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2B6" w:rsidRDefault="00000000">
      <w:pPr>
        <w:jc w:val="center"/>
        <w:rPr>
          <w:rFonts w:ascii="黑体" w:eastAsia="黑体" w:hAnsi="黑体"/>
          <w:b/>
          <w:sz w:val="44"/>
          <w:szCs w:val="44"/>
        </w:rPr>
      </w:pPr>
      <w:r>
        <w:rPr>
          <w:rFonts w:ascii="黑体" w:eastAsia="黑体" w:hAnsi="黑体" w:hint="eastAsia"/>
          <w:b/>
          <w:sz w:val="44"/>
          <w:szCs w:val="44"/>
        </w:rPr>
        <w:t xml:space="preserve"> 长江经济带轨道交通职教联盟</w:t>
      </w:r>
    </w:p>
    <w:p w:rsidR="009C62B6" w:rsidRDefault="00000000">
      <w:pPr>
        <w:jc w:val="center"/>
        <w:rPr>
          <w:rFonts w:ascii="黑体" w:eastAsia="黑体" w:hAnsi="黑体"/>
          <w:b/>
          <w:sz w:val="44"/>
          <w:szCs w:val="44"/>
        </w:rPr>
      </w:pPr>
      <w:r>
        <w:rPr>
          <w:rFonts w:ascii="黑体" w:eastAsia="黑体" w:hAnsi="黑体" w:hint="eastAsia"/>
          <w:b/>
          <w:sz w:val="44"/>
          <w:szCs w:val="44"/>
        </w:rPr>
        <w:t>2020年度工作总结及2021年度工作计划</w:t>
      </w:r>
    </w:p>
    <w:p w:rsidR="009C62B6" w:rsidRDefault="009C62B6">
      <w:pPr>
        <w:spacing w:line="560" w:lineRule="exact"/>
        <w:rPr>
          <w:rFonts w:ascii="仿宋_GB2312" w:eastAsia="仿宋_GB2312"/>
          <w:sz w:val="32"/>
          <w:szCs w:val="32"/>
        </w:rPr>
      </w:pPr>
    </w:p>
    <w:p w:rsidR="009C62B6" w:rsidRDefault="00000000">
      <w:pPr>
        <w:spacing w:line="560" w:lineRule="exact"/>
        <w:rPr>
          <w:rFonts w:ascii="仿宋_GB2312" w:eastAsia="仿宋_GB2312"/>
          <w:sz w:val="32"/>
          <w:szCs w:val="32"/>
        </w:rPr>
      </w:pPr>
      <w:r>
        <w:rPr>
          <w:rFonts w:ascii="仿宋_GB2312" w:eastAsia="仿宋_GB2312" w:hint="eastAsia"/>
          <w:sz w:val="32"/>
          <w:szCs w:val="32"/>
        </w:rPr>
        <w:t>联盟成员单位：</w:t>
      </w:r>
    </w:p>
    <w:p w:rsidR="009C62B6" w:rsidRDefault="00000000">
      <w:pPr>
        <w:widowControl/>
        <w:shd w:val="clear" w:color="auto" w:fill="FFFFFF"/>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联盟自2019年5月成立以来，在上级领导的关心下，在联盟各成员单位的共同努力下，</w:t>
      </w:r>
      <w:r>
        <w:rPr>
          <w:rFonts w:ascii="方正仿宋_GBK" w:eastAsia="方正仿宋_GBK" w:hAnsi="方正仿宋_GBK" w:cs="方正仿宋_GBK" w:hint="eastAsia"/>
          <w:color w:val="000000"/>
          <w:sz w:val="32"/>
          <w:szCs w:val="32"/>
          <w:shd w:val="clear" w:color="auto" w:fill="FFFFFF"/>
        </w:rPr>
        <w:t>联盟成员本着“资源共享、优势互补、协同创新、合作共赢”的发展原则，充分发挥联盟成员单位的特色和优势，携手并进，通力合作，经受住了疫情大考，在促进长江经济带及周边地区轨道交通职业教育改革发展，提供高技术技能人才支撑等方面做出了不懈的努力。</w:t>
      </w:r>
      <w:r>
        <w:rPr>
          <w:rFonts w:ascii="仿宋_GB2312" w:eastAsia="仿宋_GB2312" w:hint="eastAsia"/>
          <w:sz w:val="32"/>
          <w:szCs w:val="32"/>
        </w:rPr>
        <w:t>现将年度工作总结如下。</w:t>
      </w:r>
    </w:p>
    <w:p w:rsidR="009C62B6" w:rsidRDefault="00000000">
      <w:pPr>
        <w:widowControl/>
        <w:shd w:val="clear" w:color="auto" w:fill="FFFFFF"/>
        <w:autoSpaceDE w:val="0"/>
        <w:spacing w:line="560" w:lineRule="exact"/>
        <w:ind w:firstLineChars="200" w:firstLine="640"/>
        <w:rPr>
          <w:rFonts w:ascii="方正仿宋_GBK" w:eastAsia="方正仿宋_GBK" w:hAnsi="方正仿宋_GBK" w:cs="方正仿宋_GBK"/>
          <w:color w:val="000000"/>
          <w:sz w:val="32"/>
          <w:szCs w:val="32"/>
          <w:shd w:val="clear" w:color="auto" w:fill="FFFFFF"/>
        </w:rPr>
      </w:pPr>
      <w:r>
        <w:rPr>
          <w:rFonts w:ascii="仿宋_GB2312" w:eastAsia="仿宋_GB2312" w:hint="eastAsia"/>
          <w:sz w:val="32"/>
          <w:szCs w:val="32"/>
        </w:rPr>
        <w:t>1</w:t>
      </w:r>
      <w:r>
        <w:rPr>
          <w:rFonts w:ascii="方正仿宋_GBK" w:eastAsia="方正仿宋_GBK" w:hAnsi="方正仿宋_GBK" w:cs="方正仿宋_GBK" w:hint="eastAsia"/>
          <w:color w:val="000000"/>
          <w:sz w:val="32"/>
          <w:szCs w:val="32"/>
          <w:shd w:val="clear" w:color="auto" w:fill="FFFFFF"/>
        </w:rPr>
        <w:t>.两年来，联盟内各兄弟院校、各成员企业单位在疫情大环境下坚持奋进，砥砺笃行，成员单位之间开辟了不少新的合作方向，实现了真正意义上的互利共赢。在校企合作方面，通过联盟平台，联盟内职业院校为地铁企业开展订单式培养和短期培训，更加全面紧密的校企合作促进了各联盟成员学校的轨道交通专业群建设，并在一体化课改方面取得丰硕成果，也为联盟内成员企业的高质量人才培养和储备提供了强大的支撑。</w:t>
      </w:r>
    </w:p>
    <w:p w:rsidR="009C62B6" w:rsidRDefault="00000000">
      <w:pPr>
        <w:widowControl/>
        <w:shd w:val="clear" w:color="auto" w:fill="FFFFFF"/>
        <w:autoSpaceDE w:val="0"/>
        <w:spacing w:line="560" w:lineRule="exact"/>
        <w:ind w:firstLineChars="200" w:firstLine="640"/>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2.两年来，联盟成员单位冠名或提供技术支持的国家级技能大赛，捷安杯铁道牵引供电技能大赛、重庆联纵智能科技有限公司提供技术支持的高铁信号技能大赛等，得到了轨道交通行业企业和职业院校的高度关注和积极响应。在联盟领导的关心下，各成员单位之间亲密合作，在多项赛事中都</w:t>
      </w:r>
      <w:r>
        <w:rPr>
          <w:rFonts w:ascii="方正仿宋_GBK" w:eastAsia="方正仿宋_GBK" w:hAnsi="方正仿宋_GBK" w:cs="方正仿宋_GBK" w:hint="eastAsia"/>
          <w:color w:val="000000"/>
          <w:sz w:val="32"/>
          <w:szCs w:val="32"/>
          <w:shd w:val="clear" w:color="auto" w:fill="FFFFFF"/>
        </w:rPr>
        <w:lastRenderedPageBreak/>
        <w:t>获得骄人的成绩，其中重庆铁路运输技师学院也获得了2020年度铁道牵引供电一等奖，2021年全国职业院校高铁信号维护一等奖等。联盟各成员单位通过积极加入和承办该类赛事丰富了合作形式，积累了工作经验，加强了学习交流，促进了彼此共同进步，达成了以赛促教，以</w:t>
      </w:r>
      <w:proofErr w:type="gramStart"/>
      <w:r>
        <w:rPr>
          <w:rFonts w:ascii="方正仿宋_GBK" w:eastAsia="方正仿宋_GBK" w:hAnsi="方正仿宋_GBK" w:cs="方正仿宋_GBK" w:hint="eastAsia"/>
          <w:color w:val="000000"/>
          <w:sz w:val="32"/>
          <w:szCs w:val="32"/>
          <w:shd w:val="clear" w:color="auto" w:fill="FFFFFF"/>
        </w:rPr>
        <w:t>赛提技</w:t>
      </w:r>
      <w:proofErr w:type="gramEnd"/>
      <w:r>
        <w:rPr>
          <w:rFonts w:ascii="方正仿宋_GBK" w:eastAsia="方正仿宋_GBK" w:hAnsi="方正仿宋_GBK" w:cs="方正仿宋_GBK" w:hint="eastAsia"/>
          <w:color w:val="000000"/>
          <w:sz w:val="32"/>
          <w:szCs w:val="32"/>
          <w:shd w:val="clear" w:color="auto" w:fill="FFFFFF"/>
        </w:rPr>
        <w:t>，</w:t>
      </w:r>
      <w:proofErr w:type="gramStart"/>
      <w:r>
        <w:rPr>
          <w:rFonts w:ascii="方正仿宋_GBK" w:eastAsia="方正仿宋_GBK" w:hAnsi="方正仿宋_GBK" w:cs="方正仿宋_GBK" w:hint="eastAsia"/>
          <w:color w:val="000000"/>
          <w:sz w:val="32"/>
          <w:szCs w:val="32"/>
          <w:shd w:val="clear" w:color="auto" w:fill="FFFFFF"/>
        </w:rPr>
        <w:t>以赛振业</w:t>
      </w:r>
      <w:proofErr w:type="gramEnd"/>
      <w:r>
        <w:rPr>
          <w:rFonts w:ascii="方正仿宋_GBK" w:eastAsia="方正仿宋_GBK" w:hAnsi="方正仿宋_GBK" w:cs="方正仿宋_GBK" w:hint="eastAsia"/>
          <w:color w:val="000000"/>
          <w:sz w:val="32"/>
          <w:szCs w:val="32"/>
          <w:shd w:val="clear" w:color="auto" w:fill="FFFFFF"/>
        </w:rPr>
        <w:t>的目标，在这一方向上值得继续深入探索。</w:t>
      </w:r>
    </w:p>
    <w:p w:rsidR="009C62B6" w:rsidRDefault="00000000">
      <w:pPr>
        <w:spacing w:line="560" w:lineRule="exact"/>
        <w:ind w:firstLine="641"/>
        <w:rPr>
          <w:rFonts w:ascii="方正仿宋_GBK" w:eastAsia="仿宋_GB2312" w:hAnsi="方正仿宋_GBK" w:cs="方正仿宋_GBK"/>
          <w:color w:val="000000"/>
          <w:sz w:val="32"/>
          <w:szCs w:val="32"/>
          <w:shd w:val="clear" w:color="auto" w:fill="FFFFFF"/>
        </w:rPr>
      </w:pPr>
      <w:r>
        <w:rPr>
          <w:rStyle w:val="NormalCharacter"/>
          <w:rFonts w:ascii="方正仿宋_GBK" w:eastAsia="方正仿宋_GBK" w:hint="eastAsia"/>
          <w:sz w:val="32"/>
          <w:szCs w:val="32"/>
        </w:rPr>
        <w:t>总的来说，两年来，联盟在上级领导的关怀下，各项工作都得到了成员单位的鼎力支持，真正做到了</w:t>
      </w:r>
      <w:r>
        <w:rPr>
          <w:rFonts w:ascii="方正仿宋_GBK" w:eastAsia="方正仿宋_GBK" w:hAnsi="方正仿宋_GBK" w:cs="方正仿宋_GBK" w:hint="eastAsia"/>
          <w:color w:val="000000"/>
          <w:sz w:val="32"/>
          <w:szCs w:val="32"/>
          <w:shd w:val="clear" w:color="auto" w:fill="FFFFFF"/>
        </w:rPr>
        <w:t>资源共享、优势互补、协同创新、合作共赢。</w:t>
      </w:r>
      <w:r>
        <w:rPr>
          <w:rFonts w:ascii="仿宋_GB2312" w:eastAsia="仿宋_GB2312" w:hint="eastAsia"/>
          <w:sz w:val="32"/>
          <w:szCs w:val="32"/>
        </w:rPr>
        <w:t>较好地完成了原定的年度工作任务。</w:t>
      </w:r>
    </w:p>
    <w:p w:rsidR="009C62B6" w:rsidRDefault="00000000">
      <w:pPr>
        <w:spacing w:line="560" w:lineRule="exact"/>
        <w:ind w:firstLine="641"/>
        <w:rPr>
          <w:rFonts w:ascii="仿宋_GB2312" w:eastAsia="仿宋_GB2312"/>
          <w:sz w:val="32"/>
          <w:szCs w:val="32"/>
        </w:rPr>
      </w:pPr>
      <w:r>
        <w:rPr>
          <w:rFonts w:ascii="仿宋_GB2312" w:eastAsia="仿宋_GB2312" w:hint="eastAsia"/>
          <w:sz w:val="32"/>
          <w:szCs w:val="32"/>
        </w:rPr>
        <w:t>根据长江经济带轨道交通职教联盟章程要求，长江经济带轨道交通职教联盟将继续</w:t>
      </w:r>
      <w:r>
        <w:rPr>
          <w:rFonts w:ascii="仿宋_GB2312" w:eastAsia="仿宋_GB2312" w:hint="eastAsia"/>
          <w:color w:val="000000" w:themeColor="text1"/>
          <w:sz w:val="32"/>
          <w:szCs w:val="32"/>
        </w:rPr>
        <w:t>本着“资源共享、优势互补、协同创新、合作共赢”的发展</w:t>
      </w:r>
      <w:r>
        <w:rPr>
          <w:rFonts w:ascii="仿宋_GB2312" w:eastAsia="仿宋_GB2312" w:hint="eastAsia"/>
          <w:sz w:val="32"/>
          <w:szCs w:val="32"/>
        </w:rPr>
        <w:t>原则，</w:t>
      </w:r>
      <w:r>
        <w:rPr>
          <w:rFonts w:ascii="仿宋_GB2312" w:eastAsia="仿宋_GB2312" w:hint="eastAsia"/>
          <w:b/>
          <w:sz w:val="32"/>
          <w:szCs w:val="32"/>
        </w:rPr>
        <w:t>为</w:t>
      </w:r>
      <w:r>
        <w:rPr>
          <w:rFonts w:ascii="仿宋_GB2312" w:eastAsia="仿宋_GB2312"/>
          <w:b/>
          <w:sz w:val="32"/>
          <w:szCs w:val="32"/>
        </w:rPr>
        <w:t>数字化经济</w:t>
      </w:r>
      <w:r>
        <w:rPr>
          <w:rFonts w:ascii="仿宋_GB2312" w:eastAsia="仿宋_GB2312" w:hint="eastAsia"/>
          <w:b/>
          <w:sz w:val="32"/>
          <w:szCs w:val="32"/>
        </w:rPr>
        <w:t>时代的国内轨道交通行业的职业教育共同探索新的发展方向、合作谋划更多的发展路径</w:t>
      </w:r>
      <w:r>
        <w:rPr>
          <w:rFonts w:ascii="仿宋_GB2312" w:eastAsia="仿宋_GB2312" w:hint="eastAsia"/>
          <w:sz w:val="32"/>
          <w:szCs w:val="32"/>
        </w:rPr>
        <w:t>，促进“长江经济带”及周边地区轨道交通职业教育改革发展，为全国轨道交通行业发展提供高技术技能人才支撑。现拟定联盟2021-2022年度工作计划如下。</w:t>
      </w:r>
    </w:p>
    <w:p w:rsidR="009C62B6" w:rsidRDefault="00000000">
      <w:pPr>
        <w:pStyle w:val="a5"/>
        <w:ind w:firstLine="640"/>
        <w:rPr>
          <w:rFonts w:ascii="黑体" w:eastAsia="黑体" w:hAnsi="黑体" w:cs="黑体"/>
          <w:sz w:val="32"/>
          <w:szCs w:val="32"/>
        </w:rPr>
      </w:pPr>
      <w:r>
        <w:rPr>
          <w:rFonts w:ascii="黑体" w:eastAsia="黑体" w:hAnsi="黑体" w:cs="黑体" w:hint="eastAsia"/>
          <w:sz w:val="32"/>
          <w:szCs w:val="32"/>
        </w:rPr>
        <w:t>一、定制契合岗位及职业发展人才培养体系</w:t>
      </w:r>
    </w:p>
    <w:p w:rsidR="009C62B6" w:rsidRDefault="00000000">
      <w:pPr>
        <w:pStyle w:val="a5"/>
        <w:ind w:firstLine="640"/>
        <w:rPr>
          <w:rFonts w:ascii="仿宋_GB2312" w:eastAsia="仿宋_GB2312"/>
          <w:sz w:val="32"/>
          <w:szCs w:val="32"/>
        </w:rPr>
      </w:pPr>
      <w:r>
        <w:rPr>
          <w:rFonts w:ascii="仿宋_GB2312" w:eastAsia="仿宋_GB2312" w:hint="eastAsia"/>
          <w:sz w:val="32"/>
          <w:szCs w:val="32"/>
        </w:rPr>
        <w:t>1.调研人才需求。组织开展联盟企业人才需求调研工作，为联盟院校专业招生就业提供咨询服务。</w:t>
      </w:r>
    </w:p>
    <w:p w:rsidR="009C62B6" w:rsidRDefault="00000000">
      <w:pPr>
        <w:pStyle w:val="a5"/>
        <w:ind w:firstLine="640"/>
        <w:rPr>
          <w:rFonts w:ascii="仿宋_GB2312" w:eastAsia="仿宋_GB2312"/>
          <w:sz w:val="32"/>
          <w:szCs w:val="32"/>
        </w:rPr>
      </w:pPr>
      <w:r>
        <w:rPr>
          <w:rFonts w:ascii="仿宋_GB2312" w:eastAsia="仿宋_GB2312" w:hint="eastAsia"/>
          <w:sz w:val="32"/>
          <w:szCs w:val="32"/>
        </w:rPr>
        <w:t>2.优化人才培养。成员院校</w:t>
      </w:r>
      <w:r>
        <w:rPr>
          <w:rFonts w:ascii="仿宋_GB2312" w:eastAsia="仿宋_GB2312"/>
          <w:sz w:val="32"/>
          <w:szCs w:val="32"/>
        </w:rPr>
        <w:t>与</w:t>
      </w:r>
      <w:r>
        <w:rPr>
          <w:rFonts w:ascii="仿宋_GB2312" w:eastAsia="仿宋_GB2312" w:hint="eastAsia"/>
          <w:sz w:val="32"/>
          <w:szCs w:val="32"/>
        </w:rPr>
        <w:t>企业</w:t>
      </w:r>
      <w:r>
        <w:rPr>
          <w:rFonts w:ascii="仿宋_GB2312" w:eastAsia="仿宋_GB2312"/>
          <w:sz w:val="32"/>
          <w:szCs w:val="32"/>
        </w:rPr>
        <w:t>共同合作，统一人才培养方案</w:t>
      </w:r>
      <w:r>
        <w:rPr>
          <w:rFonts w:ascii="仿宋_GB2312" w:eastAsia="仿宋_GB2312" w:hint="eastAsia"/>
          <w:sz w:val="32"/>
          <w:szCs w:val="32"/>
        </w:rPr>
        <w:t>，</w:t>
      </w:r>
      <w:r>
        <w:rPr>
          <w:rFonts w:ascii="仿宋_GB2312" w:eastAsia="仿宋_GB2312"/>
          <w:sz w:val="32"/>
          <w:szCs w:val="32"/>
        </w:rPr>
        <w:t>统一专业教学标准、课程标准、共同开发教学资源，教学教研</w:t>
      </w:r>
      <w:r>
        <w:rPr>
          <w:rFonts w:ascii="仿宋_GB2312" w:eastAsia="仿宋_GB2312" w:hint="eastAsia"/>
          <w:sz w:val="32"/>
          <w:szCs w:val="32"/>
        </w:rPr>
        <w:t>成果共享</w:t>
      </w:r>
      <w:r>
        <w:rPr>
          <w:rFonts w:ascii="仿宋_GB2312" w:eastAsia="仿宋_GB2312"/>
          <w:sz w:val="32"/>
          <w:szCs w:val="32"/>
        </w:rPr>
        <w:t>。</w:t>
      </w:r>
    </w:p>
    <w:p w:rsidR="009C62B6" w:rsidRDefault="00000000">
      <w:pPr>
        <w:pStyle w:val="a5"/>
        <w:ind w:firstLine="640"/>
        <w:rPr>
          <w:rFonts w:ascii="仿宋_GB2312" w:eastAsia="仿宋_GB2312"/>
          <w:sz w:val="32"/>
          <w:szCs w:val="32"/>
        </w:rPr>
      </w:pPr>
      <w:r>
        <w:rPr>
          <w:rFonts w:ascii="仿宋_GB2312" w:eastAsia="仿宋_GB2312" w:hint="eastAsia"/>
          <w:sz w:val="32"/>
          <w:szCs w:val="32"/>
        </w:rPr>
        <w:t>3.师资队伍建设。运用政府资助</w:t>
      </w:r>
      <w:r w:rsidR="003E3CC2">
        <w:rPr>
          <w:rFonts w:ascii="仿宋_GB2312" w:eastAsia="仿宋_GB2312" w:hint="eastAsia"/>
          <w:sz w:val="32"/>
          <w:szCs w:val="32"/>
        </w:rPr>
        <w:t>、</w:t>
      </w:r>
      <w:r>
        <w:rPr>
          <w:rFonts w:ascii="仿宋_GB2312" w:eastAsia="仿宋_GB2312" w:hint="eastAsia"/>
          <w:sz w:val="32"/>
          <w:szCs w:val="32"/>
        </w:rPr>
        <w:t>学习培训</w:t>
      </w:r>
      <w:r w:rsidR="003E3CC2">
        <w:rPr>
          <w:rFonts w:ascii="仿宋_GB2312" w:eastAsia="仿宋_GB2312" w:hint="eastAsia"/>
          <w:sz w:val="32"/>
          <w:szCs w:val="32"/>
        </w:rPr>
        <w:t>、</w:t>
      </w:r>
      <w:r>
        <w:rPr>
          <w:rFonts w:ascii="仿宋_GB2312" w:eastAsia="仿宋_GB2312" w:hint="eastAsia"/>
          <w:sz w:val="32"/>
          <w:szCs w:val="32"/>
        </w:rPr>
        <w:t>企业实践</w:t>
      </w:r>
      <w:r>
        <w:rPr>
          <w:rFonts w:ascii="仿宋_GB2312" w:eastAsia="仿宋_GB2312" w:hint="eastAsia"/>
          <w:sz w:val="32"/>
          <w:szCs w:val="32"/>
        </w:rPr>
        <w:lastRenderedPageBreak/>
        <w:t>等平台，促进联盟单位的双向流动，实现成员校</w:t>
      </w:r>
      <w:proofErr w:type="gramStart"/>
      <w:r>
        <w:rPr>
          <w:rFonts w:ascii="仿宋_GB2312" w:eastAsia="仿宋_GB2312" w:hint="eastAsia"/>
          <w:sz w:val="32"/>
          <w:szCs w:val="32"/>
        </w:rPr>
        <w:t>校</w:t>
      </w:r>
      <w:proofErr w:type="gramEnd"/>
      <w:r w:rsidR="003E3CC2">
        <w:rPr>
          <w:rFonts w:ascii="仿宋_GB2312" w:eastAsia="仿宋_GB2312" w:hint="eastAsia"/>
          <w:sz w:val="32"/>
          <w:szCs w:val="32"/>
        </w:rPr>
        <w:t>、</w:t>
      </w:r>
      <w:r>
        <w:rPr>
          <w:rFonts w:ascii="仿宋_GB2312" w:eastAsia="仿宋_GB2312" w:hint="eastAsia"/>
          <w:sz w:val="32"/>
          <w:szCs w:val="32"/>
        </w:rPr>
        <w:t>校企师资互派</w:t>
      </w:r>
      <w:r>
        <w:rPr>
          <w:rFonts w:ascii="仿宋_GB2312" w:eastAsia="仿宋_GB2312"/>
          <w:sz w:val="32"/>
          <w:szCs w:val="32"/>
        </w:rPr>
        <w:t>。</w:t>
      </w:r>
    </w:p>
    <w:p w:rsidR="009C62B6" w:rsidRDefault="00000000">
      <w:pPr>
        <w:pStyle w:val="a5"/>
        <w:ind w:firstLine="640"/>
        <w:rPr>
          <w:rFonts w:ascii="仿宋_GB2312" w:eastAsia="仿宋_GB2312"/>
          <w:sz w:val="32"/>
          <w:szCs w:val="32"/>
        </w:rPr>
      </w:pPr>
      <w:r>
        <w:rPr>
          <w:rFonts w:ascii="仿宋_GB2312" w:eastAsia="仿宋_GB2312" w:hint="eastAsia"/>
          <w:sz w:val="32"/>
          <w:szCs w:val="32"/>
        </w:rPr>
        <w:t>4.利用国家政策，在联盟内共建校企双基地，</w:t>
      </w:r>
      <w:r>
        <w:rPr>
          <w:rFonts w:ascii="仿宋_GB2312" w:eastAsia="仿宋_GB2312"/>
          <w:sz w:val="32"/>
          <w:szCs w:val="32"/>
        </w:rPr>
        <w:t>开展</w:t>
      </w:r>
      <w:r>
        <w:rPr>
          <w:rFonts w:ascii="仿宋_GB2312" w:eastAsia="仿宋_GB2312" w:hint="eastAsia"/>
          <w:sz w:val="32"/>
          <w:szCs w:val="32"/>
        </w:rPr>
        <w:t>现代学徒制</w:t>
      </w:r>
      <w:r w:rsidR="003E3CC2">
        <w:rPr>
          <w:rFonts w:ascii="仿宋_GB2312" w:eastAsia="仿宋_GB2312" w:hint="eastAsia"/>
          <w:sz w:val="32"/>
          <w:szCs w:val="32"/>
        </w:rPr>
        <w:t>、</w:t>
      </w:r>
      <w:r>
        <w:rPr>
          <w:rFonts w:ascii="仿宋_GB2312" w:eastAsia="仿宋_GB2312" w:hint="eastAsia"/>
          <w:sz w:val="32"/>
          <w:szCs w:val="32"/>
        </w:rPr>
        <w:t>企业实习导师制等，将成果向联盟全体成员推广。</w:t>
      </w:r>
    </w:p>
    <w:p w:rsidR="009C62B6" w:rsidRDefault="00000000">
      <w:pPr>
        <w:pStyle w:val="a5"/>
        <w:ind w:firstLine="640"/>
        <w:rPr>
          <w:rFonts w:ascii="仿宋_GB2312" w:eastAsia="仿宋_GB2312"/>
          <w:sz w:val="32"/>
          <w:szCs w:val="32"/>
        </w:rPr>
      </w:pPr>
      <w:r>
        <w:rPr>
          <w:rFonts w:ascii="仿宋_GB2312" w:eastAsia="仿宋_GB2312" w:hint="eastAsia"/>
          <w:sz w:val="32"/>
          <w:szCs w:val="32"/>
        </w:rPr>
        <w:t>5.探索</w:t>
      </w:r>
      <w:proofErr w:type="gramStart"/>
      <w:r>
        <w:rPr>
          <w:rFonts w:ascii="仿宋_GB2312" w:eastAsia="仿宋_GB2312"/>
          <w:sz w:val="32"/>
          <w:szCs w:val="32"/>
        </w:rPr>
        <w:t>岗证课赛</w:t>
      </w:r>
      <w:r>
        <w:rPr>
          <w:rFonts w:ascii="仿宋_GB2312" w:eastAsia="仿宋_GB2312" w:hint="eastAsia"/>
          <w:sz w:val="32"/>
          <w:szCs w:val="32"/>
        </w:rPr>
        <w:t>融</w:t>
      </w:r>
      <w:r>
        <w:rPr>
          <w:rFonts w:ascii="仿宋_GB2312" w:eastAsia="仿宋_GB2312"/>
          <w:sz w:val="32"/>
          <w:szCs w:val="32"/>
        </w:rPr>
        <w:t>通</w:t>
      </w:r>
      <w:proofErr w:type="gramEnd"/>
      <w:r>
        <w:rPr>
          <w:rFonts w:ascii="仿宋_GB2312" w:eastAsia="仿宋_GB2312"/>
          <w:sz w:val="32"/>
          <w:szCs w:val="32"/>
        </w:rPr>
        <w:t>路径</w:t>
      </w:r>
      <w:r>
        <w:rPr>
          <w:rFonts w:ascii="仿宋_GB2312" w:eastAsia="仿宋_GB2312" w:hint="eastAsia"/>
          <w:sz w:val="32"/>
          <w:szCs w:val="32"/>
        </w:rPr>
        <w:t>，</w:t>
      </w:r>
      <w:r>
        <w:rPr>
          <w:rFonts w:ascii="仿宋_GB2312" w:eastAsia="仿宋_GB2312"/>
          <w:sz w:val="32"/>
          <w:szCs w:val="32"/>
        </w:rPr>
        <w:t>大力推广</w:t>
      </w:r>
      <w:r>
        <w:rPr>
          <w:rFonts w:ascii="仿宋_GB2312" w:eastAsia="仿宋_GB2312" w:hint="eastAsia"/>
          <w:sz w:val="32"/>
          <w:szCs w:val="32"/>
        </w:rPr>
        <w:t>1+x证书</w:t>
      </w:r>
      <w:r>
        <w:rPr>
          <w:rFonts w:ascii="仿宋_GB2312" w:eastAsia="仿宋_GB2312"/>
          <w:sz w:val="32"/>
          <w:szCs w:val="32"/>
        </w:rPr>
        <w:t>试点工作经验</w:t>
      </w:r>
      <w:r>
        <w:rPr>
          <w:rFonts w:ascii="仿宋_GB2312" w:eastAsia="仿宋_GB2312" w:hint="eastAsia"/>
          <w:sz w:val="32"/>
          <w:szCs w:val="32"/>
        </w:rPr>
        <w:t>。</w:t>
      </w:r>
    </w:p>
    <w:p w:rsidR="009C62B6" w:rsidRDefault="00000000">
      <w:pPr>
        <w:pStyle w:val="a5"/>
        <w:ind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结合新专业目录探索</w:t>
      </w:r>
      <w:r>
        <w:rPr>
          <w:rFonts w:ascii="仿宋_GB2312" w:eastAsia="仿宋_GB2312"/>
          <w:sz w:val="32"/>
          <w:szCs w:val="32"/>
        </w:rPr>
        <w:t>“</w:t>
      </w:r>
      <w:r>
        <w:rPr>
          <w:rFonts w:ascii="仿宋_GB2312" w:eastAsia="仿宋_GB2312"/>
          <w:sz w:val="32"/>
          <w:szCs w:val="32"/>
        </w:rPr>
        <w:t>新经济、新业态、新技术、新职业</w:t>
      </w:r>
      <w:r>
        <w:rPr>
          <w:rFonts w:ascii="仿宋_GB2312" w:eastAsia="仿宋_GB2312"/>
          <w:sz w:val="32"/>
          <w:szCs w:val="32"/>
        </w:rPr>
        <w:t>”</w:t>
      </w:r>
      <w:r>
        <w:rPr>
          <w:rFonts w:ascii="仿宋_GB2312" w:eastAsia="仿宋_GB2312"/>
          <w:sz w:val="32"/>
          <w:szCs w:val="32"/>
        </w:rPr>
        <w:t>背景下，职业院校如何更好地为企业培养人才。</w:t>
      </w:r>
    </w:p>
    <w:p w:rsidR="009C62B6" w:rsidRDefault="00000000">
      <w:pPr>
        <w:pStyle w:val="a5"/>
        <w:ind w:firstLine="640"/>
        <w:rPr>
          <w:rFonts w:ascii="黑体" w:eastAsia="黑体" w:hAnsi="黑体" w:cs="黑体"/>
          <w:sz w:val="32"/>
          <w:szCs w:val="32"/>
        </w:rPr>
      </w:pPr>
      <w:r>
        <w:rPr>
          <w:rFonts w:ascii="黑体" w:eastAsia="黑体" w:hAnsi="黑体" w:cs="黑体" w:hint="eastAsia"/>
          <w:sz w:val="32"/>
          <w:szCs w:val="32"/>
        </w:rPr>
        <w:t>二、推进校企协同创新</w:t>
      </w:r>
    </w:p>
    <w:p w:rsidR="009C62B6" w:rsidRDefault="00000000">
      <w:pPr>
        <w:ind w:firstLineChars="200" w:firstLine="640"/>
        <w:rPr>
          <w:rFonts w:ascii="仿宋_GB2312" w:eastAsia="仿宋_GB2312"/>
          <w:sz w:val="32"/>
          <w:szCs w:val="32"/>
        </w:rPr>
      </w:pPr>
      <w:r>
        <w:rPr>
          <w:rFonts w:ascii="仿宋_GB2312" w:eastAsia="仿宋_GB2312" w:hint="eastAsia"/>
          <w:sz w:val="32"/>
          <w:szCs w:val="32"/>
        </w:rPr>
        <w:t>1.共建产业学院，随时开展经验探讨、交流，建立校企联合攻关机制，将研究成果转化为企业需求。</w:t>
      </w:r>
    </w:p>
    <w:p w:rsidR="009C62B6" w:rsidRDefault="00000000">
      <w:pPr>
        <w:pStyle w:val="a5"/>
        <w:ind w:firstLine="640"/>
        <w:rPr>
          <w:rFonts w:ascii="仿宋_GB2312" w:eastAsia="仿宋_GB2312"/>
          <w:sz w:val="32"/>
          <w:szCs w:val="32"/>
        </w:rPr>
      </w:pPr>
      <w:r>
        <w:rPr>
          <w:rFonts w:ascii="仿宋_GB2312" w:eastAsia="仿宋_GB2312" w:hint="eastAsia"/>
          <w:sz w:val="32"/>
          <w:szCs w:val="32"/>
        </w:rPr>
        <w:t>2.建设网络教学平台。探索“互联网+轨道交通职业教育”发展需求，运用现代信息技术改进教学方式方法，通过平台实现企业</w:t>
      </w:r>
      <w:r w:rsidR="003E3CC2">
        <w:rPr>
          <w:rFonts w:ascii="仿宋_GB2312" w:eastAsia="仿宋_GB2312" w:hint="eastAsia"/>
          <w:sz w:val="32"/>
          <w:szCs w:val="32"/>
        </w:rPr>
        <w:t>、</w:t>
      </w:r>
      <w:r>
        <w:rPr>
          <w:rFonts w:ascii="仿宋_GB2312" w:eastAsia="仿宋_GB2312" w:hint="eastAsia"/>
          <w:sz w:val="32"/>
          <w:szCs w:val="32"/>
        </w:rPr>
        <w:t>院校订单在线资源开发。</w:t>
      </w:r>
    </w:p>
    <w:p w:rsidR="009C62B6" w:rsidRDefault="00000000">
      <w:pPr>
        <w:pStyle w:val="a5"/>
        <w:ind w:firstLine="640"/>
        <w:rPr>
          <w:rFonts w:ascii="仿宋_GB2312" w:eastAsia="仿宋_GB2312"/>
          <w:sz w:val="32"/>
          <w:szCs w:val="32"/>
        </w:rPr>
      </w:pPr>
      <w:r>
        <w:rPr>
          <w:rFonts w:ascii="仿宋_GB2312" w:eastAsia="仿宋_GB2312" w:hint="eastAsia"/>
          <w:sz w:val="32"/>
          <w:szCs w:val="32"/>
        </w:rPr>
        <w:t>3.建设职业培训品牌。针对各类别设备开发培训包，为联盟</w:t>
      </w:r>
      <w:r w:rsidR="003E3CC2">
        <w:rPr>
          <w:rFonts w:ascii="仿宋_GB2312" w:eastAsia="仿宋_GB2312" w:hint="eastAsia"/>
          <w:sz w:val="32"/>
          <w:szCs w:val="32"/>
        </w:rPr>
        <w:t>、</w:t>
      </w:r>
      <w:r>
        <w:rPr>
          <w:rFonts w:ascii="仿宋_GB2312" w:eastAsia="仿宋_GB2312" w:hint="eastAsia"/>
          <w:sz w:val="32"/>
          <w:szCs w:val="32"/>
        </w:rPr>
        <w:t>全国</w:t>
      </w:r>
      <w:r w:rsidR="003E3CC2">
        <w:rPr>
          <w:rFonts w:ascii="仿宋_GB2312" w:eastAsia="仿宋_GB2312" w:hint="eastAsia"/>
          <w:sz w:val="32"/>
          <w:szCs w:val="32"/>
        </w:rPr>
        <w:t>、</w:t>
      </w:r>
      <w:r>
        <w:rPr>
          <w:rFonts w:ascii="仿宋_GB2312" w:eastAsia="仿宋_GB2312" w:hint="eastAsia"/>
          <w:sz w:val="32"/>
          <w:szCs w:val="32"/>
        </w:rPr>
        <w:t>国外轨道企业开展岗前培训</w:t>
      </w:r>
      <w:r w:rsidR="003E3CC2">
        <w:rPr>
          <w:rFonts w:ascii="仿宋_GB2312" w:eastAsia="仿宋_GB2312" w:hint="eastAsia"/>
          <w:sz w:val="32"/>
          <w:szCs w:val="32"/>
        </w:rPr>
        <w:t>、</w:t>
      </w:r>
      <w:r>
        <w:rPr>
          <w:rFonts w:ascii="仿宋_GB2312" w:eastAsia="仿宋_GB2312" w:hint="eastAsia"/>
          <w:sz w:val="32"/>
          <w:szCs w:val="32"/>
        </w:rPr>
        <w:t>技能提升培训等。</w:t>
      </w:r>
    </w:p>
    <w:p w:rsidR="009C62B6" w:rsidRDefault="00000000">
      <w:pPr>
        <w:ind w:firstLineChars="200" w:firstLine="640"/>
        <w:rPr>
          <w:rFonts w:ascii="仿宋_GB2312" w:eastAsia="仿宋_GB2312"/>
          <w:sz w:val="32"/>
          <w:szCs w:val="32"/>
        </w:rPr>
      </w:pPr>
      <w:r>
        <w:rPr>
          <w:rFonts w:ascii="仿宋_GB2312" w:eastAsia="仿宋_GB2312" w:hint="eastAsia"/>
          <w:sz w:val="32"/>
          <w:szCs w:val="32"/>
        </w:rPr>
        <w:t>4.拟于6月组织供电专业铁道牵引变电项目邀请赛（为6.15技能大赛热身）。</w:t>
      </w:r>
    </w:p>
    <w:p w:rsidR="009C62B6" w:rsidRDefault="00000000">
      <w:pPr>
        <w:ind w:firstLineChars="200" w:firstLine="640"/>
        <w:rPr>
          <w:rFonts w:ascii="仿宋_GB2312" w:eastAsia="仿宋_GB2312"/>
          <w:sz w:val="32"/>
          <w:szCs w:val="32"/>
        </w:rPr>
      </w:pPr>
      <w:r>
        <w:rPr>
          <w:rFonts w:ascii="仿宋_GB2312" w:eastAsia="仿宋_GB2312" w:hint="eastAsia"/>
          <w:sz w:val="32"/>
          <w:szCs w:val="32"/>
        </w:rPr>
        <w:t>5.拟于7月依托联盟在重庆公共实训中心组织开展铁路综合维修工项目市级选拔赛，同时探索新职业工种的培养培训模式，拟在下半年（市赛结束后、国赛开始前）组织开办该项目的裁判员及选手赛前培训班。</w:t>
      </w:r>
    </w:p>
    <w:p w:rsidR="009C62B6"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6.拟于11月依托联盟在重庆公共实训中心组织承担</w:t>
      </w:r>
      <w:proofErr w:type="gramStart"/>
      <w:r>
        <w:rPr>
          <w:rFonts w:ascii="仿宋_GB2312" w:eastAsia="仿宋_GB2312" w:hint="eastAsia"/>
          <w:sz w:val="32"/>
          <w:szCs w:val="32"/>
        </w:rPr>
        <w:t>人社部国家</w:t>
      </w:r>
      <w:proofErr w:type="gramEnd"/>
      <w:r>
        <w:rPr>
          <w:rFonts w:ascii="仿宋_GB2312" w:eastAsia="仿宋_GB2312" w:hint="eastAsia"/>
          <w:sz w:val="32"/>
          <w:szCs w:val="32"/>
        </w:rPr>
        <w:t>二类赛“城市轨道交通信号工”职工组、学生</w:t>
      </w:r>
      <w:proofErr w:type="gramStart"/>
      <w:r>
        <w:rPr>
          <w:rFonts w:ascii="仿宋_GB2312" w:eastAsia="仿宋_GB2312" w:hint="eastAsia"/>
          <w:sz w:val="32"/>
          <w:szCs w:val="32"/>
        </w:rPr>
        <w:t>组全国</w:t>
      </w:r>
      <w:proofErr w:type="gramEnd"/>
      <w:r>
        <w:rPr>
          <w:rFonts w:ascii="仿宋_GB2312" w:eastAsia="仿宋_GB2312" w:hint="eastAsia"/>
          <w:sz w:val="32"/>
          <w:szCs w:val="32"/>
        </w:rPr>
        <w:t>总决赛，同时在总决赛开始前组织该项目的裁判员和选手赛前培训。</w:t>
      </w:r>
    </w:p>
    <w:p w:rsidR="009C62B6" w:rsidRDefault="00000000">
      <w:pPr>
        <w:ind w:firstLineChars="200" w:firstLine="640"/>
        <w:rPr>
          <w:rFonts w:ascii="仿宋_GB2312" w:eastAsia="仿宋_GB2312"/>
          <w:sz w:val="32"/>
          <w:szCs w:val="32"/>
        </w:rPr>
      </w:pPr>
      <w:r>
        <w:rPr>
          <w:rFonts w:ascii="仿宋_GB2312" w:eastAsia="仿宋_GB2312" w:hint="eastAsia"/>
          <w:sz w:val="32"/>
          <w:szCs w:val="32"/>
        </w:rPr>
        <w:t>7.联盟单位与</w:t>
      </w:r>
      <w:proofErr w:type="gramStart"/>
      <w:r>
        <w:rPr>
          <w:rFonts w:ascii="仿宋_GB2312" w:eastAsia="仿宋_GB2312" w:hint="eastAsia"/>
          <w:sz w:val="32"/>
          <w:szCs w:val="32"/>
        </w:rPr>
        <w:t>世</w:t>
      </w:r>
      <w:proofErr w:type="gramEnd"/>
      <w:r>
        <w:rPr>
          <w:rFonts w:ascii="仿宋_GB2312" w:eastAsia="仿宋_GB2312" w:hint="eastAsia"/>
          <w:sz w:val="32"/>
          <w:szCs w:val="32"/>
        </w:rPr>
        <w:t>赛冠军工作室开展前沿技术和关键技术横向课题开发任务，为关键技术人才培养和经济建设服务。</w:t>
      </w:r>
    </w:p>
    <w:p w:rsidR="009C62B6" w:rsidRDefault="009C62B6">
      <w:pPr>
        <w:rPr>
          <w:rFonts w:ascii="仿宋_GB2312" w:eastAsia="仿宋_GB2312"/>
          <w:color w:val="C00000"/>
          <w:sz w:val="32"/>
          <w:szCs w:val="32"/>
        </w:rPr>
      </w:pPr>
    </w:p>
    <w:sectPr w:rsidR="009C62B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3042" w:rsidRDefault="00EC3042">
      <w:r>
        <w:separator/>
      </w:r>
    </w:p>
  </w:endnote>
  <w:endnote w:type="continuationSeparator" w:id="0">
    <w:p w:rsidR="00EC3042" w:rsidRDefault="00EC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B6"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C62B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rsidR="009C62B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3042" w:rsidRDefault="00EC3042">
      <w:r>
        <w:separator/>
      </w:r>
    </w:p>
  </w:footnote>
  <w:footnote w:type="continuationSeparator" w:id="0">
    <w:p w:rsidR="00EC3042" w:rsidRDefault="00EC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913"/>
    <w:rsid w:val="003E3CC2"/>
    <w:rsid w:val="00471913"/>
    <w:rsid w:val="00744F4B"/>
    <w:rsid w:val="00925CC1"/>
    <w:rsid w:val="009C62B6"/>
    <w:rsid w:val="00A37E4F"/>
    <w:rsid w:val="00D72006"/>
    <w:rsid w:val="00DC76C7"/>
    <w:rsid w:val="00EC3042"/>
    <w:rsid w:val="09A452CD"/>
    <w:rsid w:val="24DB3E50"/>
    <w:rsid w:val="274368E5"/>
    <w:rsid w:val="36D7108F"/>
    <w:rsid w:val="536F6DD5"/>
    <w:rsid w:val="5C2C50A5"/>
    <w:rsid w:val="60DD4DF7"/>
    <w:rsid w:val="67E333FF"/>
    <w:rsid w:val="794B0024"/>
    <w:rsid w:val="7B060B02"/>
    <w:rsid w:val="7BE9F53C"/>
    <w:rsid w:val="7D3AB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F3A6D071-8F80-47D2-809C-86A2BC18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 w:type="character" w:customStyle="1" w:styleId="NormalCharacter">
    <w:name w:val="NormalCharacter"/>
    <w:qFormat/>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256</Words>
  <Characters>1460</Characters>
  <Application>Microsoft Office Word</Application>
  <DocSecurity>0</DocSecurity>
  <Lines>12</Lines>
  <Paragraphs>3</Paragraphs>
  <ScaleCrop>false</ScaleCrop>
  <Company>Microsoft</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 俊杰</cp:lastModifiedBy>
  <cp:revision>7</cp:revision>
  <dcterms:created xsi:type="dcterms:W3CDTF">2021-04-26T13:47:00Z</dcterms:created>
  <dcterms:modified xsi:type="dcterms:W3CDTF">2022-12-08T15:03:00Z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C19CD9AD2EA04305B24FB29165721470</vt:lpwstr>
  </property>
</Properties>
</file>