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D50" w:rsidRDefault="004C1D50" w:rsidP="00052570">
      <w:pPr>
        <w:spacing w:line="540" w:lineRule="exact"/>
        <w:ind w:firstLineChars="49" w:firstLine="216"/>
        <w:jc w:val="center"/>
        <w:rPr>
          <w:rFonts w:ascii="方正小标宋简体" w:eastAsia="方正小标宋简体" w:hAnsi="黑体" w:hint="eastAsia"/>
          <w:sz w:val="44"/>
          <w:szCs w:val="44"/>
        </w:rPr>
      </w:pPr>
      <w:bookmarkStart w:id="0" w:name="_Toc361131430"/>
      <w:bookmarkStart w:id="1" w:name="OLE_LINK5"/>
      <w:bookmarkStart w:id="2" w:name="OLE_LINK6"/>
    </w:p>
    <w:p w:rsidR="004C1D50" w:rsidRDefault="004C1D50" w:rsidP="00052570">
      <w:pPr>
        <w:spacing w:line="540" w:lineRule="exact"/>
        <w:ind w:firstLineChars="49" w:firstLine="216"/>
        <w:jc w:val="center"/>
        <w:rPr>
          <w:rFonts w:ascii="方正小标宋简体" w:eastAsia="方正小标宋简体" w:hAnsi="黑体"/>
          <w:sz w:val="44"/>
          <w:szCs w:val="44"/>
        </w:rPr>
      </w:pPr>
    </w:p>
    <w:p w:rsidR="004C1D50" w:rsidRDefault="00052570">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4C1D50" w:rsidRDefault="004C1D50" w:rsidP="00052570">
      <w:pPr>
        <w:spacing w:line="540" w:lineRule="exact"/>
        <w:ind w:firstLineChars="49" w:firstLine="255"/>
        <w:jc w:val="center"/>
        <w:rPr>
          <w:rFonts w:ascii="方正小标宋简体" w:eastAsia="方正小标宋简体" w:hAnsi="黑体"/>
          <w:sz w:val="52"/>
          <w:szCs w:val="52"/>
        </w:rPr>
      </w:pPr>
    </w:p>
    <w:p w:rsidR="004C1D50" w:rsidRDefault="00052570" w:rsidP="00052570">
      <w:pPr>
        <w:spacing w:line="540" w:lineRule="exact"/>
        <w:ind w:firstLineChars="49" w:firstLine="255"/>
        <w:jc w:val="center"/>
        <w:rPr>
          <w:rFonts w:ascii="方正小标宋简体" w:eastAsia="方正小标宋简体" w:hAnsi="黑体"/>
          <w:sz w:val="52"/>
          <w:szCs w:val="52"/>
        </w:rPr>
      </w:pPr>
      <w:r>
        <w:rPr>
          <w:rFonts w:ascii="方正小标宋简体" w:eastAsia="方正小标宋简体" w:hAnsi="仿宋" w:hint="eastAsia"/>
          <w:sz w:val="52"/>
          <w:szCs w:val="52"/>
        </w:rPr>
        <w:t>询价招标文件</w:t>
      </w:r>
    </w:p>
    <w:p w:rsidR="004C1D50" w:rsidRDefault="004C1D50" w:rsidP="00052570">
      <w:pPr>
        <w:spacing w:line="540" w:lineRule="exact"/>
        <w:ind w:firstLineChars="49" w:firstLine="216"/>
        <w:rPr>
          <w:rFonts w:ascii="方正小标宋简体" w:eastAsia="方正小标宋简体" w:hAnsi="黑体"/>
          <w:sz w:val="44"/>
          <w:szCs w:val="44"/>
        </w:rPr>
      </w:pPr>
    </w:p>
    <w:p w:rsidR="004C1D50" w:rsidRDefault="004C1D50" w:rsidP="00052570">
      <w:pPr>
        <w:spacing w:line="540" w:lineRule="exact"/>
        <w:ind w:firstLineChars="49" w:firstLine="216"/>
        <w:rPr>
          <w:rFonts w:ascii="方正小标宋简体" w:eastAsia="方正小标宋简体" w:hAnsi="黑体"/>
          <w:sz w:val="44"/>
          <w:szCs w:val="44"/>
        </w:rPr>
      </w:pPr>
    </w:p>
    <w:p w:rsidR="004C1D50" w:rsidRDefault="004C1D50" w:rsidP="00052570">
      <w:pPr>
        <w:spacing w:line="540" w:lineRule="exact"/>
        <w:ind w:firstLineChars="49" w:firstLine="216"/>
        <w:rPr>
          <w:rFonts w:ascii="方正小标宋简体" w:eastAsia="方正小标宋简体" w:hAnsi="黑体"/>
          <w:sz w:val="44"/>
          <w:szCs w:val="44"/>
        </w:rPr>
      </w:pPr>
    </w:p>
    <w:bookmarkEnd w:id="0"/>
    <w:p w:rsidR="004C1D50" w:rsidRDefault="004C1D50">
      <w:pPr>
        <w:spacing w:line="540" w:lineRule="exact"/>
        <w:jc w:val="center"/>
        <w:outlineLvl w:val="0"/>
        <w:rPr>
          <w:rFonts w:ascii="方正小标宋简体" w:eastAsia="方正小标宋简体" w:hAnsi="仿宋"/>
          <w:sz w:val="44"/>
          <w:szCs w:val="44"/>
        </w:rPr>
      </w:pPr>
    </w:p>
    <w:p w:rsidR="004C1D50" w:rsidRDefault="00052570">
      <w:pPr>
        <w:spacing w:line="540" w:lineRule="exact"/>
        <w:ind w:firstLineChars="700" w:firstLine="2240"/>
        <w:jc w:val="left"/>
        <w:outlineLvl w:val="0"/>
        <w:rPr>
          <w:rFonts w:ascii="黑体" w:eastAsia="黑体" w:hAnsi="黑体"/>
          <w:sz w:val="32"/>
          <w:szCs w:val="32"/>
        </w:rPr>
      </w:pPr>
      <w:r>
        <w:rPr>
          <w:rFonts w:ascii="黑体" w:eastAsia="黑体" w:hAnsi="黑体" w:hint="eastAsia"/>
          <w:sz w:val="32"/>
          <w:szCs w:val="32"/>
        </w:rPr>
        <w:t>项目编号：20230411</w:t>
      </w:r>
    </w:p>
    <w:p w:rsidR="004C1D50" w:rsidRDefault="00052570">
      <w:pPr>
        <w:spacing w:line="540" w:lineRule="exact"/>
        <w:ind w:firstLineChars="700" w:firstLine="2240"/>
        <w:jc w:val="left"/>
        <w:rPr>
          <w:rFonts w:ascii="黑体" w:eastAsia="黑体" w:hAnsi="黑体"/>
          <w:sz w:val="32"/>
          <w:szCs w:val="32"/>
        </w:rPr>
      </w:pPr>
      <w:r>
        <w:rPr>
          <w:rFonts w:ascii="黑体" w:eastAsia="黑体" w:hAnsi="黑体" w:hint="eastAsia"/>
          <w:sz w:val="32"/>
          <w:szCs w:val="32"/>
        </w:rPr>
        <w:t>项目名称：教学楼顶“重庆工信职业学院”</w:t>
      </w:r>
    </w:p>
    <w:p w:rsidR="004C1D50" w:rsidRDefault="00052570">
      <w:pPr>
        <w:spacing w:line="540" w:lineRule="exact"/>
        <w:ind w:firstLineChars="1200" w:firstLine="3840"/>
        <w:jc w:val="left"/>
        <w:rPr>
          <w:rFonts w:ascii="黑体" w:eastAsia="黑体" w:hAnsi="黑体"/>
          <w:sz w:val="32"/>
          <w:szCs w:val="32"/>
        </w:rPr>
      </w:pPr>
      <w:r>
        <w:rPr>
          <w:rFonts w:ascii="黑体" w:eastAsia="黑体" w:hAnsi="黑体" w:hint="eastAsia"/>
          <w:sz w:val="32"/>
          <w:szCs w:val="32"/>
        </w:rPr>
        <w:t>宣传用字设计安装项目</w:t>
      </w:r>
    </w:p>
    <w:p w:rsidR="004C1D50" w:rsidRDefault="00052570">
      <w:pPr>
        <w:spacing w:line="540" w:lineRule="exact"/>
        <w:ind w:firstLineChars="700" w:firstLine="2240"/>
        <w:jc w:val="left"/>
        <w:rPr>
          <w:rFonts w:ascii="黑体" w:eastAsia="黑体" w:hAnsi="黑体"/>
          <w:sz w:val="32"/>
          <w:szCs w:val="32"/>
          <w:u w:val="single"/>
        </w:rPr>
      </w:pPr>
      <w:r>
        <w:rPr>
          <w:rFonts w:ascii="黑体" w:eastAsia="黑体" w:hAnsi="黑体" w:hint="eastAsia"/>
          <w:sz w:val="32"/>
          <w:szCs w:val="32"/>
        </w:rPr>
        <w:t>采 购 人：重庆铁路运输高级技工学校</w:t>
      </w:r>
    </w:p>
    <w:p w:rsidR="004C1D50" w:rsidRDefault="004C1D50">
      <w:pPr>
        <w:spacing w:line="540" w:lineRule="exact"/>
        <w:jc w:val="center"/>
        <w:outlineLvl w:val="0"/>
        <w:rPr>
          <w:rFonts w:ascii="黑体" w:eastAsia="黑体" w:hAnsi="黑体"/>
          <w:sz w:val="32"/>
          <w:szCs w:val="3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4C1D50">
      <w:pPr>
        <w:spacing w:line="540" w:lineRule="exact"/>
        <w:jc w:val="center"/>
        <w:outlineLvl w:val="0"/>
        <w:rPr>
          <w:rFonts w:ascii="仿宋_GB2312" w:eastAsia="仿宋_GB2312" w:hAnsi="仿宋"/>
          <w:sz w:val="52"/>
          <w:szCs w:val="52"/>
        </w:rPr>
      </w:pPr>
    </w:p>
    <w:p w:rsidR="004C1D50" w:rsidRDefault="00052570">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4C1D50" w:rsidRDefault="00052570">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w:t>
      </w:r>
      <w:r>
        <w:rPr>
          <w:rFonts w:ascii="仿宋_GB2312" w:eastAsia="仿宋_GB2312" w:hAnsi="仿宋" w:cs="仿宋_GB2312" w:hint="eastAsia"/>
          <w:sz w:val="32"/>
        </w:rPr>
        <w:t>二三年四月</w:t>
      </w:r>
    </w:p>
    <w:p w:rsidR="004C1D50" w:rsidRDefault="004C1D50">
      <w:pPr>
        <w:spacing w:line="540" w:lineRule="exact"/>
        <w:ind w:leftChars="257" w:left="540" w:firstLineChars="785" w:firstLine="2512"/>
        <w:rPr>
          <w:rFonts w:ascii="仿宋_GB2312" w:eastAsia="仿宋_GB2312" w:hAnsi="仿宋"/>
          <w:sz w:val="32"/>
        </w:rPr>
      </w:pPr>
    </w:p>
    <w:p w:rsidR="004C1D50" w:rsidRDefault="00052570" w:rsidP="00052570">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lastRenderedPageBreak/>
        <w:t>第一篇询价邀请招标书</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根据学校宣传需要及相关文件规定，</w:t>
      </w:r>
      <w:r>
        <w:rPr>
          <w:rFonts w:hint="eastAsia"/>
          <w:sz w:val="28"/>
          <w:szCs w:val="28"/>
        </w:rPr>
        <w:t>重庆铁路运输高级技工学校教学楼顶“重庆工信职业学院”宣传用字设计安装项目</w:t>
      </w:r>
      <w:r>
        <w:rPr>
          <w:rFonts w:asciiTheme="minorEastAsia" w:eastAsiaTheme="minorEastAsia" w:hAnsiTheme="minorEastAsia" w:cs="宋体" w:hint="eastAsia"/>
          <w:kern w:val="0"/>
          <w:sz w:val="28"/>
          <w:szCs w:val="28"/>
        </w:rPr>
        <w:t>进行询价招标，欢迎具备承担招标项目能力并具备相关资质条件的单位参加投标。</w:t>
      </w:r>
    </w:p>
    <w:p w:rsidR="004C1D50" w:rsidRDefault="00052570">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4C1D50" w:rsidRPr="00052570" w:rsidRDefault="00052570" w:rsidP="00052570">
      <w:pPr>
        <w:spacing w:line="540" w:lineRule="exact"/>
        <w:ind w:firstLineChars="200" w:firstLine="560"/>
        <w:rPr>
          <w:sz w:val="28"/>
          <w:szCs w:val="28"/>
        </w:rPr>
      </w:pPr>
      <w:r w:rsidRPr="00052570">
        <w:rPr>
          <w:rFonts w:hint="eastAsia"/>
          <w:sz w:val="28"/>
          <w:szCs w:val="28"/>
        </w:rPr>
        <w:t>1</w:t>
      </w:r>
      <w:r w:rsidRPr="00052570">
        <w:rPr>
          <w:rFonts w:hint="eastAsia"/>
          <w:sz w:val="28"/>
          <w:szCs w:val="28"/>
        </w:rPr>
        <w:t>、项目地点：张家湾校区</w:t>
      </w:r>
    </w:p>
    <w:p w:rsidR="004C1D50" w:rsidRPr="00052570" w:rsidRDefault="00052570" w:rsidP="00052570">
      <w:pPr>
        <w:spacing w:line="540" w:lineRule="exact"/>
        <w:ind w:firstLineChars="200" w:firstLine="560"/>
        <w:rPr>
          <w:sz w:val="28"/>
          <w:szCs w:val="28"/>
        </w:rPr>
      </w:pPr>
      <w:r w:rsidRPr="00052570">
        <w:rPr>
          <w:rFonts w:hint="eastAsia"/>
          <w:sz w:val="28"/>
          <w:szCs w:val="28"/>
        </w:rPr>
        <w:t>2</w:t>
      </w:r>
      <w:r w:rsidRPr="00052570">
        <w:rPr>
          <w:rFonts w:hint="eastAsia"/>
          <w:sz w:val="28"/>
          <w:szCs w:val="28"/>
        </w:rPr>
        <w:t>、最高限价：</w:t>
      </w:r>
      <w:r w:rsidR="00B66076">
        <w:rPr>
          <w:rFonts w:hint="eastAsia"/>
          <w:sz w:val="28"/>
          <w:szCs w:val="28"/>
        </w:rPr>
        <w:t>48000</w:t>
      </w:r>
      <w:r w:rsidRPr="00052570">
        <w:rPr>
          <w:rFonts w:hint="eastAsia"/>
          <w:sz w:val="28"/>
          <w:szCs w:val="28"/>
        </w:rPr>
        <w:t>元</w:t>
      </w:r>
    </w:p>
    <w:p w:rsidR="004C1D50" w:rsidRPr="00052570" w:rsidRDefault="00052570" w:rsidP="00052570">
      <w:pPr>
        <w:spacing w:line="540" w:lineRule="exact"/>
        <w:ind w:firstLineChars="200" w:firstLine="560"/>
        <w:rPr>
          <w:sz w:val="28"/>
          <w:szCs w:val="28"/>
        </w:rPr>
      </w:pPr>
      <w:r w:rsidRPr="00052570">
        <w:rPr>
          <w:rFonts w:hint="eastAsia"/>
          <w:sz w:val="28"/>
          <w:szCs w:val="28"/>
        </w:rPr>
        <w:t>3</w:t>
      </w:r>
      <w:r w:rsidRPr="00052570">
        <w:rPr>
          <w:rFonts w:hint="eastAsia"/>
          <w:sz w:val="28"/>
          <w:szCs w:val="28"/>
        </w:rPr>
        <w:t>、项目完成日期：签订合同后</w:t>
      </w:r>
      <w:r w:rsidRPr="00052570">
        <w:rPr>
          <w:rFonts w:hint="eastAsia"/>
          <w:sz w:val="28"/>
          <w:szCs w:val="28"/>
        </w:rPr>
        <w:t>20</w:t>
      </w:r>
      <w:r w:rsidRPr="00052570">
        <w:rPr>
          <w:rFonts w:hint="eastAsia"/>
          <w:sz w:val="28"/>
          <w:szCs w:val="28"/>
        </w:rPr>
        <w:t>个工作日内。</w:t>
      </w:r>
    </w:p>
    <w:p w:rsidR="004C1D50" w:rsidRPr="00052570" w:rsidRDefault="00052570" w:rsidP="00052570">
      <w:pPr>
        <w:spacing w:line="540" w:lineRule="exact"/>
        <w:ind w:firstLineChars="200" w:firstLine="560"/>
        <w:rPr>
          <w:sz w:val="28"/>
          <w:szCs w:val="28"/>
        </w:rPr>
      </w:pPr>
      <w:r w:rsidRPr="00052570">
        <w:rPr>
          <w:rFonts w:hint="eastAsia"/>
          <w:sz w:val="28"/>
          <w:szCs w:val="28"/>
        </w:rPr>
        <w:t>4</w:t>
      </w:r>
      <w:r w:rsidRPr="00052570">
        <w:rPr>
          <w:rFonts w:hint="eastAsia"/>
          <w:sz w:val="28"/>
          <w:szCs w:val="28"/>
        </w:rPr>
        <w:t>、质保期：</w:t>
      </w:r>
      <w:r w:rsidRPr="00052570">
        <w:rPr>
          <w:rFonts w:hint="eastAsia"/>
          <w:sz w:val="28"/>
          <w:szCs w:val="28"/>
        </w:rPr>
        <w:t>1</w:t>
      </w:r>
      <w:r w:rsidRPr="00052570">
        <w:rPr>
          <w:rFonts w:hint="eastAsia"/>
          <w:sz w:val="28"/>
          <w:szCs w:val="28"/>
        </w:rPr>
        <w:t>年</w:t>
      </w:r>
    </w:p>
    <w:p w:rsidR="004C1D50" w:rsidRPr="00052570" w:rsidRDefault="00052570" w:rsidP="00052570">
      <w:pPr>
        <w:spacing w:line="540" w:lineRule="exact"/>
        <w:ind w:firstLineChars="200" w:firstLine="560"/>
        <w:rPr>
          <w:sz w:val="28"/>
          <w:szCs w:val="28"/>
        </w:rPr>
      </w:pPr>
      <w:r w:rsidRPr="00052570">
        <w:rPr>
          <w:rFonts w:hint="eastAsia"/>
          <w:sz w:val="28"/>
          <w:szCs w:val="28"/>
        </w:rPr>
        <w:t>5</w:t>
      </w:r>
      <w:r w:rsidRPr="00052570">
        <w:rPr>
          <w:rFonts w:hint="eastAsia"/>
          <w:sz w:val="28"/>
          <w:szCs w:val="28"/>
        </w:rPr>
        <w:t>、项目要求（见下表）</w:t>
      </w:r>
    </w:p>
    <w:tbl>
      <w:tblPr>
        <w:tblW w:w="9839" w:type="dxa"/>
        <w:tblLayout w:type="fixed"/>
        <w:tblCellMar>
          <w:top w:w="15" w:type="dxa"/>
          <w:left w:w="15" w:type="dxa"/>
          <w:bottom w:w="15" w:type="dxa"/>
          <w:right w:w="15" w:type="dxa"/>
        </w:tblCellMar>
        <w:tblLook w:val="04A0" w:firstRow="1" w:lastRow="0" w:firstColumn="1" w:lastColumn="0" w:noHBand="0" w:noVBand="1"/>
      </w:tblPr>
      <w:tblGrid>
        <w:gridCol w:w="2425"/>
        <w:gridCol w:w="5071"/>
        <w:gridCol w:w="1162"/>
        <w:gridCol w:w="1181"/>
      </w:tblGrid>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rsidP="00052570">
            <w:pPr>
              <w:jc w:val="center"/>
              <w:rPr>
                <w:rFonts w:ascii="宋体" w:hAnsi="宋体" w:cs="宋体"/>
                <w:sz w:val="24"/>
              </w:rPr>
            </w:pPr>
            <w:r>
              <w:rPr>
                <w:rFonts w:ascii="宋体" w:hAnsi="宋体" w:cs="宋体" w:hint="eastAsia"/>
                <w:sz w:val="24"/>
              </w:rPr>
              <w:t>项目内容</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rsidP="00052570">
            <w:pPr>
              <w:jc w:val="center"/>
              <w:rPr>
                <w:rFonts w:ascii="宋体" w:hAnsi="宋体" w:cs="宋体"/>
                <w:sz w:val="24"/>
              </w:rPr>
            </w:pPr>
            <w:r>
              <w:rPr>
                <w:rFonts w:ascii="宋体" w:hAnsi="宋体" w:cs="宋体" w:hint="eastAsia"/>
                <w:sz w:val="24"/>
              </w:rPr>
              <w:t>规  格</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rsidP="00052570">
            <w:pPr>
              <w:jc w:val="center"/>
              <w:rPr>
                <w:rFonts w:ascii="宋体" w:hAnsi="宋体" w:cs="宋体"/>
                <w:sz w:val="24"/>
              </w:rPr>
            </w:pPr>
            <w:r>
              <w:rPr>
                <w:rFonts w:ascii="宋体" w:hAnsi="宋体" w:cs="宋体" w:hint="eastAsia"/>
                <w:sz w:val="24"/>
              </w:rPr>
              <w:t>数量</w:t>
            </w:r>
          </w:p>
        </w:tc>
        <w:tc>
          <w:tcPr>
            <w:tcW w:w="1181" w:type="dxa"/>
            <w:tcBorders>
              <w:top w:val="single" w:sz="4" w:space="0" w:color="000000"/>
              <w:left w:val="single" w:sz="4" w:space="0" w:color="000000"/>
              <w:bottom w:val="single" w:sz="4" w:space="0" w:color="000000"/>
              <w:right w:val="single" w:sz="4" w:space="0" w:color="000000"/>
            </w:tcBorders>
            <w:vAlign w:val="center"/>
          </w:tcPr>
          <w:p w:rsidR="004C1D50" w:rsidRDefault="00052570" w:rsidP="00052570">
            <w:pPr>
              <w:jc w:val="center"/>
              <w:rPr>
                <w:rFonts w:ascii="宋体" w:hAnsi="宋体" w:cs="宋体"/>
                <w:sz w:val="24"/>
              </w:rPr>
            </w:pPr>
            <w:r>
              <w:rPr>
                <w:rFonts w:ascii="宋体" w:hAnsi="宋体" w:cs="宋体" w:hint="eastAsia"/>
                <w:sz w:val="24"/>
              </w:rPr>
              <w:t>单位</w:t>
            </w:r>
          </w:p>
        </w:tc>
      </w:tr>
      <w:tr w:rsidR="004C1D50" w:rsidTr="00052570">
        <w:trPr>
          <w:trHeight w:val="556"/>
        </w:trPr>
        <w:tc>
          <w:tcPr>
            <w:tcW w:w="2425"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发光字+LOGO支撑钢架</w:t>
            </w:r>
          </w:p>
        </w:tc>
        <w:tc>
          <w:tcPr>
            <w:tcW w:w="5071"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1、40镀锌角钢，</w:t>
            </w:r>
            <w:r>
              <w:rPr>
                <w:rFonts w:ascii="宋体" w:hAnsi="宋体" w:cs="宋体" w:hint="eastAsia"/>
                <w:sz w:val="24"/>
              </w:rPr>
              <w:br/>
              <w:t>2、双层钢架带支撑，</w:t>
            </w:r>
            <w:r>
              <w:rPr>
                <w:rFonts w:ascii="宋体" w:hAnsi="宋体" w:cs="宋体" w:hint="eastAsia"/>
                <w:sz w:val="24"/>
              </w:rPr>
              <w:br/>
              <w:t>3、刷防锈漆，</w:t>
            </w:r>
            <w:r>
              <w:rPr>
                <w:rFonts w:ascii="宋体" w:hAnsi="宋体" w:cs="宋体" w:hint="eastAsia"/>
                <w:sz w:val="24"/>
              </w:rPr>
              <w:br/>
              <w:t>4、部分钢材利旧，</w:t>
            </w:r>
          </w:p>
          <w:p w:rsidR="004C1D50" w:rsidRDefault="00052570">
            <w:pPr>
              <w:rPr>
                <w:rFonts w:ascii="宋体" w:hAnsi="宋体" w:cs="宋体"/>
                <w:sz w:val="24"/>
              </w:rPr>
            </w:pPr>
            <w:r>
              <w:rPr>
                <w:rFonts w:ascii="宋体" w:hAnsi="宋体" w:cs="宋体" w:hint="eastAsia"/>
                <w:sz w:val="24"/>
              </w:rPr>
              <w:t>5、按国家相关规范施工。</w:t>
            </w:r>
          </w:p>
        </w:tc>
        <w:tc>
          <w:tcPr>
            <w:tcW w:w="1162"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55</w:t>
            </w:r>
          </w:p>
        </w:tc>
        <w:tc>
          <w:tcPr>
            <w:tcW w:w="1181"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根</w:t>
            </w:r>
          </w:p>
        </w:tc>
      </w:tr>
      <w:tr w:rsidR="004C1D50" w:rsidTr="00052570">
        <w:trPr>
          <w:trHeight w:val="1053"/>
        </w:trPr>
        <w:tc>
          <w:tcPr>
            <w:tcW w:w="2425"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穿孔发光字</w:t>
            </w:r>
          </w:p>
        </w:tc>
        <w:tc>
          <w:tcPr>
            <w:tcW w:w="5071"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镀锌板穿孔、LED白灯珠</w:t>
            </w:r>
            <w:r>
              <w:rPr>
                <w:rFonts w:ascii="宋体" w:hAnsi="宋体" w:cs="宋体" w:hint="eastAsia"/>
                <w:sz w:val="24"/>
              </w:rPr>
              <w:br/>
              <w:t>2、字体是防水材料</w:t>
            </w:r>
            <w:r>
              <w:rPr>
                <w:rFonts w:ascii="宋体" w:hAnsi="宋体" w:cs="宋体" w:hint="eastAsia"/>
                <w:sz w:val="24"/>
              </w:rPr>
              <w:br/>
              <w:t>3、穿孔外漏</w:t>
            </w:r>
          </w:p>
        </w:tc>
        <w:tc>
          <w:tcPr>
            <w:tcW w:w="1162"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35.28</w:t>
            </w:r>
          </w:p>
        </w:tc>
        <w:tc>
          <w:tcPr>
            <w:tcW w:w="1181"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w:t>
            </w:r>
          </w:p>
        </w:tc>
      </w:tr>
      <w:tr w:rsidR="004C1D50" w:rsidTr="00052570">
        <w:trPr>
          <w:trHeight w:val="90"/>
        </w:trPr>
        <w:tc>
          <w:tcPr>
            <w:tcW w:w="2425"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包边发光LOGO</w:t>
            </w:r>
          </w:p>
        </w:tc>
        <w:tc>
          <w:tcPr>
            <w:tcW w:w="5071" w:type="dxa"/>
            <w:tcBorders>
              <w:top w:val="single" w:sz="4" w:space="0" w:color="000000"/>
              <w:left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1、镀锌板包边、LED灯</w:t>
            </w:r>
            <w:r>
              <w:rPr>
                <w:rFonts w:ascii="宋体" w:hAnsi="宋体" w:cs="宋体" w:hint="eastAsia"/>
                <w:sz w:val="24"/>
              </w:rPr>
              <w:br/>
              <w:t>2、字体是防水材料</w:t>
            </w:r>
          </w:p>
        </w:tc>
        <w:tc>
          <w:tcPr>
            <w:tcW w:w="1162"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4.84</w:t>
            </w:r>
          </w:p>
        </w:tc>
        <w:tc>
          <w:tcPr>
            <w:tcW w:w="1181" w:type="dxa"/>
            <w:tcBorders>
              <w:top w:val="single" w:sz="4" w:space="0" w:color="000000"/>
              <w:left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w:t>
            </w:r>
          </w:p>
        </w:tc>
      </w:tr>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电源</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1、输入电压：180-240VAC   50/60HZ</w:t>
            </w:r>
          </w:p>
          <w:p w:rsidR="004C1D50" w:rsidRDefault="00052570">
            <w:pPr>
              <w:rPr>
                <w:rFonts w:ascii="宋体" w:hAnsi="宋体" w:cs="宋体"/>
                <w:sz w:val="24"/>
              </w:rPr>
            </w:pPr>
            <w:r>
              <w:rPr>
                <w:rFonts w:ascii="宋体" w:hAnsi="宋体" w:cs="宋体" w:hint="eastAsia"/>
                <w:sz w:val="24"/>
              </w:rPr>
              <w:t>2、输出电压：DC12V</w:t>
            </w:r>
          </w:p>
          <w:p w:rsidR="004C1D50" w:rsidRDefault="00052570">
            <w:pPr>
              <w:rPr>
                <w:rFonts w:ascii="宋体" w:hAnsi="宋体" w:cs="宋体"/>
                <w:sz w:val="24"/>
              </w:rPr>
            </w:pPr>
            <w:r>
              <w:rPr>
                <w:rFonts w:ascii="宋体" w:hAnsi="宋体" w:cs="宋体" w:hint="eastAsia"/>
                <w:sz w:val="24"/>
              </w:rPr>
              <w:t>3、输出电流：33A</w:t>
            </w:r>
          </w:p>
          <w:p w:rsidR="004C1D50" w:rsidRDefault="00052570">
            <w:pPr>
              <w:rPr>
                <w:rFonts w:ascii="宋体" w:hAnsi="宋体" w:cs="宋体"/>
                <w:sz w:val="24"/>
              </w:rPr>
            </w:pPr>
            <w:r>
              <w:rPr>
                <w:rFonts w:ascii="宋体" w:hAnsi="宋体" w:cs="宋体" w:hint="eastAsia"/>
                <w:sz w:val="24"/>
              </w:rPr>
              <w:t>4、输出功率：400W</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9</w:t>
            </w:r>
          </w:p>
        </w:tc>
        <w:tc>
          <w:tcPr>
            <w:tcW w:w="1181" w:type="dxa"/>
            <w:tcBorders>
              <w:top w:val="single" w:sz="4" w:space="0" w:color="000000"/>
              <w:left w:val="single" w:sz="4" w:space="0" w:color="000000"/>
              <w:bottom w:val="single" w:sz="4" w:space="0" w:color="auto"/>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个</w:t>
            </w:r>
          </w:p>
        </w:tc>
      </w:tr>
      <w:tr w:rsidR="004C1D50" w:rsidTr="00052570">
        <w:trPr>
          <w:trHeight w:val="474"/>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电源线</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国标</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2</w:t>
            </w:r>
          </w:p>
        </w:tc>
        <w:tc>
          <w:tcPr>
            <w:tcW w:w="1181" w:type="dxa"/>
            <w:tcBorders>
              <w:top w:val="single" w:sz="4" w:space="0" w:color="auto"/>
              <w:left w:val="single" w:sz="4" w:space="0" w:color="000000"/>
              <w:bottom w:val="single" w:sz="4" w:space="0" w:color="auto"/>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圈</w:t>
            </w:r>
          </w:p>
        </w:tc>
      </w:tr>
      <w:tr w:rsidR="004C1D50" w:rsidTr="00052570">
        <w:trPr>
          <w:trHeight w:val="505"/>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辅材</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线管、胶水、焊条、其他配件等</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1</w:t>
            </w:r>
          </w:p>
        </w:tc>
        <w:tc>
          <w:tcPr>
            <w:tcW w:w="1181" w:type="dxa"/>
            <w:tcBorders>
              <w:top w:val="single" w:sz="4" w:space="0" w:color="auto"/>
              <w:left w:val="single" w:sz="4" w:space="0" w:color="000000"/>
              <w:bottom w:val="single" w:sz="4" w:space="0" w:color="auto"/>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批</w:t>
            </w:r>
          </w:p>
        </w:tc>
      </w:tr>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控制箱</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带空开及时控</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1</w:t>
            </w:r>
          </w:p>
        </w:tc>
        <w:tc>
          <w:tcPr>
            <w:tcW w:w="1181" w:type="dxa"/>
            <w:tcBorders>
              <w:top w:val="single" w:sz="4" w:space="0" w:color="auto"/>
              <w:left w:val="single" w:sz="4" w:space="0" w:color="000000"/>
              <w:bottom w:val="single" w:sz="4" w:space="0" w:color="auto"/>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个</w:t>
            </w:r>
          </w:p>
        </w:tc>
      </w:tr>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吊车费</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4C1D50">
            <w:pPr>
              <w:rPr>
                <w:rFonts w:ascii="宋体" w:hAnsi="宋体" w:cs="宋体"/>
                <w:sz w:val="24"/>
              </w:rPr>
            </w:pPr>
            <w:bookmarkStart w:id="3" w:name="_GoBack"/>
            <w:bookmarkEnd w:id="3"/>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3</w:t>
            </w:r>
          </w:p>
        </w:tc>
        <w:tc>
          <w:tcPr>
            <w:tcW w:w="1181" w:type="dxa"/>
            <w:tcBorders>
              <w:top w:val="single" w:sz="4" w:space="0" w:color="auto"/>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天</w:t>
            </w:r>
          </w:p>
        </w:tc>
      </w:tr>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人工费</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4C1D50">
            <w:pPr>
              <w:rPr>
                <w:rFonts w:ascii="宋体" w:hAnsi="宋体" w:cs="宋体"/>
                <w:sz w:val="24"/>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18</w:t>
            </w:r>
          </w:p>
        </w:tc>
        <w:tc>
          <w:tcPr>
            <w:tcW w:w="1181" w:type="dxa"/>
            <w:tcBorders>
              <w:top w:val="single" w:sz="4" w:space="0" w:color="auto"/>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个/工时</w:t>
            </w:r>
          </w:p>
        </w:tc>
      </w:tr>
      <w:tr w:rsidR="004C1D50" w:rsidTr="00052570">
        <w:trPr>
          <w:trHeight w:val="286"/>
        </w:trPr>
        <w:tc>
          <w:tcPr>
            <w:tcW w:w="2425"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运输费</w:t>
            </w:r>
          </w:p>
        </w:tc>
        <w:tc>
          <w:tcPr>
            <w:tcW w:w="5071" w:type="dxa"/>
            <w:tcBorders>
              <w:top w:val="single" w:sz="4" w:space="0" w:color="000000"/>
              <w:left w:val="single" w:sz="4" w:space="0" w:color="000000"/>
              <w:bottom w:val="single" w:sz="4" w:space="0" w:color="000000"/>
              <w:right w:val="single" w:sz="4" w:space="0" w:color="000000"/>
            </w:tcBorders>
            <w:vAlign w:val="center"/>
          </w:tcPr>
          <w:p w:rsidR="004C1D50" w:rsidRDefault="00052570">
            <w:pPr>
              <w:rPr>
                <w:rFonts w:ascii="宋体" w:hAnsi="宋体" w:cs="宋体"/>
                <w:sz w:val="24"/>
              </w:rPr>
            </w:pPr>
            <w:r>
              <w:rPr>
                <w:rFonts w:ascii="宋体" w:hAnsi="宋体" w:cs="宋体" w:hint="eastAsia"/>
                <w:sz w:val="24"/>
              </w:rPr>
              <w:t>材料运输</w:t>
            </w:r>
          </w:p>
        </w:tc>
        <w:tc>
          <w:tcPr>
            <w:tcW w:w="1162" w:type="dxa"/>
            <w:tcBorders>
              <w:top w:val="single" w:sz="4" w:space="0" w:color="000000"/>
              <w:left w:val="single" w:sz="4" w:space="0" w:color="000000"/>
              <w:bottom w:val="single" w:sz="4" w:space="0" w:color="000000"/>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1</w:t>
            </w:r>
          </w:p>
        </w:tc>
        <w:tc>
          <w:tcPr>
            <w:tcW w:w="1181" w:type="dxa"/>
            <w:tcBorders>
              <w:top w:val="single" w:sz="4" w:space="0" w:color="auto"/>
              <w:left w:val="single" w:sz="4" w:space="0" w:color="000000"/>
              <w:bottom w:val="single" w:sz="4" w:space="0" w:color="auto"/>
              <w:right w:val="single" w:sz="4" w:space="0" w:color="000000"/>
            </w:tcBorders>
            <w:vAlign w:val="center"/>
          </w:tcPr>
          <w:p w:rsidR="004C1D50" w:rsidRDefault="00052570">
            <w:pPr>
              <w:jc w:val="center"/>
              <w:rPr>
                <w:rFonts w:ascii="宋体" w:hAnsi="宋体" w:cs="宋体"/>
                <w:sz w:val="24"/>
              </w:rPr>
            </w:pPr>
            <w:r>
              <w:rPr>
                <w:rFonts w:ascii="宋体" w:hAnsi="宋体" w:cs="宋体" w:hint="eastAsia"/>
                <w:sz w:val="24"/>
              </w:rPr>
              <w:t>项</w:t>
            </w:r>
          </w:p>
        </w:tc>
      </w:tr>
    </w:tbl>
    <w:p w:rsidR="00052570" w:rsidRDefault="00052570">
      <w:pPr>
        <w:spacing w:line="540" w:lineRule="exact"/>
        <w:ind w:firstLineChars="200" w:firstLine="560"/>
        <w:rPr>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hint="eastAsia"/>
          <w:sz w:val="28"/>
          <w:szCs w:val="28"/>
        </w:rPr>
        <w:lastRenderedPageBreak/>
        <w:t>6</w:t>
      </w:r>
      <w:r>
        <w:rPr>
          <w:rFonts w:hint="eastAsia"/>
          <w:sz w:val="28"/>
          <w:szCs w:val="28"/>
        </w:rPr>
        <w:t>、广告牌图示</w:t>
      </w:r>
    </w:p>
    <w:p w:rsidR="004C1D50" w:rsidRDefault="00052570">
      <w:pPr>
        <w:rPr>
          <w:rFonts w:asciiTheme="minorEastAsia" w:eastAsiaTheme="minorEastAsia" w:hAnsiTheme="minorEastAsia" w:cs="宋体"/>
          <w:b/>
          <w:kern w:val="0"/>
          <w:sz w:val="28"/>
          <w:szCs w:val="28"/>
        </w:rPr>
      </w:pPr>
      <w:r>
        <w:rPr>
          <w:rFonts w:asciiTheme="minorEastAsia" w:eastAsiaTheme="minorEastAsia" w:hAnsiTheme="minorEastAsia" w:cs="宋体" w:hint="eastAsia"/>
          <w:b/>
          <w:noProof/>
          <w:kern w:val="0"/>
          <w:sz w:val="28"/>
          <w:szCs w:val="28"/>
        </w:rPr>
        <w:drawing>
          <wp:inline distT="0" distB="0" distL="114300" distR="114300">
            <wp:extent cx="6178550" cy="4084955"/>
            <wp:effectExtent l="0" t="0" r="12700" b="10795"/>
            <wp:docPr id="3" name="图片 3" descr="工信学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信学校1"/>
                    <pic:cNvPicPr>
                      <a:picLocks noChangeAspect="1"/>
                    </pic:cNvPicPr>
                  </pic:nvPicPr>
                  <pic:blipFill>
                    <a:blip r:embed="rId7"/>
                    <a:stretch>
                      <a:fillRect/>
                    </a:stretch>
                  </pic:blipFill>
                  <pic:spPr>
                    <a:xfrm>
                      <a:off x="0" y="0"/>
                      <a:ext cx="6178550" cy="4084955"/>
                    </a:xfrm>
                    <a:prstGeom prst="rect">
                      <a:avLst/>
                    </a:prstGeom>
                  </pic:spPr>
                </pic:pic>
              </a:graphicData>
            </a:graphic>
          </wp:inline>
        </w:drawing>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7、注意事项：</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（1）报价包括材料、运输、安装、人工、清洁除渣、管理、税费等所有费用。</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（2）自行负责施工场地安全及文明施工，质保期为1年。特别说明，</w:t>
      </w:r>
      <w:r>
        <w:rPr>
          <w:rFonts w:hint="eastAsia"/>
          <w:sz w:val="28"/>
          <w:szCs w:val="28"/>
        </w:rPr>
        <w:t>楼顶</w:t>
      </w:r>
      <w:r>
        <w:rPr>
          <w:rFonts w:asciiTheme="minorEastAsia" w:eastAsiaTheme="minorEastAsia" w:hAnsiTheme="minorEastAsia" w:cs="宋体" w:hint="eastAsia"/>
          <w:kern w:val="0"/>
          <w:sz w:val="28"/>
          <w:szCs w:val="28"/>
        </w:rPr>
        <w:t>施工不能损伤防水层，施工方案必须得到学校许可。</w:t>
      </w:r>
    </w:p>
    <w:p w:rsidR="004C1D50" w:rsidRDefault="00052570">
      <w:pPr>
        <w:spacing w:line="540" w:lineRule="exact"/>
        <w:ind w:firstLineChars="200" w:firstLine="560"/>
        <w:rPr>
          <w:rFonts w:asciiTheme="minorEastAsia" w:eastAsiaTheme="minorEastAsia" w:hAnsiTheme="minorEastAsia" w:cs="宋体"/>
          <w:b/>
          <w:kern w:val="0"/>
          <w:sz w:val="28"/>
          <w:szCs w:val="28"/>
        </w:rPr>
      </w:pPr>
      <w:r>
        <w:rPr>
          <w:rFonts w:asciiTheme="minorEastAsia" w:eastAsiaTheme="minorEastAsia" w:hAnsiTheme="minorEastAsia" w:cs="宋体" w:hint="eastAsia"/>
          <w:kern w:val="0"/>
          <w:sz w:val="28"/>
          <w:szCs w:val="28"/>
        </w:rPr>
        <w:t>（3）施工完成时间：</w:t>
      </w:r>
      <w:r>
        <w:rPr>
          <w:rFonts w:ascii="宋体" w:hAnsi="宋体" w:hint="eastAsia"/>
          <w:color w:val="000000"/>
          <w:sz w:val="28"/>
          <w:szCs w:val="28"/>
        </w:rPr>
        <w:t>签订合同后20个工作日内。</w:t>
      </w:r>
    </w:p>
    <w:p w:rsidR="004C1D50" w:rsidRDefault="00052570">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二、资金来源</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4C1D50" w:rsidRDefault="00052570">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三、询价邀请招标文件的获取方式、项目地点及招投标时间</w:t>
      </w:r>
    </w:p>
    <w:p w:rsidR="004C1D50" w:rsidRDefault="0005257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1、关于询价邀请招标文件的获取方式</w:t>
      </w:r>
    </w:p>
    <w:p w:rsidR="004C1D50" w:rsidRDefault="0005257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见学校官网招标公告</w:t>
      </w:r>
    </w:p>
    <w:p w:rsidR="004C1D50" w:rsidRDefault="0005257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2、投标报名统一采用在招标现场报名的报名方式。特别注意：投标报名的</w:t>
      </w:r>
      <w:r>
        <w:rPr>
          <w:rFonts w:asciiTheme="minorEastAsia" w:eastAsiaTheme="minorEastAsia" w:hAnsiTheme="minorEastAsia" w:cs="宋体" w:hint="eastAsia"/>
          <w:kern w:val="0"/>
          <w:sz w:val="28"/>
          <w:szCs w:val="28"/>
        </w:rPr>
        <w:lastRenderedPageBreak/>
        <w:t>单位名称必须与投标人名称相同。</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3、项目地点：重庆铁路运输高级技工学校。</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4、投标时间：2023年04月17日14:00至14:30时。</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5、投标地点：重庆铁路运输高级技工学校招办楼会议室。</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6、开标时间：2023年04月17日14:30时。</w:t>
      </w:r>
    </w:p>
    <w:p w:rsidR="004C1D50" w:rsidRDefault="00052570">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7、开标地点：重庆铁路运输高级技工学校招办楼会议室</w:t>
      </w:r>
      <w:r>
        <w:rPr>
          <w:rFonts w:ascii="宋体" w:hAnsi="宋体" w:hint="eastAsia"/>
          <w:color w:val="000000"/>
          <w:szCs w:val="28"/>
        </w:rPr>
        <w:t>。</w:t>
      </w:r>
    </w:p>
    <w:p w:rsidR="004C1D50" w:rsidRDefault="00052570">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四、投标人资格要求</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(一)基本资格条件</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1、具有独立承担民事责任的能力；</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2、具有良好的商业信誉和健全的财务会计制度；</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3、具有履行合同所必需的设备和专业技术能力；</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4、有依法缴纳税收和社会保障资金的良好记录；</w:t>
      </w:r>
    </w:p>
    <w:p w:rsidR="004C1D50" w:rsidRDefault="00052570">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5、参加政府采购活动前三年内，在经营活动中没有重大违法记录。</w:t>
      </w:r>
    </w:p>
    <w:p w:rsidR="004C1D50" w:rsidRDefault="00052570">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五、</w:t>
      </w:r>
      <w:r w:rsidRPr="00052570">
        <w:rPr>
          <w:rFonts w:asciiTheme="minorEastAsia" w:eastAsiaTheme="minorEastAsia" w:hAnsiTheme="minorEastAsia" w:cs="宋体" w:hint="eastAsia"/>
          <w:b/>
          <w:kern w:val="0"/>
          <w:sz w:val="28"/>
          <w:szCs w:val="28"/>
        </w:rPr>
        <w:t>投标人</w:t>
      </w:r>
      <w:r>
        <w:rPr>
          <w:rFonts w:asciiTheme="minorEastAsia" w:eastAsiaTheme="minorEastAsia" w:hAnsiTheme="minorEastAsia" w:cs="宋体" w:hint="eastAsia"/>
          <w:b/>
          <w:kern w:val="0"/>
          <w:sz w:val="28"/>
          <w:szCs w:val="28"/>
        </w:rPr>
        <w:t>有下列情形之一的，将取消中标供应商资格：</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1．在投标有效期内撤回投标文件的；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2．中标供应商未按规定提交履约保证金的；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3．投标人在投标过程中弄虚作假，提供虚假材料的；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4．中标供应商无正当理由不与采购人签订合同的；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4" w:name="OLE_LINK1"/>
      <w:bookmarkStart w:id="5" w:name="OLE_LINK2"/>
      <w:r>
        <w:rPr>
          <w:rFonts w:asciiTheme="minorEastAsia" w:eastAsiaTheme="minorEastAsia" w:hAnsiTheme="minorEastAsia" w:cs="宋体" w:hint="eastAsia"/>
          <w:kern w:val="0"/>
          <w:sz w:val="28"/>
          <w:szCs w:val="28"/>
        </w:rPr>
        <w:t>中标供应商</w:t>
      </w:r>
      <w:bookmarkEnd w:id="4"/>
      <w:bookmarkEnd w:id="5"/>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6．中标供应商拒绝履行合同义务的；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7．其他严重扰乱招投标程序的。</w:t>
      </w:r>
    </w:p>
    <w:p w:rsidR="004C1D50" w:rsidRDefault="00052570">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六、投标有关规定</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超过投标截止时间、不按规定密封的投标书，招标人概不接受。</w:t>
      </w:r>
    </w:p>
    <w:p w:rsidR="004C1D50" w:rsidRDefault="00052570">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七、投标报名注意事项</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1、本次招标只接受现场报名。</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2、重庆铁路运输高级技工学校成立询价招标评审小组对投标人进行资格审查，对符合条件的投标人提供的商品报价价格（严重偏离市场行情将剔除）进行评定后，按总价由底到高顺序确定中标供货商。</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3、无论投标人是否中标，投标人应自行承担其编制与递交投标文件所涉及的一切费用。</w:t>
      </w:r>
    </w:p>
    <w:p w:rsidR="004C1D50" w:rsidRDefault="00052570">
      <w:pPr>
        <w:spacing w:line="540" w:lineRule="exact"/>
        <w:ind w:firstLineChars="200" w:firstLine="562"/>
        <w:rPr>
          <w:rFonts w:asciiTheme="minorEastAsia" w:eastAsiaTheme="minorEastAsia" w:hAnsiTheme="minorEastAsia" w:cs="宋体"/>
          <w:b/>
          <w:kern w:val="0"/>
          <w:sz w:val="28"/>
          <w:szCs w:val="28"/>
        </w:rPr>
      </w:pPr>
      <w:bookmarkStart w:id="6" w:name="_Toc361131443"/>
      <w:r>
        <w:rPr>
          <w:rFonts w:asciiTheme="minorEastAsia" w:eastAsiaTheme="minorEastAsia" w:hAnsiTheme="minorEastAsia" w:cs="宋体" w:hint="eastAsia"/>
          <w:b/>
          <w:kern w:val="0"/>
          <w:sz w:val="28"/>
          <w:szCs w:val="28"/>
        </w:rPr>
        <w:t>八、联系方式</w:t>
      </w:r>
      <w:bookmarkEnd w:id="6"/>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联系人：李老师                  联系电话：023-65915079</w:t>
      </w:r>
    </w:p>
    <w:p w:rsidR="004C1D50" w:rsidRDefault="00052570">
      <w:pPr>
        <w:spacing w:line="540" w:lineRule="exact"/>
        <w:ind w:firstLineChars="600" w:firstLine="16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向老师                  联系电话：023-65915063</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采购人地址：重庆市沙坪坝区张家湾50号</w:t>
      </w:r>
    </w:p>
    <w:p w:rsidR="004C1D50" w:rsidRDefault="00052570">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九、监督机构</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监督人：重庆铁路运输高级技工学校纪委</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监督电话：023-65081559</w:t>
      </w: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8D6702" w:rsidRPr="008D6702" w:rsidRDefault="008D6702" w:rsidP="008D6702">
      <w:pPr>
        <w:pStyle w:val="1"/>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rsidP="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格式：</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（一）开标一览表</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招标项目名称：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4C1D50">
        <w:trPr>
          <w:cantSplit/>
          <w:trHeight w:val="800"/>
        </w:trPr>
        <w:tc>
          <w:tcPr>
            <w:tcW w:w="1788"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4C1D50" w:rsidRDefault="004C1D50">
            <w:pPr>
              <w:spacing w:line="540" w:lineRule="exact"/>
              <w:ind w:firstLineChars="200" w:firstLine="560"/>
              <w:rPr>
                <w:rFonts w:asciiTheme="minorEastAsia" w:eastAsiaTheme="minorEastAsia" w:hAnsiTheme="minorEastAsia" w:cs="宋体"/>
                <w:kern w:val="0"/>
                <w:sz w:val="28"/>
                <w:szCs w:val="28"/>
              </w:rPr>
            </w:pPr>
          </w:p>
        </w:tc>
      </w:tr>
      <w:tr w:rsidR="004C1D50">
        <w:trPr>
          <w:cantSplit/>
          <w:trHeight w:val="619"/>
        </w:trPr>
        <w:tc>
          <w:tcPr>
            <w:tcW w:w="1788"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p>
        </w:tc>
        <w:tc>
          <w:tcPr>
            <w:tcW w:w="1176"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交货期</w:t>
            </w:r>
          </w:p>
        </w:tc>
        <w:tc>
          <w:tcPr>
            <w:tcW w:w="1344" w:type="dxa"/>
            <w:vAlign w:val="center"/>
          </w:tcPr>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交货地点</w:t>
            </w:r>
          </w:p>
        </w:tc>
      </w:tr>
      <w:tr w:rsidR="004C1D50">
        <w:trPr>
          <w:cantSplit/>
          <w:trHeight w:val="810"/>
        </w:trPr>
        <w:tc>
          <w:tcPr>
            <w:tcW w:w="1788" w:type="dxa"/>
            <w:tcBorders>
              <w:bottom w:val="single" w:sz="4" w:space="0" w:color="auto"/>
            </w:tcBorders>
            <w:vAlign w:val="center"/>
          </w:tcPr>
          <w:p w:rsidR="004C1D50" w:rsidRDefault="004C1D50">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4C1D50" w:rsidRDefault="004C1D50">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4C1D50" w:rsidRDefault="004C1D50">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4C1D50" w:rsidRDefault="004C1D50">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4C1D50" w:rsidRDefault="004C1D50">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4C1D50" w:rsidRDefault="004C1D50">
            <w:pPr>
              <w:spacing w:line="540" w:lineRule="exact"/>
              <w:ind w:firstLineChars="200" w:firstLine="560"/>
              <w:rPr>
                <w:rFonts w:asciiTheme="minorEastAsia" w:eastAsiaTheme="minorEastAsia" w:hAnsiTheme="minorEastAsia" w:cs="宋体"/>
                <w:kern w:val="0"/>
                <w:sz w:val="28"/>
                <w:szCs w:val="28"/>
              </w:rPr>
            </w:pPr>
          </w:p>
        </w:tc>
      </w:tr>
      <w:tr w:rsidR="004C1D50">
        <w:trPr>
          <w:cantSplit/>
          <w:trHeight w:val="738"/>
        </w:trPr>
        <w:tc>
          <w:tcPr>
            <w:tcW w:w="9628" w:type="dxa"/>
            <w:gridSpan w:val="6"/>
            <w:tcBorders>
              <w:bottom w:val="single" w:sz="4" w:space="0" w:color="auto"/>
            </w:tcBorders>
            <w:vAlign w:val="center"/>
          </w:tcPr>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                            元整</w:t>
            </w:r>
          </w:p>
        </w:tc>
      </w:tr>
      <w:tr w:rsidR="004C1D50">
        <w:trPr>
          <w:cantSplit/>
          <w:trHeight w:val="750"/>
        </w:trPr>
        <w:tc>
          <w:tcPr>
            <w:tcW w:w="9628" w:type="dxa"/>
            <w:gridSpan w:val="6"/>
            <w:vAlign w:val="center"/>
          </w:tcPr>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4C1D50" w:rsidRDefault="004C1D50">
      <w:pPr>
        <w:spacing w:line="540" w:lineRule="exact"/>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1、开标一览表按格式填列；</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2、开标一览表在开标大会上当众宣读，务必填写清楚，准确无误。</w:t>
      </w: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（二）分项报价明细表</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4C1D50">
        <w:trPr>
          <w:trHeight w:hRule="exact" w:val="633"/>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4C1D50">
        <w:trPr>
          <w:trHeight w:hRule="exact" w:val="463"/>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552"/>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052570">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r w:rsidR="004C1D50">
        <w:trPr>
          <w:trHeight w:hRule="exact" w:val="470"/>
          <w:jc w:val="center"/>
        </w:trPr>
        <w:tc>
          <w:tcPr>
            <w:tcW w:w="980"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4C1D50" w:rsidRDefault="00052570">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4C1D50" w:rsidRDefault="004C1D50">
            <w:pPr>
              <w:spacing w:line="540" w:lineRule="exact"/>
              <w:ind w:firstLineChars="200" w:firstLine="560"/>
              <w:jc w:val="center"/>
              <w:rPr>
                <w:rFonts w:asciiTheme="minorEastAsia" w:eastAsiaTheme="minorEastAsia" w:hAnsiTheme="minorEastAsia" w:cs="宋体"/>
                <w:kern w:val="0"/>
                <w:sz w:val="28"/>
                <w:szCs w:val="28"/>
              </w:rPr>
            </w:pPr>
          </w:p>
        </w:tc>
      </w:tr>
    </w:tbl>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4C1D50" w:rsidRDefault="00052570">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1、请投标人完整填写本表，没有填写或填列不完整的按无分项报价明细处理；</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2、计价单位以“元”或“万元”计，无此项费用以“0”填写；</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3、该表可扩展，并逐页签字或盖章。</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4、分项报价明细表中所填入的</w:t>
      </w:r>
      <w:hyperlink r:id="rId8"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和合计、总计均包括人工费、材料费、机械费、管理费、利润、税金以及风险金等全部费用。 </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5、投标人报价不得超过招标人发布的最高限价，否则，作废标处理。</w:t>
      </w:r>
    </w:p>
    <w:p w:rsidR="004C1D50" w:rsidRDefault="00052570">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4C1D50" w:rsidRDefault="00052570">
      <w:pPr>
        <w:spacing w:line="540" w:lineRule="exact"/>
        <w:rPr>
          <w:rFonts w:ascii="宋体" w:hAnsi="宋体" w:cs="宋体"/>
          <w:kern w:val="0"/>
          <w:sz w:val="28"/>
          <w:szCs w:val="28"/>
        </w:rPr>
      </w:pPr>
      <w:r>
        <w:rPr>
          <w:rFonts w:ascii="宋体" w:hAnsi="宋体" w:cs="宋体" w:hint="eastAsia"/>
          <w:kern w:val="0"/>
          <w:sz w:val="28"/>
          <w:szCs w:val="28"/>
        </w:rPr>
        <w:lastRenderedPageBreak/>
        <w:t>（三）资质复印件（盖鲜章）</w:t>
      </w:r>
    </w:p>
    <w:p w:rsidR="004C1D50" w:rsidRDefault="00052570">
      <w:pPr>
        <w:spacing w:line="540" w:lineRule="exact"/>
        <w:rPr>
          <w:rFonts w:ascii="宋体" w:hAnsi="宋体" w:cs="宋体"/>
          <w:kern w:val="0"/>
          <w:sz w:val="28"/>
          <w:szCs w:val="28"/>
        </w:rPr>
      </w:pPr>
      <w:r>
        <w:rPr>
          <w:rFonts w:ascii="宋体" w:hAnsi="宋体" w:cs="宋体" w:hint="eastAsia"/>
          <w:kern w:val="0"/>
          <w:sz w:val="28"/>
          <w:szCs w:val="28"/>
        </w:rPr>
        <w:t>（结束）</w:t>
      </w: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p w:rsidR="004C1D50" w:rsidRDefault="004C1D50">
      <w:pPr>
        <w:spacing w:line="540" w:lineRule="exact"/>
        <w:ind w:firstLineChars="200" w:firstLine="560"/>
        <w:rPr>
          <w:rFonts w:asciiTheme="minorEastAsia" w:eastAsiaTheme="minorEastAsia" w:hAnsiTheme="minorEastAsia" w:cs="宋体"/>
          <w:kern w:val="0"/>
          <w:sz w:val="28"/>
          <w:szCs w:val="28"/>
        </w:rPr>
      </w:pPr>
    </w:p>
    <w:sectPr w:rsidR="004C1D50">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default"/>
    <w:sig w:usb0="800002BF" w:usb1="38CF7CFA" w:usb2="00000016" w:usb3="00000000" w:csb0="00040001" w:csb1="00000000"/>
  </w:font>
  <w:font w:name="方正小标宋简体">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FjNDZmNTk5NjQ3YTk0MGFkODIxMDU5YTY1NDllOWUifQ=="/>
  </w:docVars>
  <w:rsids>
    <w:rsidRoot w:val="00504C3B"/>
    <w:rsid w:val="00015B15"/>
    <w:rsid w:val="00052570"/>
    <w:rsid w:val="00081A3C"/>
    <w:rsid w:val="00095ED3"/>
    <w:rsid w:val="000A4A22"/>
    <w:rsid w:val="000B3715"/>
    <w:rsid w:val="000F41B7"/>
    <w:rsid w:val="001221AB"/>
    <w:rsid w:val="00137C64"/>
    <w:rsid w:val="00155904"/>
    <w:rsid w:val="00161480"/>
    <w:rsid w:val="001676A4"/>
    <w:rsid w:val="0018779E"/>
    <w:rsid w:val="00195E5C"/>
    <w:rsid w:val="001A3409"/>
    <w:rsid w:val="001B3040"/>
    <w:rsid w:val="001C7E15"/>
    <w:rsid w:val="001D1BDE"/>
    <w:rsid w:val="00216446"/>
    <w:rsid w:val="00224D90"/>
    <w:rsid w:val="00234942"/>
    <w:rsid w:val="00246186"/>
    <w:rsid w:val="00284DE9"/>
    <w:rsid w:val="0029091F"/>
    <w:rsid w:val="002C5297"/>
    <w:rsid w:val="002D6858"/>
    <w:rsid w:val="00331B74"/>
    <w:rsid w:val="003347F9"/>
    <w:rsid w:val="00334D16"/>
    <w:rsid w:val="0034641D"/>
    <w:rsid w:val="00347CA4"/>
    <w:rsid w:val="00377710"/>
    <w:rsid w:val="003C2AFC"/>
    <w:rsid w:val="003C49F7"/>
    <w:rsid w:val="00416169"/>
    <w:rsid w:val="004633F9"/>
    <w:rsid w:val="00480205"/>
    <w:rsid w:val="00497DC1"/>
    <w:rsid w:val="004A5639"/>
    <w:rsid w:val="004B3937"/>
    <w:rsid w:val="004B6F08"/>
    <w:rsid w:val="004C1D50"/>
    <w:rsid w:val="004C4EE8"/>
    <w:rsid w:val="004D1FC6"/>
    <w:rsid w:val="005028F9"/>
    <w:rsid w:val="00504C3B"/>
    <w:rsid w:val="00516E4E"/>
    <w:rsid w:val="00551FB6"/>
    <w:rsid w:val="00552AB6"/>
    <w:rsid w:val="00554086"/>
    <w:rsid w:val="00570877"/>
    <w:rsid w:val="00597C55"/>
    <w:rsid w:val="005A2C31"/>
    <w:rsid w:val="005A54BB"/>
    <w:rsid w:val="005A6EDC"/>
    <w:rsid w:val="005A7B6C"/>
    <w:rsid w:val="00611F12"/>
    <w:rsid w:val="0062010C"/>
    <w:rsid w:val="00656685"/>
    <w:rsid w:val="00671D3B"/>
    <w:rsid w:val="006923FD"/>
    <w:rsid w:val="0069716C"/>
    <w:rsid w:val="006B1D60"/>
    <w:rsid w:val="006B5443"/>
    <w:rsid w:val="006B7F44"/>
    <w:rsid w:val="006D3567"/>
    <w:rsid w:val="006D43AA"/>
    <w:rsid w:val="006E2315"/>
    <w:rsid w:val="006F610B"/>
    <w:rsid w:val="00747B6A"/>
    <w:rsid w:val="0077244E"/>
    <w:rsid w:val="0079237F"/>
    <w:rsid w:val="007B5B7D"/>
    <w:rsid w:val="007F3434"/>
    <w:rsid w:val="00814363"/>
    <w:rsid w:val="00816DA3"/>
    <w:rsid w:val="0083284E"/>
    <w:rsid w:val="00834937"/>
    <w:rsid w:val="008370B7"/>
    <w:rsid w:val="00843186"/>
    <w:rsid w:val="00870658"/>
    <w:rsid w:val="00870921"/>
    <w:rsid w:val="0088072B"/>
    <w:rsid w:val="00891367"/>
    <w:rsid w:val="008B377C"/>
    <w:rsid w:val="008B4007"/>
    <w:rsid w:val="008D5FCF"/>
    <w:rsid w:val="008D6702"/>
    <w:rsid w:val="008E10C3"/>
    <w:rsid w:val="008E2529"/>
    <w:rsid w:val="00956CF7"/>
    <w:rsid w:val="009872F8"/>
    <w:rsid w:val="009922C1"/>
    <w:rsid w:val="00993473"/>
    <w:rsid w:val="009A2D4F"/>
    <w:rsid w:val="009A4767"/>
    <w:rsid w:val="009A7A08"/>
    <w:rsid w:val="009E1663"/>
    <w:rsid w:val="009F3F46"/>
    <w:rsid w:val="00A03154"/>
    <w:rsid w:val="00A361B8"/>
    <w:rsid w:val="00A67A79"/>
    <w:rsid w:val="00A7461C"/>
    <w:rsid w:val="00A95375"/>
    <w:rsid w:val="00AA737C"/>
    <w:rsid w:val="00AF2FB9"/>
    <w:rsid w:val="00B00005"/>
    <w:rsid w:val="00B01F24"/>
    <w:rsid w:val="00B232C6"/>
    <w:rsid w:val="00B6502F"/>
    <w:rsid w:val="00B66076"/>
    <w:rsid w:val="00B97BD3"/>
    <w:rsid w:val="00BA7139"/>
    <w:rsid w:val="00BB4A5D"/>
    <w:rsid w:val="00BD6127"/>
    <w:rsid w:val="00BD6B44"/>
    <w:rsid w:val="00BE3EC9"/>
    <w:rsid w:val="00BF05A5"/>
    <w:rsid w:val="00C07E44"/>
    <w:rsid w:val="00CA2FBC"/>
    <w:rsid w:val="00CD7985"/>
    <w:rsid w:val="00CE5DF0"/>
    <w:rsid w:val="00D94374"/>
    <w:rsid w:val="00DB63BA"/>
    <w:rsid w:val="00DD4359"/>
    <w:rsid w:val="00DE301F"/>
    <w:rsid w:val="00DF3D33"/>
    <w:rsid w:val="00E06111"/>
    <w:rsid w:val="00E07EA6"/>
    <w:rsid w:val="00E13F14"/>
    <w:rsid w:val="00E35CBB"/>
    <w:rsid w:val="00E47AB1"/>
    <w:rsid w:val="00E732CE"/>
    <w:rsid w:val="00E83A15"/>
    <w:rsid w:val="00EA3A83"/>
    <w:rsid w:val="00EA5737"/>
    <w:rsid w:val="00F06564"/>
    <w:rsid w:val="00F2792F"/>
    <w:rsid w:val="00F4648D"/>
    <w:rsid w:val="00F751BC"/>
    <w:rsid w:val="00F753D1"/>
    <w:rsid w:val="00F77B72"/>
    <w:rsid w:val="00F843B7"/>
    <w:rsid w:val="00F87E8D"/>
    <w:rsid w:val="00F95F77"/>
    <w:rsid w:val="00FB742E"/>
    <w:rsid w:val="00FD7F68"/>
    <w:rsid w:val="081C5D5F"/>
    <w:rsid w:val="0B553F6D"/>
    <w:rsid w:val="0B831F24"/>
    <w:rsid w:val="0D7849A1"/>
    <w:rsid w:val="137801ED"/>
    <w:rsid w:val="150B3BC7"/>
    <w:rsid w:val="172C6503"/>
    <w:rsid w:val="246916CE"/>
    <w:rsid w:val="25B453F6"/>
    <w:rsid w:val="2A2F429C"/>
    <w:rsid w:val="2D3A3F6F"/>
    <w:rsid w:val="2D737B58"/>
    <w:rsid w:val="2F8F463E"/>
    <w:rsid w:val="2FC20E92"/>
    <w:rsid w:val="30BD2088"/>
    <w:rsid w:val="350776D1"/>
    <w:rsid w:val="37061E00"/>
    <w:rsid w:val="37C86D73"/>
    <w:rsid w:val="44283F85"/>
    <w:rsid w:val="4AC42CD8"/>
    <w:rsid w:val="4CF9354D"/>
    <w:rsid w:val="4E8B7309"/>
    <w:rsid w:val="4F5A304E"/>
    <w:rsid w:val="55D658E5"/>
    <w:rsid w:val="57493E35"/>
    <w:rsid w:val="591B775F"/>
    <w:rsid w:val="5E56064C"/>
    <w:rsid w:val="624D4CC1"/>
    <w:rsid w:val="68472D18"/>
    <w:rsid w:val="6B907D92"/>
    <w:rsid w:val="6CDE6C4B"/>
    <w:rsid w:val="72B1618B"/>
    <w:rsid w:val="75480E80"/>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Normal Table"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pPr>
      <w:spacing w:line="700" w:lineRule="exact"/>
      <w:ind w:left="960"/>
    </w:pPr>
    <w:rPr>
      <w:sz w:val="44"/>
      <w:szCs w:val="20"/>
    </w:rPr>
  </w:style>
  <w:style w:type="paragraph" w:styleId="a4">
    <w:name w:val="Date"/>
    <w:basedOn w:val="a"/>
    <w:next w:val="a"/>
    <w:link w:val="Char1"/>
    <w:qFormat/>
    <w:rPr>
      <w:rFonts w:asciiTheme="minorHAnsi" w:eastAsiaTheme="minorEastAsia" w:hAnsiTheme="minorHAnsi" w:cstheme="minorBidi"/>
      <w:sz w:val="28"/>
      <w:szCs w:val="22"/>
    </w:rPr>
  </w:style>
  <w:style w:type="paragraph" w:styleId="20">
    <w:name w:val="Body Text Indent 2"/>
    <w:basedOn w:val="a"/>
    <w:link w:val="2Char0"/>
    <w:uiPriority w:val="99"/>
    <w:unhideWhenUsed/>
    <w:qFormat/>
    <w:pPr>
      <w:spacing w:after="120" w:line="480" w:lineRule="auto"/>
      <w:ind w:leftChars="200" w:left="420"/>
    </w:pPr>
    <w:rPr>
      <w:sz w:val="28"/>
      <w:szCs w:val="20"/>
    </w:rPr>
  </w:style>
  <w:style w:type="paragraph" w:styleId="a5">
    <w:name w:val="Balloon Text"/>
    <w:basedOn w:val="a"/>
    <w:link w:val="Char0"/>
    <w:uiPriority w:val="99"/>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9">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qFormat/>
    <w:rPr>
      <w:b/>
      <w:bCs/>
    </w:rPr>
  </w:style>
  <w:style w:type="character" w:styleId="ab">
    <w:name w:val="Hyperlink"/>
    <w:basedOn w:val="a0"/>
    <w:uiPriority w:val="99"/>
    <w:unhideWhenUsed/>
    <w:qFormat/>
    <w:rPr>
      <w:color w:val="0000FF"/>
      <w:u w:val="single"/>
    </w:rPr>
  </w:style>
  <w:style w:type="character" w:customStyle="1" w:styleId="Char3">
    <w:name w:val="页眉 Char"/>
    <w:basedOn w:val="a0"/>
    <w:link w:val="a7"/>
    <w:uiPriority w:val="99"/>
    <w:semiHidden/>
    <w:qFormat/>
    <w:rPr>
      <w:sz w:val="18"/>
      <w:szCs w:val="18"/>
    </w:rPr>
  </w:style>
  <w:style w:type="character" w:customStyle="1" w:styleId="Char2">
    <w:name w:val="页脚 Char"/>
    <w:basedOn w:val="a0"/>
    <w:link w:val="a6"/>
    <w:uiPriority w:val="99"/>
    <w:semiHidden/>
    <w:qFormat/>
    <w:rPr>
      <w:sz w:val="18"/>
      <w:szCs w:val="18"/>
    </w:rPr>
  </w:style>
  <w:style w:type="character" w:customStyle="1" w:styleId="1Char">
    <w:name w:val="标题 1 Char"/>
    <w:basedOn w:val="a0"/>
    <w:link w:val="1"/>
    <w:uiPriority w:val="9"/>
    <w:qFormat/>
    <w:rPr>
      <w:rFonts w:ascii="宋体" w:eastAsia="宋体" w:hAnsi="宋体" w:cs="宋体"/>
      <w:b/>
      <w:bCs/>
      <w:kern w:val="36"/>
      <w:sz w:val="48"/>
      <w:szCs w:val="48"/>
    </w:rPr>
  </w:style>
  <w:style w:type="character" w:customStyle="1" w:styleId="Char">
    <w:name w:val="正文文本缩进 Char"/>
    <w:basedOn w:val="a0"/>
    <w:link w:val="a3"/>
    <w:qFormat/>
    <w:rPr>
      <w:rFonts w:ascii="Times New Roman" w:eastAsia="宋体" w:hAnsi="Times New Roman" w:cs="Times New Roman"/>
      <w:sz w:val="44"/>
      <w:szCs w:val="20"/>
    </w:rPr>
  </w:style>
  <w:style w:type="character" w:customStyle="1" w:styleId="2Char">
    <w:name w:val="标题 2 Char"/>
    <w:basedOn w:val="a0"/>
    <w:link w:val="2"/>
    <w:qFormat/>
    <w:rPr>
      <w:rFonts w:asciiTheme="majorHAnsi" w:eastAsiaTheme="majorEastAsia" w:hAnsiTheme="majorHAnsi" w:cstheme="majorBidi"/>
      <w:b/>
      <w:bCs/>
      <w:sz w:val="32"/>
      <w:szCs w:val="32"/>
    </w:rPr>
  </w:style>
  <w:style w:type="paragraph" w:customStyle="1" w:styleId="10">
    <w:name w:val="列出段落1"/>
    <w:basedOn w:val="a"/>
    <w:uiPriority w:val="34"/>
    <w:qFormat/>
    <w:pPr>
      <w:ind w:firstLineChars="200" w:firstLine="420"/>
    </w:pPr>
  </w:style>
  <w:style w:type="paragraph" w:customStyle="1" w:styleId="ac">
    <w:name w:val="图例"/>
    <w:basedOn w:val="a"/>
    <w:qFormat/>
    <w:pPr>
      <w:spacing w:before="120" w:after="120" w:line="360" w:lineRule="auto"/>
      <w:jc w:val="center"/>
    </w:pPr>
    <w:rPr>
      <w:rFonts w:eastAsia="仿宋_GB2312"/>
      <w:b/>
      <w:sz w:val="24"/>
      <w:szCs w:val="20"/>
    </w:rPr>
  </w:style>
  <w:style w:type="character" w:customStyle="1" w:styleId="Char4">
    <w:name w:val="日期 Char"/>
    <w:qFormat/>
    <w:rPr>
      <w:sz w:val="28"/>
    </w:rPr>
  </w:style>
  <w:style w:type="character" w:customStyle="1" w:styleId="Char1">
    <w:name w:val="日期 Char1"/>
    <w:basedOn w:val="a0"/>
    <w:link w:val="a4"/>
    <w:uiPriority w:val="99"/>
    <w:semiHidden/>
    <w:qFormat/>
    <w:rPr>
      <w:rFonts w:ascii="Times New Roman" w:eastAsia="宋体" w:hAnsi="Times New Roman" w:cs="Times New Roman"/>
      <w:szCs w:val="24"/>
    </w:rPr>
  </w:style>
  <w:style w:type="character" w:customStyle="1" w:styleId="3Char">
    <w:name w:val="标题 3 Char"/>
    <w:basedOn w:val="a0"/>
    <w:link w:val="3"/>
    <w:uiPriority w:val="9"/>
    <w:semiHidden/>
    <w:qFormat/>
    <w:rPr>
      <w:rFonts w:ascii="Times New Roman" w:eastAsia="宋体" w:hAnsi="Times New Roman" w:cs="Times New Roman"/>
      <w:b/>
      <w:bCs/>
      <w:sz w:val="32"/>
      <w:szCs w:val="32"/>
    </w:rPr>
  </w:style>
  <w:style w:type="character" w:customStyle="1" w:styleId="Char0">
    <w:name w:val="批注框文本 Char"/>
    <w:basedOn w:val="a0"/>
    <w:link w:val="a5"/>
    <w:uiPriority w:val="99"/>
    <w:semiHidden/>
    <w:qFormat/>
    <w:rPr>
      <w:rFonts w:ascii="Times New Roman" w:eastAsia="宋体" w:hAnsi="Times New Roman" w:cs="Times New Roman"/>
      <w:sz w:val="18"/>
      <w:szCs w:val="18"/>
    </w:rPr>
  </w:style>
  <w:style w:type="character" w:customStyle="1" w:styleId="2Char0">
    <w:name w:val="正文文本缩进 2 Char"/>
    <w:basedOn w:val="a0"/>
    <w:link w:val="20"/>
    <w:uiPriority w:val="99"/>
    <w:qFormat/>
    <w:rPr>
      <w:rFonts w:ascii="Times New Roman" w:eastAsia="宋体" w:hAnsi="Times New Roman" w:cs="Times New Roman"/>
      <w:sz w:val="28"/>
      <w:szCs w:val="20"/>
    </w:rPr>
  </w:style>
  <w:style w:type="paragraph" w:styleId="ad">
    <w:name w:val="List Paragraph"/>
    <w:basedOn w:val="a"/>
    <w:uiPriority w:val="99"/>
    <w:unhideWhenUsed/>
    <w:qFormat/>
    <w:pPr>
      <w:ind w:firstLineChars="200" w:firstLine="420"/>
    </w:pPr>
  </w:style>
  <w:style w:type="character" w:customStyle="1" w:styleId="apple-converted-space">
    <w:name w:val="apple-converted-space"/>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baidu.com/s?wd=%E7%BB%BC%E5%90%88%E5%8D%95%E4%BB%B7&amp;tn=SE_PcZhidaonwhc_ngpagmjz&amp;rsv_dl=gh_pc_zhidao"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A35F-C56E-48EE-B04C-F388A9291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397</Words>
  <Characters>2263</Characters>
  <Application>Microsoft Office Word</Application>
  <DocSecurity>0</DocSecurity>
  <Lines>18</Lines>
  <Paragraphs>5</Paragraphs>
  <ScaleCrop>false</ScaleCrop>
  <Company>P R C</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46</cp:revision>
  <cp:lastPrinted>2018-09-27T07:00:00Z</cp:lastPrinted>
  <dcterms:created xsi:type="dcterms:W3CDTF">2017-07-28T08:51:00Z</dcterms:created>
  <dcterms:modified xsi:type="dcterms:W3CDTF">2024-01-24T03:57:00Z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89BF83A7D4814265B3156529E54ACF08_12</vt:lpwstr>
  </property>
</Properties>
</file>