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6EF1" w:rsidRDefault="007C6EF1">
      <w:pPr>
        <w:spacing w:line="1600" w:lineRule="exact"/>
        <w:jc w:val="center"/>
        <w:outlineLvl w:val="0"/>
        <w:rPr>
          <w:rFonts w:ascii="宋体" w:hAnsi="宋体" w:hint="eastAsia"/>
          <w:sz w:val="120"/>
          <w:szCs w:val="120"/>
        </w:rPr>
      </w:pPr>
    </w:p>
    <w:p w:rsidR="007C6EF1" w:rsidRDefault="003A4BFA">
      <w:pPr>
        <w:spacing w:line="1600" w:lineRule="exact"/>
        <w:jc w:val="center"/>
        <w:outlineLvl w:val="0"/>
        <w:rPr>
          <w:rFonts w:ascii="宋体" w:hAnsi="宋体"/>
          <w:sz w:val="120"/>
          <w:szCs w:val="120"/>
        </w:rPr>
      </w:pPr>
      <w:r>
        <w:rPr>
          <w:rFonts w:ascii="宋体" w:hAnsi="宋体" w:hint="eastAsia"/>
          <w:sz w:val="120"/>
          <w:szCs w:val="120"/>
        </w:rPr>
        <w:t>招 标 文 件</w:t>
      </w:r>
    </w:p>
    <w:p w:rsidR="007C6EF1" w:rsidRDefault="007C6EF1">
      <w:pPr>
        <w:spacing w:line="500" w:lineRule="exact"/>
        <w:jc w:val="center"/>
        <w:rPr>
          <w:rFonts w:ascii="宋体" w:hAnsi="宋体"/>
          <w:sz w:val="32"/>
        </w:rPr>
      </w:pPr>
    </w:p>
    <w:p w:rsidR="007C6EF1" w:rsidRDefault="007C6EF1">
      <w:pPr>
        <w:spacing w:line="500" w:lineRule="exact"/>
        <w:jc w:val="center"/>
        <w:rPr>
          <w:rFonts w:ascii="宋体" w:hAnsi="宋体"/>
          <w:sz w:val="32"/>
        </w:rPr>
      </w:pPr>
    </w:p>
    <w:p w:rsidR="007C6EF1" w:rsidRDefault="007C6EF1">
      <w:pPr>
        <w:spacing w:line="500" w:lineRule="exact"/>
        <w:jc w:val="center"/>
        <w:rPr>
          <w:rFonts w:ascii="宋体" w:hAnsi="宋体"/>
          <w:sz w:val="32"/>
        </w:rPr>
      </w:pPr>
    </w:p>
    <w:p w:rsidR="007C6EF1" w:rsidRDefault="007C6EF1">
      <w:pPr>
        <w:spacing w:line="500" w:lineRule="exact"/>
        <w:jc w:val="center"/>
        <w:rPr>
          <w:rFonts w:ascii="宋体" w:hAnsi="宋体"/>
          <w:sz w:val="32"/>
        </w:rPr>
      </w:pPr>
    </w:p>
    <w:p w:rsidR="007C6EF1" w:rsidRDefault="007C6EF1">
      <w:pPr>
        <w:spacing w:line="500" w:lineRule="exact"/>
        <w:jc w:val="center"/>
        <w:rPr>
          <w:rFonts w:ascii="宋体" w:hAnsi="宋体"/>
          <w:sz w:val="32"/>
        </w:rPr>
      </w:pPr>
    </w:p>
    <w:p w:rsidR="007C6EF1" w:rsidRDefault="00677B14">
      <w:pPr>
        <w:spacing w:line="500" w:lineRule="exact"/>
        <w:jc w:val="center"/>
        <w:rPr>
          <w:rFonts w:ascii="宋体" w:hAnsi="宋体"/>
          <w:sz w:val="32"/>
        </w:rPr>
      </w:pPr>
      <w:r>
        <w:rPr>
          <w:rFonts w:ascii="宋体" w:hAnsi="宋体" w:hint="eastAsia"/>
          <w:sz w:val="32"/>
        </w:rPr>
        <w:t xml:space="preserve"> </w:t>
      </w:r>
    </w:p>
    <w:p w:rsidR="00677B14" w:rsidRDefault="00677B14">
      <w:pPr>
        <w:spacing w:line="500" w:lineRule="exact"/>
        <w:jc w:val="center"/>
        <w:rPr>
          <w:rFonts w:ascii="宋体" w:hAnsi="宋体"/>
          <w:sz w:val="32"/>
        </w:rPr>
      </w:pPr>
    </w:p>
    <w:p w:rsidR="007C6EF1" w:rsidRDefault="007C6EF1">
      <w:pPr>
        <w:spacing w:line="500" w:lineRule="exact"/>
        <w:jc w:val="center"/>
        <w:rPr>
          <w:rFonts w:ascii="宋体" w:hAnsi="宋体"/>
          <w:sz w:val="32"/>
        </w:rPr>
      </w:pPr>
    </w:p>
    <w:p w:rsidR="007C6EF1" w:rsidRDefault="007C6EF1">
      <w:pPr>
        <w:spacing w:line="500" w:lineRule="exact"/>
        <w:ind w:firstLineChars="650" w:firstLine="2080"/>
        <w:outlineLvl w:val="0"/>
        <w:rPr>
          <w:rFonts w:ascii="宋体" w:hAnsi="宋体"/>
          <w:sz w:val="32"/>
        </w:rPr>
      </w:pPr>
    </w:p>
    <w:p w:rsidR="007C6EF1" w:rsidRDefault="003A4BFA">
      <w:pPr>
        <w:spacing w:line="500" w:lineRule="exact"/>
        <w:outlineLvl w:val="0"/>
        <w:rPr>
          <w:rFonts w:ascii="宋体" w:hAnsi="宋体"/>
          <w:sz w:val="36"/>
          <w:szCs w:val="36"/>
        </w:rPr>
      </w:pPr>
      <w:r>
        <w:rPr>
          <w:rFonts w:ascii="宋体" w:hAnsi="宋体" w:hint="eastAsia"/>
          <w:sz w:val="36"/>
          <w:szCs w:val="36"/>
        </w:rPr>
        <w:t xml:space="preserve">    采购编号：20240604</w:t>
      </w:r>
    </w:p>
    <w:p w:rsidR="007C6EF1" w:rsidRDefault="007C6EF1">
      <w:pPr>
        <w:spacing w:line="500" w:lineRule="exact"/>
        <w:ind w:rightChars="364" w:right="1019"/>
        <w:outlineLvl w:val="0"/>
        <w:rPr>
          <w:rFonts w:ascii="宋体" w:hAnsi="宋体"/>
          <w:sz w:val="36"/>
          <w:szCs w:val="36"/>
        </w:rPr>
      </w:pPr>
    </w:p>
    <w:p w:rsidR="007C6EF1" w:rsidRDefault="003A4BFA">
      <w:pPr>
        <w:spacing w:line="500" w:lineRule="exact"/>
        <w:ind w:rightChars="364" w:right="1019"/>
        <w:outlineLvl w:val="0"/>
        <w:rPr>
          <w:rFonts w:ascii="宋体" w:hAnsi="宋体"/>
          <w:b/>
          <w:bCs/>
          <w:sz w:val="36"/>
          <w:szCs w:val="36"/>
        </w:rPr>
      </w:pPr>
      <w:r>
        <w:rPr>
          <w:rFonts w:ascii="宋体" w:hAnsi="宋体" w:hint="eastAsia"/>
          <w:sz w:val="36"/>
          <w:szCs w:val="36"/>
        </w:rPr>
        <w:t xml:space="preserve">    项目名称：学校宣传广告制作服务采购                         </w:t>
      </w:r>
    </w:p>
    <w:p w:rsidR="007C6EF1" w:rsidRDefault="007C6EF1">
      <w:pPr>
        <w:spacing w:line="500" w:lineRule="exact"/>
        <w:ind w:firstLineChars="200" w:firstLine="720"/>
        <w:rPr>
          <w:rFonts w:ascii="宋体" w:hAnsi="宋体"/>
          <w:sz w:val="36"/>
          <w:szCs w:val="36"/>
        </w:rPr>
      </w:pPr>
    </w:p>
    <w:p w:rsidR="007C6EF1" w:rsidRDefault="003A4BFA">
      <w:pPr>
        <w:spacing w:line="500" w:lineRule="exact"/>
        <w:ind w:firstLineChars="200" w:firstLine="720"/>
        <w:rPr>
          <w:rFonts w:ascii="宋体" w:hAnsi="宋体"/>
          <w:sz w:val="36"/>
          <w:szCs w:val="36"/>
        </w:rPr>
      </w:pPr>
      <w:r>
        <w:rPr>
          <w:rFonts w:ascii="宋体" w:hAnsi="宋体" w:hint="eastAsia"/>
          <w:sz w:val="36"/>
          <w:szCs w:val="36"/>
        </w:rPr>
        <w:t>采 购 人：重庆铁路运输高级技工学校</w:t>
      </w:r>
    </w:p>
    <w:p w:rsidR="007C6EF1" w:rsidRDefault="007C6EF1">
      <w:pPr>
        <w:spacing w:line="500" w:lineRule="exact"/>
        <w:rPr>
          <w:rFonts w:ascii="宋体" w:hAnsi="宋体"/>
          <w:sz w:val="36"/>
          <w:szCs w:val="36"/>
        </w:rPr>
      </w:pPr>
    </w:p>
    <w:p w:rsidR="007C6EF1" w:rsidRDefault="007C6EF1">
      <w:pPr>
        <w:spacing w:line="540" w:lineRule="exact"/>
        <w:jc w:val="center"/>
        <w:rPr>
          <w:rFonts w:ascii="黑体" w:eastAsia="黑体" w:hAnsi="黑体"/>
          <w:sz w:val="32"/>
          <w:szCs w:val="32"/>
        </w:rPr>
      </w:pPr>
    </w:p>
    <w:p w:rsidR="007C6EF1" w:rsidRDefault="007C6EF1">
      <w:pPr>
        <w:spacing w:line="540" w:lineRule="exact"/>
        <w:jc w:val="center"/>
        <w:rPr>
          <w:rFonts w:ascii="黑体" w:eastAsia="黑体" w:hAnsi="黑体"/>
          <w:sz w:val="32"/>
          <w:szCs w:val="32"/>
        </w:rPr>
      </w:pPr>
    </w:p>
    <w:p w:rsidR="007C6EF1" w:rsidRDefault="007C6EF1">
      <w:pPr>
        <w:spacing w:line="540" w:lineRule="exact"/>
        <w:jc w:val="center"/>
        <w:rPr>
          <w:rFonts w:ascii="黑体" w:eastAsia="黑体" w:hAnsi="黑体"/>
          <w:sz w:val="32"/>
          <w:szCs w:val="32"/>
        </w:rPr>
      </w:pPr>
    </w:p>
    <w:p w:rsidR="007C6EF1" w:rsidRDefault="007C6EF1">
      <w:pPr>
        <w:spacing w:line="540" w:lineRule="exact"/>
        <w:jc w:val="center"/>
        <w:rPr>
          <w:rFonts w:ascii="黑体" w:eastAsia="黑体" w:hAnsi="黑体"/>
          <w:sz w:val="32"/>
          <w:szCs w:val="32"/>
        </w:rPr>
      </w:pPr>
    </w:p>
    <w:p w:rsidR="007C6EF1" w:rsidRDefault="003A4BFA">
      <w:pPr>
        <w:spacing w:line="540" w:lineRule="exact"/>
        <w:jc w:val="center"/>
        <w:rPr>
          <w:rFonts w:ascii="仿宋_GB2312" w:eastAsia="仿宋_GB2312" w:hAnsi="仿宋"/>
          <w:spacing w:val="50"/>
          <w:u w:val="single"/>
        </w:rPr>
      </w:pPr>
      <w:r>
        <w:rPr>
          <w:rFonts w:ascii="黑体" w:eastAsia="黑体" w:hAnsi="黑体" w:hint="eastAsia"/>
          <w:sz w:val="32"/>
          <w:szCs w:val="32"/>
        </w:rPr>
        <w:t>重庆铁路运输高级技工学校</w:t>
      </w:r>
    </w:p>
    <w:p w:rsidR="007C6EF1" w:rsidRDefault="003A4BFA" w:rsidP="003A4BFA">
      <w:pPr>
        <w:spacing w:line="540" w:lineRule="exact"/>
        <w:ind w:leftChars="257" w:left="720" w:firstLineChars="785" w:firstLine="2512"/>
        <w:rPr>
          <w:rFonts w:ascii="仿宋_GB2312" w:eastAsia="仿宋_GB2312" w:hAnsi="仿宋"/>
          <w:sz w:val="32"/>
        </w:rPr>
      </w:pPr>
      <w:r>
        <w:rPr>
          <w:rFonts w:ascii="仿宋_GB2312" w:eastAsia="仿宋_GB2312" w:hAnsi="仿宋" w:hint="eastAsia"/>
          <w:sz w:val="32"/>
        </w:rPr>
        <w:t>二</w:t>
      </w:r>
      <w:r>
        <w:rPr>
          <w:rFonts w:ascii="仿宋_GB2312" w:eastAsia="仿宋" w:hAnsi="仿宋" w:cs="宋体" w:hint="eastAsia"/>
          <w:sz w:val="32"/>
        </w:rPr>
        <w:t>〇</w:t>
      </w:r>
      <w:r>
        <w:rPr>
          <w:rFonts w:ascii="仿宋_GB2312" w:eastAsia="仿宋_GB2312" w:hAnsi="仿宋" w:cs="仿宋_GB2312" w:hint="eastAsia"/>
          <w:sz w:val="32"/>
        </w:rPr>
        <w:t>二四年六月</w:t>
      </w:r>
    </w:p>
    <w:p w:rsidR="007C6EF1" w:rsidRDefault="003A4BFA">
      <w:pPr>
        <w:snapToGrid w:val="0"/>
        <w:jc w:val="center"/>
        <w:rPr>
          <w:b/>
          <w:sz w:val="44"/>
          <w:szCs w:val="44"/>
        </w:rPr>
      </w:pPr>
      <w:r>
        <w:rPr>
          <w:rFonts w:hint="eastAsia"/>
          <w:b/>
          <w:sz w:val="44"/>
          <w:szCs w:val="44"/>
        </w:rPr>
        <w:lastRenderedPageBreak/>
        <w:t>第一篇</w:t>
      </w:r>
      <w:r>
        <w:rPr>
          <w:rFonts w:hint="eastAsia"/>
          <w:b/>
          <w:sz w:val="44"/>
          <w:szCs w:val="44"/>
        </w:rPr>
        <w:t xml:space="preserve"> </w:t>
      </w:r>
      <w:r>
        <w:rPr>
          <w:rFonts w:hint="eastAsia"/>
          <w:b/>
          <w:sz w:val="44"/>
          <w:szCs w:val="44"/>
        </w:rPr>
        <w:t>投标邀请书</w:t>
      </w:r>
    </w:p>
    <w:p w:rsidR="007C6EF1" w:rsidRDefault="003A4BFA">
      <w:pPr>
        <w:spacing w:line="540" w:lineRule="exact"/>
        <w:ind w:firstLine="660"/>
        <w:rPr>
          <w:rFonts w:ascii="宋体" w:hAnsi="宋体"/>
          <w:color w:val="000000"/>
          <w:szCs w:val="28"/>
        </w:rPr>
      </w:pPr>
      <w:r>
        <w:rPr>
          <w:rFonts w:ascii="宋体" w:hAnsi="宋体" w:hint="eastAsia"/>
          <w:color w:val="000000"/>
          <w:szCs w:val="28"/>
        </w:rPr>
        <w:t>重庆铁路运输高级技工学校按照学校的采购计划，对重庆铁路运输高级技工</w:t>
      </w:r>
      <w:proofErr w:type="gramStart"/>
      <w:r>
        <w:rPr>
          <w:rFonts w:ascii="宋体" w:hAnsi="宋体" w:hint="eastAsia"/>
          <w:color w:val="000000"/>
          <w:szCs w:val="28"/>
        </w:rPr>
        <w:t>学校学校</w:t>
      </w:r>
      <w:proofErr w:type="gramEnd"/>
      <w:r>
        <w:rPr>
          <w:rFonts w:ascii="宋体" w:hAnsi="宋体" w:hint="eastAsia"/>
          <w:color w:val="000000"/>
          <w:szCs w:val="28"/>
        </w:rPr>
        <w:t>宣传广告制作服务采购项目进行公开招标采购，欢迎有资格的投标人参加投标。</w:t>
      </w:r>
    </w:p>
    <w:p w:rsidR="007C6EF1" w:rsidRDefault="003A4BFA">
      <w:pPr>
        <w:snapToGrid w:val="0"/>
        <w:spacing w:line="500" w:lineRule="exact"/>
        <w:rPr>
          <w:rFonts w:ascii="宋体" w:hAnsi="宋体"/>
          <w:b/>
          <w:szCs w:val="28"/>
        </w:rPr>
      </w:pPr>
      <w:r>
        <w:rPr>
          <w:rFonts w:ascii="宋体" w:hAnsi="宋体" w:hint="eastAsia"/>
          <w:b/>
          <w:szCs w:val="28"/>
        </w:rPr>
        <w:t>一、招标项目内容</w:t>
      </w:r>
    </w:p>
    <w:tbl>
      <w:tblPr>
        <w:tblW w:w="89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72"/>
        <w:gridCol w:w="1701"/>
        <w:gridCol w:w="2215"/>
        <w:gridCol w:w="1893"/>
      </w:tblGrid>
      <w:tr w:rsidR="007C6EF1" w:rsidTr="0064696B">
        <w:trPr>
          <w:jc w:val="center"/>
        </w:trPr>
        <w:tc>
          <w:tcPr>
            <w:tcW w:w="3172" w:type="dxa"/>
            <w:vAlign w:val="center"/>
          </w:tcPr>
          <w:p w:rsidR="007C6EF1" w:rsidRDefault="003A4BFA">
            <w:pPr>
              <w:spacing w:line="540" w:lineRule="exact"/>
              <w:ind w:firstLine="660"/>
              <w:rPr>
                <w:rFonts w:ascii="宋体" w:hAnsi="宋体"/>
                <w:b/>
                <w:bCs/>
                <w:color w:val="000000"/>
                <w:szCs w:val="28"/>
              </w:rPr>
            </w:pPr>
            <w:r>
              <w:rPr>
                <w:rFonts w:ascii="宋体" w:hAnsi="宋体" w:hint="eastAsia"/>
                <w:b/>
                <w:bCs/>
                <w:color w:val="000000"/>
                <w:szCs w:val="28"/>
              </w:rPr>
              <w:t>采购内容</w:t>
            </w:r>
          </w:p>
        </w:tc>
        <w:tc>
          <w:tcPr>
            <w:tcW w:w="1701" w:type="dxa"/>
            <w:vAlign w:val="center"/>
          </w:tcPr>
          <w:p w:rsidR="007C6EF1" w:rsidRDefault="003A4BFA">
            <w:pPr>
              <w:spacing w:line="540" w:lineRule="exact"/>
              <w:jc w:val="center"/>
              <w:rPr>
                <w:rFonts w:ascii="宋体" w:hAnsi="宋体"/>
                <w:b/>
                <w:bCs/>
                <w:color w:val="000000"/>
                <w:szCs w:val="28"/>
              </w:rPr>
            </w:pPr>
            <w:r>
              <w:rPr>
                <w:rFonts w:ascii="宋体" w:hAnsi="宋体" w:hint="eastAsia"/>
                <w:b/>
                <w:bCs/>
                <w:color w:val="000000"/>
                <w:szCs w:val="28"/>
              </w:rPr>
              <w:t>入围单位</w:t>
            </w:r>
          </w:p>
          <w:p w:rsidR="007C6EF1" w:rsidRDefault="003A4BFA">
            <w:pPr>
              <w:spacing w:line="540" w:lineRule="exact"/>
              <w:jc w:val="center"/>
              <w:rPr>
                <w:rFonts w:ascii="宋体" w:hAnsi="宋体"/>
                <w:b/>
                <w:bCs/>
                <w:color w:val="000000"/>
                <w:szCs w:val="28"/>
              </w:rPr>
            </w:pPr>
            <w:r>
              <w:rPr>
                <w:rFonts w:ascii="宋体" w:hAnsi="宋体" w:hint="eastAsia"/>
                <w:b/>
                <w:bCs/>
                <w:color w:val="000000"/>
                <w:szCs w:val="28"/>
              </w:rPr>
              <w:t>数量</w:t>
            </w:r>
          </w:p>
        </w:tc>
        <w:tc>
          <w:tcPr>
            <w:tcW w:w="2215" w:type="dxa"/>
            <w:vAlign w:val="center"/>
          </w:tcPr>
          <w:p w:rsidR="007C6EF1" w:rsidRDefault="003A4BFA">
            <w:pPr>
              <w:spacing w:line="540" w:lineRule="exact"/>
              <w:jc w:val="center"/>
              <w:rPr>
                <w:rFonts w:ascii="宋体" w:hAnsi="宋体"/>
                <w:b/>
                <w:bCs/>
                <w:color w:val="000000"/>
                <w:szCs w:val="28"/>
              </w:rPr>
            </w:pPr>
            <w:r>
              <w:rPr>
                <w:rFonts w:ascii="宋体" w:hAnsi="宋体" w:hint="eastAsia"/>
                <w:b/>
                <w:bCs/>
                <w:color w:val="000000"/>
                <w:szCs w:val="28"/>
              </w:rPr>
              <w:t>最高限价</w:t>
            </w:r>
          </w:p>
          <w:p w:rsidR="007C6EF1" w:rsidRDefault="003A4BFA">
            <w:pPr>
              <w:spacing w:line="540" w:lineRule="exact"/>
              <w:jc w:val="center"/>
              <w:rPr>
                <w:rFonts w:ascii="宋体" w:hAnsi="宋体"/>
                <w:b/>
                <w:bCs/>
                <w:color w:val="000000"/>
                <w:szCs w:val="28"/>
              </w:rPr>
            </w:pPr>
            <w:r>
              <w:rPr>
                <w:rFonts w:ascii="宋体" w:hAnsi="宋体" w:hint="eastAsia"/>
                <w:b/>
                <w:bCs/>
                <w:color w:val="000000"/>
                <w:szCs w:val="28"/>
              </w:rPr>
              <w:t>（元）</w:t>
            </w:r>
          </w:p>
        </w:tc>
        <w:tc>
          <w:tcPr>
            <w:tcW w:w="1893" w:type="dxa"/>
            <w:vAlign w:val="center"/>
          </w:tcPr>
          <w:p w:rsidR="007C6EF1" w:rsidRDefault="003A4BFA">
            <w:pPr>
              <w:spacing w:line="540" w:lineRule="exact"/>
              <w:jc w:val="center"/>
              <w:rPr>
                <w:rFonts w:ascii="宋体" w:hAnsi="宋体"/>
                <w:b/>
                <w:bCs/>
                <w:color w:val="000000"/>
                <w:szCs w:val="28"/>
              </w:rPr>
            </w:pPr>
            <w:r>
              <w:rPr>
                <w:rFonts w:ascii="宋体" w:hAnsi="宋体" w:hint="eastAsia"/>
                <w:b/>
                <w:bCs/>
                <w:color w:val="000000"/>
                <w:szCs w:val="28"/>
              </w:rPr>
              <w:t>投标保证金（元）</w:t>
            </w:r>
          </w:p>
        </w:tc>
      </w:tr>
      <w:tr w:rsidR="0064696B" w:rsidTr="0064696B">
        <w:trPr>
          <w:trHeight w:val="540"/>
          <w:jc w:val="center"/>
        </w:trPr>
        <w:tc>
          <w:tcPr>
            <w:tcW w:w="3172" w:type="dxa"/>
            <w:vAlign w:val="center"/>
          </w:tcPr>
          <w:p w:rsidR="0064696B" w:rsidRDefault="0064696B" w:rsidP="0064696B">
            <w:pPr>
              <w:spacing w:line="540" w:lineRule="exact"/>
              <w:jc w:val="left"/>
              <w:rPr>
                <w:rFonts w:ascii="宋体" w:hAnsi="宋体"/>
                <w:color w:val="000000"/>
                <w:szCs w:val="28"/>
              </w:rPr>
            </w:pPr>
            <w:r>
              <w:rPr>
                <w:rFonts w:ascii="宋体" w:hAnsi="宋体" w:hint="eastAsia"/>
                <w:color w:val="000000"/>
                <w:szCs w:val="28"/>
              </w:rPr>
              <w:t>包一、常规宣传广告制作服务采购</w:t>
            </w:r>
          </w:p>
          <w:p w:rsidR="00677B14" w:rsidRDefault="00677B14" w:rsidP="0064696B">
            <w:pPr>
              <w:spacing w:line="540" w:lineRule="exact"/>
              <w:jc w:val="left"/>
              <w:rPr>
                <w:rFonts w:ascii="宋体" w:hAnsi="宋体"/>
                <w:color w:val="000000"/>
                <w:szCs w:val="28"/>
              </w:rPr>
            </w:pPr>
          </w:p>
        </w:tc>
        <w:tc>
          <w:tcPr>
            <w:tcW w:w="1701" w:type="dxa"/>
            <w:vMerge w:val="restart"/>
            <w:vAlign w:val="center"/>
          </w:tcPr>
          <w:p w:rsidR="0064696B" w:rsidRDefault="0064696B" w:rsidP="0064696B">
            <w:pPr>
              <w:spacing w:line="540" w:lineRule="exact"/>
              <w:ind w:firstLineChars="250" w:firstLine="700"/>
              <w:rPr>
                <w:rFonts w:ascii="宋体" w:hAnsi="宋体"/>
                <w:color w:val="000000"/>
                <w:szCs w:val="28"/>
              </w:rPr>
            </w:pPr>
            <w:r>
              <w:rPr>
                <w:rFonts w:ascii="宋体" w:hAnsi="宋体" w:hint="eastAsia"/>
                <w:color w:val="000000"/>
                <w:szCs w:val="28"/>
              </w:rPr>
              <w:t>3</w:t>
            </w:r>
          </w:p>
        </w:tc>
        <w:tc>
          <w:tcPr>
            <w:tcW w:w="2215" w:type="dxa"/>
            <w:vAlign w:val="center"/>
          </w:tcPr>
          <w:p w:rsidR="0064696B" w:rsidRDefault="0064696B">
            <w:pPr>
              <w:spacing w:line="540" w:lineRule="exact"/>
              <w:rPr>
                <w:rFonts w:ascii="宋体" w:hAnsi="宋体"/>
                <w:color w:val="000000"/>
                <w:szCs w:val="28"/>
              </w:rPr>
            </w:pPr>
            <w:r>
              <w:rPr>
                <w:rFonts w:ascii="宋体" w:hAnsi="宋体" w:hint="eastAsia"/>
                <w:color w:val="000000"/>
                <w:szCs w:val="28"/>
              </w:rPr>
              <w:t>各单价限价*百分比的总和</w:t>
            </w:r>
          </w:p>
        </w:tc>
        <w:tc>
          <w:tcPr>
            <w:tcW w:w="1893" w:type="dxa"/>
            <w:vMerge w:val="restart"/>
            <w:vAlign w:val="center"/>
          </w:tcPr>
          <w:p w:rsidR="0064696B" w:rsidRDefault="0064696B" w:rsidP="00F335D5">
            <w:pPr>
              <w:spacing w:line="540" w:lineRule="exact"/>
              <w:ind w:firstLineChars="250" w:firstLine="700"/>
              <w:rPr>
                <w:rFonts w:ascii="宋体" w:hAnsi="宋体"/>
                <w:color w:val="000000"/>
                <w:szCs w:val="28"/>
              </w:rPr>
            </w:pPr>
            <w:r>
              <w:rPr>
                <w:rFonts w:ascii="宋体" w:hAnsi="宋体" w:hint="eastAsia"/>
                <w:color w:val="000000"/>
                <w:szCs w:val="28"/>
              </w:rPr>
              <w:t>无</w:t>
            </w:r>
          </w:p>
        </w:tc>
      </w:tr>
      <w:tr w:rsidR="0064696B" w:rsidTr="0064696B">
        <w:trPr>
          <w:trHeight w:val="540"/>
          <w:jc w:val="center"/>
        </w:trPr>
        <w:tc>
          <w:tcPr>
            <w:tcW w:w="3172" w:type="dxa"/>
            <w:vAlign w:val="center"/>
          </w:tcPr>
          <w:p w:rsidR="0064696B" w:rsidRDefault="0064696B">
            <w:pPr>
              <w:spacing w:line="540" w:lineRule="exact"/>
              <w:jc w:val="center"/>
              <w:rPr>
                <w:rFonts w:ascii="宋体" w:hAnsi="宋体"/>
                <w:color w:val="000000"/>
                <w:szCs w:val="28"/>
              </w:rPr>
            </w:pPr>
            <w:r>
              <w:rPr>
                <w:rFonts w:ascii="宋体" w:hAnsi="宋体" w:hint="eastAsia"/>
                <w:color w:val="000000"/>
                <w:szCs w:val="28"/>
              </w:rPr>
              <w:t>包二、</w:t>
            </w:r>
            <w:r w:rsidR="00A55874">
              <w:rPr>
                <w:rFonts w:ascii="宋体" w:hAnsi="宋体" w:hint="eastAsia"/>
                <w:color w:val="000000"/>
                <w:szCs w:val="28"/>
              </w:rPr>
              <w:t>宣传</w:t>
            </w:r>
            <w:r>
              <w:rPr>
                <w:rFonts w:ascii="宋体" w:hAnsi="宋体" w:hint="eastAsia"/>
                <w:color w:val="000000"/>
                <w:szCs w:val="28"/>
              </w:rPr>
              <w:t>设计制作服务采购</w:t>
            </w:r>
          </w:p>
        </w:tc>
        <w:tc>
          <w:tcPr>
            <w:tcW w:w="1701" w:type="dxa"/>
            <w:vMerge/>
            <w:vAlign w:val="center"/>
          </w:tcPr>
          <w:p w:rsidR="0064696B" w:rsidRDefault="0064696B">
            <w:pPr>
              <w:spacing w:line="540" w:lineRule="exact"/>
              <w:ind w:firstLineChars="250" w:firstLine="700"/>
              <w:rPr>
                <w:rFonts w:ascii="宋体" w:hAnsi="宋体"/>
                <w:color w:val="000000"/>
                <w:szCs w:val="28"/>
              </w:rPr>
            </w:pPr>
          </w:p>
        </w:tc>
        <w:tc>
          <w:tcPr>
            <w:tcW w:w="2215" w:type="dxa"/>
            <w:vAlign w:val="center"/>
          </w:tcPr>
          <w:p w:rsidR="0064696B" w:rsidRDefault="0064696B">
            <w:pPr>
              <w:spacing w:line="540" w:lineRule="exact"/>
              <w:rPr>
                <w:rFonts w:ascii="宋体" w:hAnsi="宋体"/>
                <w:color w:val="000000"/>
                <w:szCs w:val="28"/>
              </w:rPr>
            </w:pPr>
            <w:r>
              <w:rPr>
                <w:rFonts w:ascii="宋体" w:hAnsi="宋体" w:hint="eastAsia"/>
                <w:color w:val="000000"/>
                <w:szCs w:val="28"/>
              </w:rPr>
              <w:t>各单价限价*百分比的总和</w:t>
            </w:r>
          </w:p>
        </w:tc>
        <w:tc>
          <w:tcPr>
            <w:tcW w:w="1893" w:type="dxa"/>
            <w:vMerge/>
            <w:vAlign w:val="center"/>
          </w:tcPr>
          <w:p w:rsidR="0064696B" w:rsidRDefault="0064696B" w:rsidP="00F335D5">
            <w:pPr>
              <w:spacing w:line="540" w:lineRule="exact"/>
              <w:ind w:firstLineChars="250" w:firstLine="700"/>
              <w:rPr>
                <w:rFonts w:ascii="宋体" w:hAnsi="宋体"/>
                <w:color w:val="000000"/>
                <w:szCs w:val="28"/>
              </w:rPr>
            </w:pPr>
          </w:p>
        </w:tc>
      </w:tr>
    </w:tbl>
    <w:p w:rsidR="007C6EF1" w:rsidRDefault="003A4BFA">
      <w:pPr>
        <w:spacing w:line="540" w:lineRule="exact"/>
        <w:ind w:firstLine="660"/>
        <w:rPr>
          <w:rFonts w:ascii="宋体" w:hAnsi="宋体"/>
          <w:color w:val="000000"/>
          <w:szCs w:val="28"/>
        </w:rPr>
      </w:pPr>
      <w:r>
        <w:rPr>
          <w:rFonts w:ascii="宋体" w:hAnsi="宋体" w:hint="eastAsia"/>
          <w:color w:val="000000"/>
          <w:szCs w:val="28"/>
        </w:rPr>
        <w:t xml:space="preserve">1、学校宣传设施的设计、制作及安装。 </w:t>
      </w:r>
    </w:p>
    <w:p w:rsidR="007C6EF1" w:rsidRDefault="003A4BFA">
      <w:pPr>
        <w:spacing w:line="540" w:lineRule="exact"/>
        <w:ind w:firstLine="660"/>
        <w:rPr>
          <w:rFonts w:ascii="宋体" w:hAnsi="宋体"/>
          <w:color w:val="000000"/>
          <w:szCs w:val="28"/>
        </w:rPr>
      </w:pPr>
      <w:r>
        <w:rPr>
          <w:rFonts w:ascii="宋体" w:hAnsi="宋体" w:hint="eastAsia"/>
          <w:color w:val="000000"/>
          <w:szCs w:val="28"/>
        </w:rPr>
        <w:t xml:space="preserve">2、各种牌匾的设计、制作及安装。 </w:t>
      </w:r>
    </w:p>
    <w:p w:rsidR="007C6EF1" w:rsidRDefault="003A4BFA">
      <w:pPr>
        <w:spacing w:line="540" w:lineRule="exact"/>
        <w:ind w:firstLine="660"/>
        <w:rPr>
          <w:rFonts w:ascii="宋体" w:hAnsi="宋体"/>
          <w:color w:val="000000"/>
          <w:szCs w:val="28"/>
        </w:rPr>
      </w:pPr>
      <w:r>
        <w:rPr>
          <w:rFonts w:ascii="宋体" w:hAnsi="宋体" w:hint="eastAsia"/>
          <w:color w:val="000000"/>
          <w:szCs w:val="28"/>
        </w:rPr>
        <w:t xml:space="preserve">3、各种证件、标语、海报、条幅、旗帜等设计、制作及运送。 </w:t>
      </w:r>
    </w:p>
    <w:p w:rsidR="007C6EF1" w:rsidRDefault="003A4BFA">
      <w:pPr>
        <w:spacing w:line="540" w:lineRule="exact"/>
        <w:ind w:firstLine="660"/>
        <w:rPr>
          <w:rFonts w:ascii="宋体" w:hAnsi="宋体"/>
          <w:color w:val="000000"/>
          <w:szCs w:val="28"/>
        </w:rPr>
      </w:pPr>
      <w:r>
        <w:rPr>
          <w:rFonts w:ascii="宋体" w:hAnsi="宋体" w:hint="eastAsia"/>
          <w:color w:val="000000"/>
          <w:szCs w:val="28"/>
        </w:rPr>
        <w:t xml:space="preserve">4、与学校宣传相关的其他物品的设计、制作及运送安装。 </w:t>
      </w:r>
    </w:p>
    <w:p w:rsidR="007C6EF1" w:rsidRDefault="003A4BFA">
      <w:pPr>
        <w:spacing w:line="360" w:lineRule="auto"/>
        <w:rPr>
          <w:rFonts w:ascii="宋体" w:hAnsi="宋体"/>
          <w:b/>
          <w:szCs w:val="28"/>
        </w:rPr>
      </w:pPr>
      <w:r>
        <w:rPr>
          <w:rFonts w:ascii="宋体" w:hAnsi="宋体" w:hint="eastAsia"/>
          <w:b/>
          <w:szCs w:val="28"/>
        </w:rPr>
        <w:t>二、资金来源</w:t>
      </w:r>
    </w:p>
    <w:p w:rsidR="007C6EF1" w:rsidRDefault="003A4BFA" w:rsidP="003A4BFA">
      <w:pPr>
        <w:spacing w:line="360" w:lineRule="auto"/>
        <w:ind w:firstLineChars="300" w:firstLine="843"/>
        <w:rPr>
          <w:rFonts w:ascii="宋体" w:hAnsi="宋体"/>
          <w:b/>
          <w:szCs w:val="28"/>
        </w:rPr>
      </w:pPr>
      <w:r>
        <w:rPr>
          <w:rFonts w:ascii="宋体" w:hAnsi="宋体" w:hint="eastAsia"/>
          <w:b/>
          <w:szCs w:val="28"/>
        </w:rPr>
        <w:t>自筹资金。</w:t>
      </w:r>
    </w:p>
    <w:p w:rsidR="007C6EF1" w:rsidRDefault="003A4BFA">
      <w:pPr>
        <w:spacing w:line="540" w:lineRule="exact"/>
        <w:rPr>
          <w:rFonts w:ascii="宋体" w:hAnsi="宋体"/>
          <w:b/>
          <w:color w:val="000000"/>
          <w:szCs w:val="28"/>
        </w:rPr>
      </w:pPr>
      <w:r>
        <w:rPr>
          <w:rFonts w:ascii="宋体" w:hAnsi="宋体" w:hint="eastAsia"/>
          <w:b/>
          <w:color w:val="000000"/>
          <w:szCs w:val="28"/>
        </w:rPr>
        <w:t>三、邀请招标文件的获取方式、项目地点及招投标时间</w:t>
      </w:r>
    </w:p>
    <w:p w:rsidR="007C6EF1" w:rsidRDefault="003A4BFA">
      <w:pPr>
        <w:spacing w:line="540" w:lineRule="exact"/>
        <w:ind w:firstLine="660"/>
        <w:rPr>
          <w:rFonts w:ascii="宋体" w:hAnsi="宋体"/>
          <w:color w:val="000000"/>
          <w:szCs w:val="28"/>
        </w:rPr>
      </w:pPr>
      <w:r>
        <w:rPr>
          <w:rFonts w:ascii="宋体" w:hAnsi="宋体" w:hint="eastAsia"/>
          <w:color w:val="000000"/>
          <w:szCs w:val="28"/>
        </w:rPr>
        <w:t>1、关于招标文件的获取方式</w:t>
      </w:r>
    </w:p>
    <w:p w:rsidR="007C6EF1" w:rsidRDefault="003A4BFA">
      <w:pPr>
        <w:spacing w:line="540" w:lineRule="exact"/>
        <w:ind w:firstLine="660"/>
        <w:rPr>
          <w:rFonts w:ascii="宋体" w:hAnsi="宋体"/>
          <w:color w:val="000000"/>
          <w:szCs w:val="28"/>
        </w:rPr>
      </w:pPr>
      <w:r>
        <w:rPr>
          <w:rFonts w:ascii="宋体" w:hAnsi="宋体" w:hint="eastAsia"/>
          <w:color w:val="000000"/>
          <w:szCs w:val="28"/>
        </w:rPr>
        <w:t>见学校官网（</w:t>
      </w:r>
      <w:r>
        <w:rPr>
          <w:rFonts w:ascii="宋体" w:hAnsi="宋体"/>
          <w:color w:val="000000"/>
          <w:szCs w:val="28"/>
        </w:rPr>
        <w:t>http://ctjx.net/</w:t>
      </w:r>
      <w:r>
        <w:rPr>
          <w:rFonts w:ascii="宋体" w:hAnsi="宋体" w:hint="eastAsia"/>
          <w:color w:val="000000"/>
          <w:szCs w:val="28"/>
        </w:rPr>
        <w:t>）招标公告,自行下载。无论投标人下载与否，均视同投标人已知晓本项目澄清文件的内容。</w:t>
      </w:r>
    </w:p>
    <w:p w:rsidR="007C6EF1" w:rsidRDefault="003A4BFA">
      <w:pPr>
        <w:spacing w:line="540" w:lineRule="exact"/>
        <w:ind w:firstLine="660"/>
        <w:rPr>
          <w:rFonts w:ascii="宋体" w:hAnsi="宋体"/>
          <w:color w:val="000000"/>
          <w:szCs w:val="28"/>
        </w:rPr>
      </w:pPr>
      <w:r>
        <w:rPr>
          <w:rFonts w:ascii="宋体" w:hAnsi="宋体" w:hint="eastAsia"/>
          <w:color w:val="000000"/>
          <w:szCs w:val="28"/>
        </w:rPr>
        <w:t>2、投标报名统一采用在招标现场报名的方式。特别注意：请有意参加投标的供应商按学校要求，在规定时间内递交投标文件，报名的单位名称必须与开标现场投标单位名称相同。</w:t>
      </w:r>
    </w:p>
    <w:p w:rsidR="007C6EF1" w:rsidRDefault="003A4BFA">
      <w:pPr>
        <w:spacing w:line="540" w:lineRule="exact"/>
        <w:ind w:firstLine="660"/>
        <w:rPr>
          <w:rFonts w:ascii="宋体" w:hAnsi="宋体"/>
          <w:color w:val="000000"/>
          <w:szCs w:val="28"/>
        </w:rPr>
      </w:pPr>
      <w:r>
        <w:rPr>
          <w:rFonts w:ascii="宋体" w:hAnsi="宋体" w:hint="eastAsia"/>
          <w:color w:val="000000"/>
          <w:szCs w:val="28"/>
        </w:rPr>
        <w:lastRenderedPageBreak/>
        <w:t>3、投标文件递交和截止时间：见学</w:t>
      </w:r>
      <w:proofErr w:type="gramStart"/>
      <w:r>
        <w:rPr>
          <w:rFonts w:ascii="宋体" w:hAnsi="宋体" w:hint="eastAsia"/>
          <w:color w:val="000000"/>
          <w:szCs w:val="28"/>
        </w:rPr>
        <w:t>校官网</w:t>
      </w:r>
      <w:proofErr w:type="gramEnd"/>
      <w:r>
        <w:rPr>
          <w:rFonts w:ascii="宋体" w:hAnsi="宋体" w:hint="eastAsia"/>
          <w:color w:val="000000"/>
          <w:szCs w:val="28"/>
        </w:rPr>
        <w:t>招标公告</w:t>
      </w:r>
    </w:p>
    <w:p w:rsidR="007C6EF1" w:rsidRDefault="003A4BFA">
      <w:pPr>
        <w:spacing w:line="540" w:lineRule="exact"/>
        <w:ind w:firstLine="660"/>
        <w:rPr>
          <w:rFonts w:ascii="宋体" w:hAnsi="宋体"/>
          <w:color w:val="000000"/>
          <w:szCs w:val="28"/>
        </w:rPr>
      </w:pPr>
      <w:r>
        <w:rPr>
          <w:rFonts w:ascii="宋体" w:hAnsi="宋体" w:hint="eastAsia"/>
          <w:color w:val="000000"/>
          <w:szCs w:val="28"/>
        </w:rPr>
        <w:t>特别说明：超过招标截止时间、不按招标文件规定密封的投标文件,或不按招标文件规定提交有效足额投标保证金的投标文件，将不被接受。</w:t>
      </w:r>
    </w:p>
    <w:p w:rsidR="007C6EF1" w:rsidRDefault="003A4BFA">
      <w:pPr>
        <w:spacing w:line="540" w:lineRule="exact"/>
        <w:ind w:firstLine="660"/>
        <w:rPr>
          <w:rFonts w:ascii="宋体" w:hAnsi="宋体"/>
          <w:color w:val="000000"/>
          <w:szCs w:val="28"/>
        </w:rPr>
      </w:pPr>
      <w:r>
        <w:rPr>
          <w:rFonts w:ascii="宋体" w:hAnsi="宋体" w:hint="eastAsia"/>
          <w:color w:val="000000"/>
          <w:szCs w:val="28"/>
        </w:rPr>
        <w:t>4、项目地点：重庆铁路运输高级技工学校</w:t>
      </w:r>
    </w:p>
    <w:p w:rsidR="007C6EF1" w:rsidRDefault="003A4BFA">
      <w:pPr>
        <w:spacing w:line="540" w:lineRule="exact"/>
        <w:ind w:firstLine="660"/>
        <w:rPr>
          <w:rFonts w:ascii="宋体" w:hAnsi="宋体"/>
          <w:color w:val="000000"/>
          <w:szCs w:val="28"/>
        </w:rPr>
      </w:pPr>
      <w:r>
        <w:rPr>
          <w:rFonts w:ascii="宋体" w:hAnsi="宋体" w:hint="eastAsia"/>
          <w:color w:val="000000"/>
          <w:szCs w:val="28"/>
        </w:rPr>
        <w:t>5、招标文件资料售价：每套人民币300.00元，售后不退（无论投标结果如何，投标人参与本项目投标的所有费用均应由投标人自行承担）。</w:t>
      </w:r>
    </w:p>
    <w:p w:rsidR="007C6EF1" w:rsidRPr="003A4BFA" w:rsidRDefault="003A4BFA">
      <w:pPr>
        <w:spacing w:line="540" w:lineRule="exact"/>
        <w:ind w:firstLine="660"/>
        <w:rPr>
          <w:rFonts w:ascii="宋体" w:hAnsi="宋体"/>
          <w:color w:val="000000"/>
          <w:szCs w:val="28"/>
        </w:rPr>
      </w:pPr>
      <w:r>
        <w:rPr>
          <w:rFonts w:ascii="宋体" w:hAnsi="宋体" w:hint="eastAsia"/>
          <w:color w:val="000000"/>
          <w:szCs w:val="28"/>
        </w:rPr>
        <w:t>6</w:t>
      </w:r>
      <w:r w:rsidRPr="003A4BFA">
        <w:rPr>
          <w:rFonts w:ascii="宋体" w:hAnsi="宋体" w:hint="eastAsia"/>
          <w:color w:val="000000"/>
          <w:szCs w:val="28"/>
        </w:rPr>
        <w:t>、投标时间：2024年6月28日1</w:t>
      </w:r>
      <w:r w:rsidR="0089022E">
        <w:rPr>
          <w:rFonts w:ascii="宋体" w:hAnsi="宋体" w:hint="eastAsia"/>
          <w:color w:val="000000"/>
          <w:szCs w:val="28"/>
        </w:rPr>
        <w:t>4</w:t>
      </w:r>
      <w:r w:rsidRPr="003A4BFA">
        <w:rPr>
          <w:rFonts w:ascii="宋体" w:hAnsi="宋体" w:hint="eastAsia"/>
          <w:color w:val="000000"/>
          <w:szCs w:val="28"/>
        </w:rPr>
        <w:t>:</w:t>
      </w:r>
      <w:r w:rsidRPr="003A4BFA">
        <w:rPr>
          <w:rFonts w:ascii="宋体" w:hAnsi="宋体"/>
          <w:color w:val="000000"/>
          <w:szCs w:val="28"/>
        </w:rPr>
        <w:t>0</w:t>
      </w:r>
      <w:r w:rsidRPr="003A4BFA">
        <w:rPr>
          <w:rFonts w:ascii="宋体" w:hAnsi="宋体" w:hint="eastAsia"/>
          <w:color w:val="000000"/>
          <w:szCs w:val="28"/>
        </w:rPr>
        <w:t>0至1</w:t>
      </w:r>
      <w:r w:rsidR="0089022E">
        <w:rPr>
          <w:rFonts w:ascii="宋体" w:hAnsi="宋体" w:hint="eastAsia"/>
          <w:color w:val="000000"/>
          <w:szCs w:val="28"/>
        </w:rPr>
        <w:t>4</w:t>
      </w:r>
      <w:r w:rsidRPr="003A4BFA">
        <w:rPr>
          <w:rFonts w:ascii="宋体" w:hAnsi="宋体" w:hint="eastAsia"/>
          <w:color w:val="000000"/>
          <w:szCs w:val="28"/>
        </w:rPr>
        <w:t>:30。</w:t>
      </w:r>
    </w:p>
    <w:p w:rsidR="007C6EF1" w:rsidRDefault="003A4BFA">
      <w:pPr>
        <w:spacing w:line="540" w:lineRule="exact"/>
        <w:ind w:firstLine="660"/>
        <w:rPr>
          <w:rFonts w:ascii="宋体" w:hAnsi="宋体"/>
          <w:color w:val="000000"/>
          <w:szCs w:val="28"/>
        </w:rPr>
      </w:pPr>
      <w:r>
        <w:rPr>
          <w:rFonts w:ascii="宋体" w:hAnsi="宋体" w:hint="eastAsia"/>
          <w:color w:val="000000"/>
          <w:szCs w:val="28"/>
        </w:rPr>
        <w:t>7、投标地点：重庆铁路运输高级技工学校（张家湾校区）招生办2楼201会议室。</w:t>
      </w:r>
    </w:p>
    <w:p w:rsidR="007C6EF1" w:rsidRPr="003A4BFA" w:rsidRDefault="003A4BFA">
      <w:pPr>
        <w:spacing w:line="540" w:lineRule="exact"/>
        <w:ind w:firstLine="660"/>
        <w:rPr>
          <w:rFonts w:ascii="宋体" w:hAnsi="宋体"/>
          <w:color w:val="000000"/>
          <w:szCs w:val="28"/>
        </w:rPr>
      </w:pPr>
      <w:r>
        <w:rPr>
          <w:rFonts w:ascii="宋体" w:hAnsi="宋体" w:hint="eastAsia"/>
          <w:color w:val="000000"/>
          <w:szCs w:val="28"/>
        </w:rPr>
        <w:t>8、</w:t>
      </w:r>
      <w:r w:rsidRPr="003A4BFA">
        <w:rPr>
          <w:rFonts w:ascii="宋体" w:hAnsi="宋体" w:hint="eastAsia"/>
          <w:color w:val="000000"/>
          <w:szCs w:val="28"/>
        </w:rPr>
        <w:t>开标时间：2024年6月28日1</w:t>
      </w:r>
      <w:r w:rsidR="0089022E">
        <w:rPr>
          <w:rFonts w:ascii="宋体" w:hAnsi="宋体" w:hint="eastAsia"/>
          <w:color w:val="000000"/>
          <w:szCs w:val="28"/>
        </w:rPr>
        <w:t>4</w:t>
      </w:r>
      <w:r w:rsidRPr="003A4BFA">
        <w:rPr>
          <w:rFonts w:ascii="宋体" w:hAnsi="宋体" w:hint="eastAsia"/>
          <w:color w:val="000000"/>
          <w:szCs w:val="28"/>
        </w:rPr>
        <w:t>：</w:t>
      </w:r>
      <w:r w:rsidRPr="003A4BFA">
        <w:rPr>
          <w:rFonts w:ascii="宋体" w:hAnsi="宋体"/>
          <w:color w:val="000000"/>
          <w:szCs w:val="28"/>
        </w:rPr>
        <w:t>3</w:t>
      </w:r>
      <w:r w:rsidRPr="003A4BFA">
        <w:rPr>
          <w:rFonts w:ascii="宋体" w:hAnsi="宋体" w:hint="eastAsia"/>
          <w:color w:val="000000"/>
          <w:szCs w:val="28"/>
        </w:rPr>
        <w:t>0。</w:t>
      </w:r>
    </w:p>
    <w:p w:rsidR="007C6EF1" w:rsidRDefault="003A4BFA">
      <w:pPr>
        <w:spacing w:line="540" w:lineRule="exact"/>
        <w:ind w:firstLine="660"/>
        <w:rPr>
          <w:rFonts w:ascii="宋体" w:hAnsi="宋体"/>
          <w:color w:val="000000"/>
          <w:szCs w:val="28"/>
        </w:rPr>
      </w:pPr>
      <w:r>
        <w:rPr>
          <w:rFonts w:ascii="宋体" w:hAnsi="宋体" w:hint="eastAsia"/>
          <w:color w:val="000000"/>
          <w:szCs w:val="28"/>
        </w:rPr>
        <w:t>9、开标地点：重庆铁路运输高级技工学校（张家湾校区）招生办2楼201会议室。</w:t>
      </w:r>
    </w:p>
    <w:p w:rsidR="007C6EF1" w:rsidRDefault="003A4BFA">
      <w:pPr>
        <w:spacing w:line="540" w:lineRule="exact"/>
        <w:rPr>
          <w:rFonts w:ascii="宋体" w:hAnsi="宋体"/>
          <w:b/>
          <w:color w:val="000000"/>
          <w:szCs w:val="28"/>
        </w:rPr>
      </w:pPr>
      <w:r>
        <w:rPr>
          <w:rFonts w:ascii="宋体" w:hAnsi="宋体" w:hint="eastAsia"/>
          <w:b/>
          <w:color w:val="000000"/>
          <w:szCs w:val="28"/>
        </w:rPr>
        <w:t>四、投标人资质条件</w:t>
      </w:r>
    </w:p>
    <w:p w:rsidR="007C6EF1" w:rsidRDefault="003A4BFA">
      <w:pPr>
        <w:spacing w:line="540" w:lineRule="exact"/>
        <w:ind w:firstLine="660"/>
        <w:rPr>
          <w:rFonts w:ascii="宋体" w:hAnsi="宋体"/>
          <w:color w:val="000000"/>
          <w:szCs w:val="28"/>
        </w:rPr>
      </w:pPr>
      <w:r>
        <w:rPr>
          <w:rFonts w:ascii="宋体" w:hAnsi="宋体" w:hint="eastAsia"/>
          <w:color w:val="000000"/>
          <w:szCs w:val="28"/>
        </w:rPr>
        <w:t xml:space="preserve"> (</w:t>
      </w:r>
      <w:proofErr w:type="gramStart"/>
      <w:r>
        <w:rPr>
          <w:rFonts w:ascii="宋体" w:hAnsi="宋体" w:hint="eastAsia"/>
          <w:color w:val="000000"/>
          <w:szCs w:val="28"/>
        </w:rPr>
        <w:t>一</w:t>
      </w:r>
      <w:proofErr w:type="gramEnd"/>
      <w:r>
        <w:rPr>
          <w:rFonts w:ascii="宋体" w:hAnsi="宋体" w:hint="eastAsia"/>
          <w:color w:val="000000"/>
          <w:szCs w:val="28"/>
        </w:rPr>
        <w:t>)基本资格条件：</w:t>
      </w:r>
    </w:p>
    <w:p w:rsidR="007C6EF1" w:rsidRDefault="003A4BFA">
      <w:pPr>
        <w:spacing w:line="540" w:lineRule="exact"/>
        <w:ind w:firstLine="660"/>
        <w:rPr>
          <w:rFonts w:ascii="宋体" w:hAnsi="宋体"/>
          <w:color w:val="000000"/>
          <w:szCs w:val="28"/>
        </w:rPr>
      </w:pPr>
      <w:r>
        <w:rPr>
          <w:rFonts w:ascii="宋体" w:hAnsi="宋体" w:hint="eastAsia"/>
          <w:color w:val="000000"/>
          <w:szCs w:val="28"/>
        </w:rPr>
        <w:t>1、具备有效的营业执照（提供有效的营业执照复印件）</w:t>
      </w:r>
    </w:p>
    <w:p w:rsidR="007C6EF1" w:rsidRDefault="003A4BFA">
      <w:pPr>
        <w:spacing w:line="540" w:lineRule="exact"/>
        <w:ind w:firstLine="660"/>
        <w:rPr>
          <w:rFonts w:ascii="宋体" w:hAnsi="宋体"/>
          <w:color w:val="000000"/>
          <w:szCs w:val="28"/>
        </w:rPr>
      </w:pPr>
      <w:r>
        <w:rPr>
          <w:rFonts w:ascii="宋体" w:hAnsi="宋体" w:hint="eastAsia"/>
          <w:color w:val="000000"/>
          <w:szCs w:val="28"/>
        </w:rPr>
        <w:t>2、具有良好的商业信誉和健全的财务会计制度；</w:t>
      </w:r>
    </w:p>
    <w:p w:rsidR="007C6EF1" w:rsidRDefault="003A4BFA">
      <w:pPr>
        <w:spacing w:line="540" w:lineRule="exact"/>
        <w:ind w:firstLine="660"/>
        <w:rPr>
          <w:rFonts w:ascii="宋体" w:hAnsi="宋体"/>
          <w:color w:val="000000"/>
          <w:szCs w:val="28"/>
        </w:rPr>
      </w:pPr>
      <w:r>
        <w:rPr>
          <w:rFonts w:ascii="宋体" w:hAnsi="宋体" w:hint="eastAsia"/>
          <w:color w:val="000000"/>
          <w:szCs w:val="28"/>
        </w:rPr>
        <w:t>3、具有履行合同所必需的设备和专业技术能力；</w:t>
      </w:r>
    </w:p>
    <w:p w:rsidR="007C6EF1" w:rsidRDefault="003A4BFA">
      <w:pPr>
        <w:spacing w:line="540" w:lineRule="exact"/>
        <w:ind w:firstLine="660"/>
        <w:rPr>
          <w:rFonts w:ascii="宋体" w:hAnsi="宋体"/>
          <w:color w:val="000000"/>
          <w:szCs w:val="28"/>
        </w:rPr>
      </w:pPr>
      <w:r>
        <w:rPr>
          <w:rFonts w:ascii="宋体" w:hAnsi="宋体" w:hint="eastAsia"/>
          <w:color w:val="000000"/>
          <w:szCs w:val="28"/>
        </w:rPr>
        <w:t>4、有依法缴纳税收和社会保障资金的良好记录；</w:t>
      </w:r>
    </w:p>
    <w:p w:rsidR="007C6EF1" w:rsidRDefault="003A4BFA">
      <w:pPr>
        <w:spacing w:line="540" w:lineRule="exact"/>
        <w:ind w:firstLine="660"/>
        <w:rPr>
          <w:rFonts w:ascii="宋体" w:hAnsi="宋体"/>
          <w:color w:val="000000"/>
          <w:szCs w:val="28"/>
        </w:rPr>
      </w:pPr>
      <w:r>
        <w:rPr>
          <w:rFonts w:ascii="宋体" w:hAnsi="宋体" w:hint="eastAsia"/>
          <w:color w:val="000000"/>
          <w:szCs w:val="28"/>
        </w:rPr>
        <w:t>5、参加政府采购活动前三年内，在经营活动中没有重大违法记录；</w:t>
      </w:r>
    </w:p>
    <w:p w:rsidR="007C6EF1" w:rsidRDefault="003A4BFA">
      <w:pPr>
        <w:spacing w:line="540" w:lineRule="exact"/>
        <w:ind w:firstLine="660"/>
        <w:rPr>
          <w:rFonts w:ascii="宋体" w:hAnsi="宋体"/>
          <w:color w:val="000000"/>
          <w:szCs w:val="28"/>
        </w:rPr>
      </w:pPr>
      <w:r>
        <w:rPr>
          <w:rFonts w:ascii="宋体" w:hAnsi="宋体" w:hint="eastAsia"/>
          <w:color w:val="000000"/>
          <w:szCs w:val="28"/>
        </w:rPr>
        <w:t>6、法律、行政法规规定的其他条件。</w:t>
      </w:r>
    </w:p>
    <w:p w:rsidR="007C6EF1" w:rsidRDefault="003A4BFA">
      <w:pPr>
        <w:spacing w:line="540" w:lineRule="exact"/>
        <w:ind w:firstLine="660"/>
        <w:rPr>
          <w:rFonts w:ascii="宋体" w:hAnsi="宋体"/>
          <w:color w:val="000000"/>
          <w:szCs w:val="28"/>
        </w:rPr>
      </w:pPr>
      <w:r>
        <w:rPr>
          <w:rFonts w:ascii="宋体" w:hAnsi="宋体" w:hint="eastAsia"/>
          <w:color w:val="000000"/>
          <w:szCs w:val="28"/>
        </w:rPr>
        <w:t>（二）特定资格条件</w:t>
      </w:r>
    </w:p>
    <w:p w:rsidR="003A4BFA" w:rsidRDefault="003A4BFA" w:rsidP="002A260D">
      <w:pPr>
        <w:spacing w:line="540" w:lineRule="exact"/>
        <w:ind w:firstLine="660"/>
        <w:rPr>
          <w:rFonts w:ascii="宋体" w:hAnsi="宋体"/>
          <w:color w:val="000000"/>
          <w:szCs w:val="28"/>
        </w:rPr>
      </w:pPr>
      <w:r>
        <w:rPr>
          <w:rFonts w:ascii="宋体" w:hAnsi="宋体" w:hint="eastAsia"/>
          <w:color w:val="000000"/>
          <w:szCs w:val="28"/>
        </w:rPr>
        <w:t>1、提供售后服务方案。</w:t>
      </w:r>
    </w:p>
    <w:p w:rsidR="007C6EF1" w:rsidRPr="00F335D5" w:rsidRDefault="003A4BFA" w:rsidP="00F335D5">
      <w:pPr>
        <w:spacing w:line="540" w:lineRule="exact"/>
        <w:rPr>
          <w:rFonts w:ascii="宋体" w:hAnsi="宋体"/>
          <w:b/>
          <w:color w:val="000000"/>
          <w:szCs w:val="28"/>
        </w:rPr>
      </w:pPr>
      <w:r w:rsidRPr="00F335D5">
        <w:rPr>
          <w:rFonts w:ascii="宋体" w:hAnsi="宋体" w:hint="eastAsia"/>
          <w:b/>
          <w:color w:val="000000"/>
          <w:szCs w:val="28"/>
        </w:rPr>
        <w:lastRenderedPageBreak/>
        <w:t>五、投标保证金、履约保证金和</w:t>
      </w:r>
      <w:proofErr w:type="gramStart"/>
      <w:r w:rsidRPr="00F335D5">
        <w:rPr>
          <w:rFonts w:ascii="宋体" w:hAnsi="宋体" w:hint="eastAsia"/>
          <w:b/>
          <w:color w:val="000000"/>
          <w:szCs w:val="28"/>
        </w:rPr>
        <w:t>质保金</w:t>
      </w:r>
      <w:proofErr w:type="gramEnd"/>
    </w:p>
    <w:p w:rsidR="00F335D5" w:rsidRPr="00F335D5" w:rsidRDefault="00F335D5" w:rsidP="00F335D5">
      <w:pPr>
        <w:spacing w:line="540" w:lineRule="exact"/>
        <w:ind w:firstLine="660"/>
        <w:rPr>
          <w:rFonts w:ascii="宋体" w:hAnsi="宋体"/>
          <w:color w:val="000000"/>
          <w:szCs w:val="28"/>
        </w:rPr>
      </w:pPr>
      <w:r w:rsidRPr="00F335D5">
        <w:rPr>
          <w:rFonts w:ascii="宋体" w:hAnsi="宋体" w:hint="eastAsia"/>
          <w:color w:val="000000"/>
          <w:szCs w:val="28"/>
        </w:rPr>
        <w:t>为响应国家政策，优化营商环境，减轻企业负担，本项目不收取投标保证金。</w:t>
      </w:r>
    </w:p>
    <w:p w:rsidR="007C6EF1" w:rsidRDefault="003A4BFA">
      <w:pPr>
        <w:spacing w:line="540" w:lineRule="exact"/>
        <w:ind w:firstLine="660"/>
        <w:rPr>
          <w:rFonts w:ascii="宋体" w:hAnsi="宋体"/>
          <w:color w:val="000000"/>
          <w:szCs w:val="28"/>
        </w:rPr>
      </w:pPr>
      <w:r>
        <w:rPr>
          <w:rFonts w:ascii="宋体" w:hAnsi="宋体" w:hint="eastAsia"/>
          <w:color w:val="000000"/>
          <w:szCs w:val="28"/>
        </w:rPr>
        <w:t>（一）投标报名费、保证金具体缴纳方式如下：</w:t>
      </w:r>
    </w:p>
    <w:p w:rsidR="007C6EF1" w:rsidRDefault="003A4BFA" w:rsidP="00F335D5">
      <w:pPr>
        <w:spacing w:line="540" w:lineRule="exact"/>
        <w:ind w:firstLineChars="200" w:firstLine="560"/>
        <w:rPr>
          <w:rFonts w:ascii="宋体" w:hAnsi="宋体"/>
          <w:color w:val="000000"/>
          <w:szCs w:val="28"/>
        </w:rPr>
      </w:pPr>
      <w:r>
        <w:rPr>
          <w:rFonts w:ascii="宋体" w:hAnsi="宋体" w:hint="eastAsia"/>
          <w:color w:val="000000"/>
          <w:szCs w:val="28"/>
        </w:rPr>
        <w:t>1、缴纳本项目规定数额投标资料费300.00元（大写：</w:t>
      </w:r>
      <w:r w:rsidR="00F335D5">
        <w:rPr>
          <w:rFonts w:ascii="宋体" w:hAnsi="宋体" w:hint="eastAsia"/>
          <w:color w:val="000000"/>
          <w:szCs w:val="28"/>
        </w:rPr>
        <w:t>叁佰元整）</w:t>
      </w:r>
      <w:r w:rsidR="00F335D5" w:rsidRPr="00F335D5">
        <w:rPr>
          <w:rFonts w:ascii="宋体" w:hAnsi="宋体" w:hint="eastAsia"/>
          <w:color w:val="000000"/>
          <w:szCs w:val="28"/>
        </w:rPr>
        <w:t>的</w:t>
      </w:r>
      <w:r>
        <w:rPr>
          <w:rFonts w:ascii="宋体" w:hAnsi="宋体" w:hint="eastAsia"/>
          <w:color w:val="000000"/>
          <w:szCs w:val="28"/>
        </w:rPr>
        <w:t>投标人须确保从其基本账户将投标报名费汇入重庆铁路运输高级技工学校的账号上，其到账的截止时间为</w:t>
      </w:r>
      <w:r w:rsidRPr="003A4BFA">
        <w:rPr>
          <w:rFonts w:ascii="宋体" w:hAnsi="宋体" w:hint="eastAsia"/>
          <w:color w:val="000000"/>
          <w:szCs w:val="28"/>
        </w:rPr>
        <w:t>2024年6月28日</w:t>
      </w:r>
      <w:r w:rsidR="0089022E">
        <w:rPr>
          <w:rFonts w:ascii="宋体" w:hAnsi="宋体" w:hint="eastAsia"/>
          <w:color w:val="000000"/>
          <w:szCs w:val="28"/>
        </w:rPr>
        <w:t>12</w:t>
      </w:r>
      <w:r w:rsidRPr="003A4BFA">
        <w:rPr>
          <w:rFonts w:ascii="宋体" w:hAnsi="宋体" w:hint="eastAsia"/>
          <w:color w:val="000000"/>
          <w:szCs w:val="28"/>
        </w:rPr>
        <w:t>：00</w:t>
      </w:r>
      <w:r>
        <w:rPr>
          <w:rFonts w:ascii="宋体" w:hAnsi="宋体" w:hint="eastAsia"/>
          <w:color w:val="000000"/>
          <w:szCs w:val="28"/>
        </w:rPr>
        <w:t>时，并务必在进账凭证上明确“学校宣传广告制作服务采购报名费”。</w:t>
      </w:r>
    </w:p>
    <w:p w:rsidR="007C6EF1" w:rsidRDefault="003A4BFA">
      <w:pPr>
        <w:spacing w:line="540" w:lineRule="exact"/>
        <w:ind w:firstLine="660"/>
        <w:rPr>
          <w:rFonts w:ascii="宋体" w:hAnsi="宋体"/>
          <w:color w:val="000000"/>
          <w:szCs w:val="28"/>
        </w:rPr>
      </w:pPr>
      <w:r>
        <w:rPr>
          <w:rFonts w:ascii="宋体" w:hAnsi="宋体" w:hint="eastAsia"/>
          <w:color w:val="000000"/>
          <w:szCs w:val="28"/>
        </w:rPr>
        <w:t>2、本项目投标资料费、保证金转入账户：</w:t>
      </w:r>
    </w:p>
    <w:p w:rsidR="007C6EF1" w:rsidRDefault="003A4BFA">
      <w:pPr>
        <w:spacing w:line="540" w:lineRule="exact"/>
        <w:ind w:firstLine="660"/>
        <w:rPr>
          <w:rFonts w:ascii="宋体" w:hAnsi="宋体"/>
          <w:color w:val="000000"/>
          <w:szCs w:val="28"/>
        </w:rPr>
      </w:pPr>
      <w:r>
        <w:rPr>
          <w:rFonts w:ascii="宋体" w:hAnsi="宋体" w:hint="eastAsia"/>
          <w:color w:val="000000"/>
          <w:szCs w:val="28"/>
        </w:rPr>
        <w:t>户  名：重庆铁路运输高级技工学校</w:t>
      </w:r>
    </w:p>
    <w:p w:rsidR="007C6EF1" w:rsidRDefault="003A4BFA">
      <w:pPr>
        <w:spacing w:line="540" w:lineRule="exact"/>
        <w:ind w:firstLine="660"/>
        <w:rPr>
          <w:rFonts w:ascii="宋体" w:hAnsi="宋体"/>
          <w:color w:val="000000"/>
          <w:szCs w:val="28"/>
        </w:rPr>
      </w:pPr>
      <w:r>
        <w:rPr>
          <w:rFonts w:ascii="宋体" w:hAnsi="宋体" w:hint="eastAsia"/>
          <w:color w:val="000000"/>
          <w:szCs w:val="28"/>
        </w:rPr>
        <w:t>开户行：中行重庆沙坪坝支行上桥新街分理处</w:t>
      </w:r>
    </w:p>
    <w:p w:rsidR="007C6EF1" w:rsidRDefault="003A4BFA">
      <w:pPr>
        <w:spacing w:line="540" w:lineRule="exact"/>
        <w:ind w:firstLine="660"/>
        <w:rPr>
          <w:rFonts w:ascii="宋体" w:hAnsi="宋体"/>
          <w:color w:val="000000"/>
          <w:szCs w:val="28"/>
        </w:rPr>
      </w:pPr>
      <w:proofErr w:type="gramStart"/>
      <w:r>
        <w:rPr>
          <w:rFonts w:ascii="宋体" w:hAnsi="宋体" w:hint="eastAsia"/>
          <w:color w:val="000000"/>
          <w:szCs w:val="28"/>
        </w:rPr>
        <w:t>账</w:t>
      </w:r>
      <w:proofErr w:type="gramEnd"/>
      <w:r>
        <w:rPr>
          <w:rFonts w:ascii="宋体" w:hAnsi="宋体" w:hint="eastAsia"/>
          <w:color w:val="000000"/>
          <w:szCs w:val="28"/>
        </w:rPr>
        <w:t xml:space="preserve">  号：108802942557</w:t>
      </w:r>
    </w:p>
    <w:p w:rsidR="007C6EF1" w:rsidRDefault="003A4BFA">
      <w:pPr>
        <w:spacing w:line="540" w:lineRule="exact"/>
        <w:ind w:firstLine="660"/>
        <w:rPr>
          <w:rFonts w:ascii="宋体" w:hAnsi="宋体"/>
          <w:color w:val="000000"/>
          <w:szCs w:val="28"/>
        </w:rPr>
      </w:pPr>
      <w:r>
        <w:rPr>
          <w:rFonts w:ascii="宋体" w:hAnsi="宋体" w:hint="eastAsia"/>
          <w:color w:val="000000"/>
          <w:szCs w:val="28"/>
        </w:rPr>
        <w:t>（1）投标人必须付款凭证备注栏中注明“学校宣传广告制作服务采购  ”；</w:t>
      </w:r>
    </w:p>
    <w:p w:rsidR="007C6EF1" w:rsidRDefault="003A4BFA">
      <w:pPr>
        <w:spacing w:line="540" w:lineRule="exact"/>
        <w:ind w:firstLine="660"/>
        <w:rPr>
          <w:rFonts w:ascii="宋体" w:hAnsi="宋体"/>
          <w:color w:val="000000"/>
          <w:szCs w:val="28"/>
        </w:rPr>
      </w:pPr>
      <w:r>
        <w:rPr>
          <w:rFonts w:ascii="宋体" w:hAnsi="宋体" w:hint="eastAsia"/>
          <w:color w:val="000000"/>
          <w:szCs w:val="28"/>
        </w:rPr>
        <w:t>（2）各投标人在银行转账（电汇）时，须充分考虑银行转账（电汇）的时间差风险，如同城转账、异地转账或汇款、跨行转账或电汇的时间要求。</w:t>
      </w:r>
    </w:p>
    <w:p w:rsidR="007C6EF1" w:rsidRDefault="003A4BFA">
      <w:pPr>
        <w:spacing w:line="540" w:lineRule="exact"/>
        <w:ind w:firstLine="660"/>
        <w:rPr>
          <w:rFonts w:ascii="宋体" w:hAnsi="宋体"/>
          <w:color w:val="000000"/>
          <w:szCs w:val="28"/>
        </w:rPr>
      </w:pPr>
      <w:r>
        <w:rPr>
          <w:rFonts w:ascii="宋体" w:hAnsi="宋体" w:hint="eastAsia"/>
          <w:color w:val="000000"/>
          <w:szCs w:val="28"/>
        </w:rPr>
        <w:t>（3）各投标人在递交报名费、投标保证金时，到款账户为上述指定的专用账户，来款账户必须为本公司基本账户。</w:t>
      </w:r>
    </w:p>
    <w:p w:rsidR="007C6EF1" w:rsidRDefault="003A4BFA">
      <w:pPr>
        <w:spacing w:line="540" w:lineRule="exact"/>
        <w:ind w:firstLine="660"/>
        <w:rPr>
          <w:rFonts w:ascii="宋体" w:hAnsi="宋体"/>
          <w:color w:val="000000"/>
          <w:szCs w:val="28"/>
        </w:rPr>
      </w:pPr>
      <w:r>
        <w:rPr>
          <w:rFonts w:ascii="宋体" w:hAnsi="宋体" w:hint="eastAsia"/>
          <w:color w:val="000000"/>
          <w:szCs w:val="28"/>
        </w:rPr>
        <w:t>（二）履约保证金与质保金</w:t>
      </w:r>
    </w:p>
    <w:p w:rsidR="007C6EF1" w:rsidRDefault="003A4BFA">
      <w:pPr>
        <w:spacing w:line="540" w:lineRule="exact"/>
        <w:ind w:firstLine="660"/>
        <w:rPr>
          <w:rFonts w:ascii="宋体" w:hAnsi="宋体"/>
          <w:color w:val="000000"/>
          <w:szCs w:val="28"/>
        </w:rPr>
      </w:pPr>
      <w:r>
        <w:rPr>
          <w:rFonts w:ascii="宋体" w:hAnsi="宋体" w:hint="eastAsia"/>
          <w:color w:val="000000"/>
          <w:szCs w:val="28"/>
        </w:rPr>
        <w:t xml:space="preserve">中标供应商在与重庆铁路运输高级技工学校签订合同前 5 </w:t>
      </w:r>
      <w:proofErr w:type="gramStart"/>
      <w:r>
        <w:rPr>
          <w:rFonts w:ascii="宋体" w:hAnsi="宋体" w:hint="eastAsia"/>
          <w:color w:val="000000"/>
          <w:szCs w:val="28"/>
        </w:rPr>
        <w:t>个</w:t>
      </w:r>
      <w:proofErr w:type="gramEnd"/>
      <w:r>
        <w:rPr>
          <w:rFonts w:ascii="宋体" w:hAnsi="宋体" w:hint="eastAsia"/>
          <w:color w:val="000000"/>
          <w:szCs w:val="28"/>
        </w:rPr>
        <w:t>工作日内，中标供应商从其基本账户将缴纳履约保证金汇至学校基本账户。</w:t>
      </w:r>
    </w:p>
    <w:p w:rsidR="007C6EF1" w:rsidRDefault="003A4BFA">
      <w:pPr>
        <w:spacing w:line="540" w:lineRule="exact"/>
        <w:ind w:firstLine="660"/>
        <w:rPr>
          <w:rFonts w:ascii="宋体" w:hAnsi="宋体"/>
          <w:color w:val="000000"/>
          <w:szCs w:val="28"/>
        </w:rPr>
      </w:pPr>
      <w:r>
        <w:rPr>
          <w:rFonts w:ascii="宋体" w:hAnsi="宋体" w:hint="eastAsia"/>
          <w:color w:val="000000"/>
          <w:szCs w:val="28"/>
        </w:rPr>
        <w:t>注：（1）货物与服务项目：待项目验收合格后，已缴纳履约保</w:t>
      </w:r>
      <w:r>
        <w:rPr>
          <w:rFonts w:ascii="宋体" w:hAnsi="宋体" w:hint="eastAsia"/>
          <w:color w:val="000000"/>
          <w:szCs w:val="28"/>
        </w:rPr>
        <w:lastRenderedPageBreak/>
        <w:t>证金重庆铁路运输高级技工学校五个工作日内按原来</w:t>
      </w:r>
      <w:proofErr w:type="gramStart"/>
      <w:r>
        <w:rPr>
          <w:rFonts w:ascii="宋体" w:hAnsi="宋体" w:hint="eastAsia"/>
          <w:color w:val="000000"/>
          <w:szCs w:val="28"/>
        </w:rPr>
        <w:t>款渠道</w:t>
      </w:r>
      <w:proofErr w:type="gramEnd"/>
      <w:r>
        <w:rPr>
          <w:rFonts w:ascii="宋体" w:hAnsi="宋体" w:hint="eastAsia"/>
          <w:color w:val="000000"/>
          <w:szCs w:val="28"/>
        </w:rPr>
        <w:t>直接退还；（2）工程项目：履约保证金在项目实施完毕验收合格后，直接转成质保金。</w:t>
      </w:r>
    </w:p>
    <w:p w:rsidR="007C6EF1" w:rsidRDefault="003A4BFA">
      <w:pPr>
        <w:spacing w:line="540" w:lineRule="exact"/>
        <w:ind w:firstLine="660"/>
        <w:rPr>
          <w:rFonts w:ascii="宋体" w:hAnsi="宋体"/>
          <w:color w:val="000000"/>
          <w:szCs w:val="28"/>
        </w:rPr>
      </w:pPr>
      <w:r>
        <w:rPr>
          <w:rFonts w:ascii="宋体" w:hAnsi="宋体" w:hint="eastAsia"/>
          <w:color w:val="000000"/>
          <w:szCs w:val="28"/>
        </w:rPr>
        <w:t>（四）供应商有下列情形之一的，投标保证金将不予退还：</w:t>
      </w:r>
    </w:p>
    <w:p w:rsidR="007C6EF1" w:rsidRDefault="003A4BFA">
      <w:pPr>
        <w:spacing w:line="540" w:lineRule="exact"/>
        <w:ind w:firstLine="660"/>
        <w:rPr>
          <w:rFonts w:ascii="宋体" w:hAnsi="宋体"/>
          <w:color w:val="000000"/>
          <w:szCs w:val="28"/>
        </w:rPr>
      </w:pPr>
      <w:r>
        <w:rPr>
          <w:rFonts w:ascii="宋体" w:hAnsi="宋体" w:hint="eastAsia"/>
          <w:color w:val="000000"/>
          <w:szCs w:val="28"/>
        </w:rPr>
        <w:t>1、投标人在投标有效期内撤回投标文件的；</w:t>
      </w:r>
    </w:p>
    <w:p w:rsidR="007C6EF1" w:rsidRDefault="003A4BFA">
      <w:pPr>
        <w:spacing w:line="540" w:lineRule="exact"/>
        <w:ind w:firstLine="660"/>
        <w:rPr>
          <w:rFonts w:ascii="宋体" w:hAnsi="宋体"/>
          <w:color w:val="000000"/>
          <w:szCs w:val="28"/>
        </w:rPr>
      </w:pPr>
      <w:r>
        <w:rPr>
          <w:rFonts w:ascii="宋体" w:hAnsi="宋体" w:hint="eastAsia"/>
          <w:color w:val="000000"/>
          <w:szCs w:val="28"/>
        </w:rPr>
        <w:t>2、中标供应商未按规定提交履约保证金的；</w:t>
      </w:r>
    </w:p>
    <w:p w:rsidR="007C6EF1" w:rsidRDefault="003A4BFA">
      <w:pPr>
        <w:spacing w:line="540" w:lineRule="exact"/>
        <w:ind w:firstLine="660"/>
        <w:rPr>
          <w:rFonts w:ascii="宋体" w:hAnsi="宋体"/>
          <w:color w:val="000000"/>
          <w:szCs w:val="28"/>
        </w:rPr>
      </w:pPr>
      <w:r>
        <w:rPr>
          <w:rFonts w:ascii="宋体" w:hAnsi="宋体" w:hint="eastAsia"/>
          <w:color w:val="000000"/>
          <w:szCs w:val="28"/>
        </w:rPr>
        <w:t>3、投标人在投标过程中弄虚作假，提供虚假材料的；</w:t>
      </w:r>
    </w:p>
    <w:p w:rsidR="007C6EF1" w:rsidRDefault="003A4BFA">
      <w:pPr>
        <w:spacing w:line="540" w:lineRule="exact"/>
        <w:ind w:firstLine="660"/>
        <w:rPr>
          <w:rFonts w:ascii="宋体" w:hAnsi="宋体"/>
          <w:color w:val="000000"/>
          <w:szCs w:val="28"/>
        </w:rPr>
      </w:pPr>
      <w:r>
        <w:rPr>
          <w:rFonts w:ascii="宋体" w:hAnsi="宋体" w:hint="eastAsia"/>
          <w:color w:val="000000"/>
          <w:szCs w:val="28"/>
        </w:rPr>
        <w:t>4、中标</w:t>
      </w:r>
      <w:proofErr w:type="gramStart"/>
      <w:r>
        <w:rPr>
          <w:rFonts w:ascii="宋体" w:hAnsi="宋体" w:hint="eastAsia"/>
          <w:color w:val="000000"/>
          <w:szCs w:val="28"/>
        </w:rPr>
        <w:t>供应商无正当</w:t>
      </w:r>
      <w:proofErr w:type="gramEnd"/>
      <w:r>
        <w:rPr>
          <w:rFonts w:ascii="宋体" w:hAnsi="宋体" w:hint="eastAsia"/>
          <w:color w:val="000000"/>
          <w:szCs w:val="28"/>
        </w:rPr>
        <w:t>理由不与采购人签订合同的；</w:t>
      </w:r>
    </w:p>
    <w:p w:rsidR="007C6EF1" w:rsidRDefault="003A4BFA">
      <w:pPr>
        <w:spacing w:line="540" w:lineRule="exact"/>
        <w:ind w:firstLine="660"/>
        <w:rPr>
          <w:rFonts w:ascii="宋体" w:hAnsi="宋体"/>
          <w:color w:val="000000"/>
          <w:szCs w:val="28"/>
        </w:rPr>
      </w:pPr>
      <w:r>
        <w:rPr>
          <w:rFonts w:ascii="宋体" w:hAnsi="宋体" w:hint="eastAsia"/>
          <w:color w:val="000000"/>
          <w:szCs w:val="28"/>
        </w:rPr>
        <w:t>5、中标供应商将中标项目转让给他人或者在投标文件中未说明且未经招标人同意，将中标项目分包给他人的；</w:t>
      </w:r>
    </w:p>
    <w:p w:rsidR="007C6EF1" w:rsidRDefault="003A4BFA">
      <w:pPr>
        <w:spacing w:line="540" w:lineRule="exact"/>
        <w:ind w:firstLine="660"/>
        <w:rPr>
          <w:rFonts w:ascii="宋体" w:hAnsi="宋体"/>
          <w:color w:val="000000"/>
          <w:szCs w:val="28"/>
        </w:rPr>
      </w:pPr>
      <w:r>
        <w:rPr>
          <w:rFonts w:ascii="宋体" w:hAnsi="宋体" w:hint="eastAsia"/>
          <w:color w:val="000000"/>
          <w:szCs w:val="28"/>
        </w:rPr>
        <w:t>6、中标供应</w:t>
      </w:r>
      <w:proofErr w:type="gramStart"/>
      <w:r>
        <w:rPr>
          <w:rFonts w:ascii="宋体" w:hAnsi="宋体" w:hint="eastAsia"/>
          <w:color w:val="000000"/>
          <w:szCs w:val="28"/>
        </w:rPr>
        <w:t>商拒绝</w:t>
      </w:r>
      <w:proofErr w:type="gramEnd"/>
      <w:r>
        <w:rPr>
          <w:rFonts w:ascii="宋体" w:hAnsi="宋体" w:hint="eastAsia"/>
          <w:color w:val="000000"/>
          <w:szCs w:val="28"/>
        </w:rPr>
        <w:t>履行合同义务的；</w:t>
      </w:r>
    </w:p>
    <w:p w:rsidR="007C6EF1" w:rsidRDefault="003A4BFA">
      <w:pPr>
        <w:spacing w:line="540" w:lineRule="exact"/>
        <w:ind w:firstLine="660"/>
        <w:rPr>
          <w:rFonts w:ascii="宋体" w:hAnsi="宋体"/>
          <w:color w:val="000000"/>
          <w:szCs w:val="28"/>
        </w:rPr>
      </w:pPr>
      <w:r>
        <w:rPr>
          <w:rFonts w:ascii="宋体" w:hAnsi="宋体" w:hint="eastAsia"/>
          <w:color w:val="000000"/>
          <w:szCs w:val="28"/>
        </w:rPr>
        <w:t>7、其他严重扰乱招投标程序的。</w:t>
      </w:r>
    </w:p>
    <w:p w:rsidR="007C6EF1" w:rsidRDefault="003A4BFA">
      <w:pPr>
        <w:spacing w:line="540" w:lineRule="exact"/>
        <w:rPr>
          <w:rFonts w:ascii="宋体" w:hAnsi="宋体"/>
          <w:b/>
          <w:color w:val="000000"/>
          <w:szCs w:val="28"/>
        </w:rPr>
      </w:pPr>
      <w:r>
        <w:rPr>
          <w:rFonts w:ascii="宋体" w:hAnsi="宋体" w:hint="eastAsia"/>
          <w:b/>
          <w:color w:val="000000"/>
          <w:szCs w:val="28"/>
        </w:rPr>
        <w:t>六、投标报名注意事项</w:t>
      </w:r>
    </w:p>
    <w:p w:rsidR="007C6EF1" w:rsidRDefault="003A4BFA">
      <w:pPr>
        <w:spacing w:line="540" w:lineRule="exact"/>
        <w:ind w:firstLine="660"/>
        <w:rPr>
          <w:rFonts w:ascii="宋体" w:hAnsi="宋体"/>
          <w:color w:val="000000"/>
          <w:szCs w:val="28"/>
        </w:rPr>
      </w:pPr>
      <w:r>
        <w:rPr>
          <w:rFonts w:ascii="宋体" w:hAnsi="宋体" w:hint="eastAsia"/>
          <w:color w:val="000000"/>
          <w:szCs w:val="28"/>
        </w:rPr>
        <w:t>踏勘</w:t>
      </w:r>
      <w:r>
        <w:rPr>
          <w:rFonts w:ascii="宋体" w:hAnsi="宋体"/>
          <w:color w:val="000000"/>
          <w:szCs w:val="28"/>
        </w:rPr>
        <w:t>现场</w:t>
      </w:r>
      <w:r>
        <w:rPr>
          <w:rFonts w:ascii="宋体" w:hAnsi="宋体" w:hint="eastAsia"/>
          <w:color w:val="000000"/>
          <w:szCs w:val="28"/>
        </w:rPr>
        <w:t>：</w:t>
      </w:r>
      <w:r>
        <w:rPr>
          <w:rFonts w:ascii="宋体" w:hAnsi="宋体"/>
          <w:color w:val="000000"/>
          <w:szCs w:val="28"/>
        </w:rPr>
        <w:t>不组织（</w:t>
      </w:r>
      <w:r>
        <w:rPr>
          <w:rFonts w:ascii="宋体" w:hAnsi="宋体" w:hint="eastAsia"/>
          <w:color w:val="000000"/>
          <w:szCs w:val="28"/>
        </w:rPr>
        <w:t>请投标人高度</w:t>
      </w:r>
      <w:r>
        <w:rPr>
          <w:rFonts w:ascii="宋体" w:hAnsi="宋体"/>
          <w:color w:val="000000"/>
          <w:szCs w:val="28"/>
        </w:rPr>
        <w:t>重视现场踏勘，根据自身需要自行赴现场调查相关情况，</w:t>
      </w:r>
      <w:r>
        <w:rPr>
          <w:rFonts w:ascii="宋体" w:hAnsi="宋体" w:hint="eastAsia"/>
          <w:color w:val="000000"/>
          <w:szCs w:val="28"/>
        </w:rPr>
        <w:t>并</w:t>
      </w:r>
      <w:r>
        <w:rPr>
          <w:rFonts w:ascii="宋体" w:hAnsi="宋体"/>
          <w:color w:val="000000"/>
          <w:szCs w:val="28"/>
        </w:rPr>
        <w:t>在投标文件</w:t>
      </w:r>
      <w:proofErr w:type="gramStart"/>
      <w:r>
        <w:rPr>
          <w:rFonts w:ascii="宋体" w:hAnsi="宋体"/>
          <w:color w:val="000000"/>
          <w:szCs w:val="28"/>
        </w:rPr>
        <w:t>里承诺</w:t>
      </w:r>
      <w:proofErr w:type="gramEnd"/>
      <w:r>
        <w:rPr>
          <w:rFonts w:ascii="宋体" w:hAnsi="宋体" w:hint="eastAsia"/>
          <w:color w:val="000000"/>
          <w:szCs w:val="28"/>
        </w:rPr>
        <w:t>已对</w:t>
      </w:r>
      <w:r>
        <w:rPr>
          <w:rFonts w:ascii="宋体" w:hAnsi="宋体"/>
          <w:color w:val="000000"/>
          <w:szCs w:val="28"/>
        </w:rPr>
        <w:t>现场</w:t>
      </w:r>
      <w:r>
        <w:rPr>
          <w:rFonts w:ascii="宋体" w:hAnsi="宋体" w:hint="eastAsia"/>
          <w:color w:val="000000"/>
          <w:szCs w:val="28"/>
        </w:rPr>
        <w:t>进行</w:t>
      </w:r>
      <w:r>
        <w:rPr>
          <w:rFonts w:ascii="宋体" w:hAnsi="宋体"/>
          <w:color w:val="000000"/>
          <w:szCs w:val="28"/>
        </w:rPr>
        <w:t>踏勘）</w:t>
      </w:r>
    </w:p>
    <w:p w:rsidR="007C6EF1" w:rsidRDefault="003A4BFA">
      <w:pPr>
        <w:spacing w:line="540" w:lineRule="exact"/>
        <w:rPr>
          <w:rFonts w:ascii="宋体" w:hAnsi="宋体"/>
          <w:b/>
          <w:color w:val="000000"/>
          <w:szCs w:val="28"/>
        </w:rPr>
      </w:pPr>
      <w:bookmarkStart w:id="0" w:name="_Toc361131443"/>
      <w:r>
        <w:rPr>
          <w:rFonts w:ascii="宋体" w:hAnsi="宋体" w:hint="eastAsia"/>
          <w:b/>
          <w:color w:val="000000"/>
          <w:szCs w:val="28"/>
        </w:rPr>
        <w:t>七、联系方式</w:t>
      </w:r>
      <w:bookmarkEnd w:id="0"/>
    </w:p>
    <w:p w:rsidR="007C6EF1" w:rsidRDefault="003A4BFA">
      <w:pPr>
        <w:spacing w:line="540" w:lineRule="exact"/>
        <w:ind w:firstLine="660"/>
        <w:rPr>
          <w:rFonts w:ascii="宋体" w:hAnsi="宋体"/>
          <w:color w:val="000000"/>
          <w:szCs w:val="28"/>
        </w:rPr>
      </w:pPr>
      <w:r>
        <w:rPr>
          <w:rFonts w:ascii="宋体" w:hAnsi="宋体" w:hint="eastAsia"/>
          <w:color w:val="000000"/>
          <w:szCs w:val="28"/>
        </w:rPr>
        <w:t>报名咨询：李老师          联系电话：15025481080</w:t>
      </w:r>
    </w:p>
    <w:p w:rsidR="007C6EF1" w:rsidRDefault="003A4BFA">
      <w:pPr>
        <w:spacing w:line="540" w:lineRule="exact"/>
        <w:ind w:firstLine="660"/>
        <w:rPr>
          <w:rFonts w:ascii="宋体" w:hAnsi="宋体"/>
          <w:color w:val="000000"/>
          <w:szCs w:val="28"/>
        </w:rPr>
      </w:pPr>
      <w:r>
        <w:rPr>
          <w:rFonts w:ascii="宋体" w:hAnsi="宋体" w:hint="eastAsia"/>
          <w:color w:val="000000"/>
          <w:szCs w:val="28"/>
        </w:rPr>
        <w:t>项目咨询：向老师          联系电话：</w:t>
      </w:r>
      <w:r>
        <w:rPr>
          <w:rFonts w:ascii="宋体" w:hAnsi="宋体"/>
          <w:color w:val="000000"/>
          <w:szCs w:val="28"/>
        </w:rPr>
        <w:t>023-65915080</w:t>
      </w:r>
    </w:p>
    <w:p w:rsidR="007C6EF1" w:rsidRDefault="003A4BFA">
      <w:pPr>
        <w:spacing w:line="540" w:lineRule="exact"/>
        <w:ind w:firstLine="660"/>
        <w:rPr>
          <w:rFonts w:ascii="宋体" w:hAnsi="宋体"/>
          <w:color w:val="000000"/>
          <w:szCs w:val="28"/>
        </w:rPr>
      </w:pPr>
      <w:r>
        <w:rPr>
          <w:rFonts w:ascii="宋体" w:hAnsi="宋体" w:hint="eastAsia"/>
          <w:color w:val="000000"/>
          <w:szCs w:val="28"/>
        </w:rPr>
        <w:t>采购人地址：重庆市沙坪坝区张家湾50号</w:t>
      </w:r>
    </w:p>
    <w:p w:rsidR="007C6EF1" w:rsidRDefault="003A4BFA">
      <w:pPr>
        <w:spacing w:line="540" w:lineRule="exact"/>
        <w:rPr>
          <w:rFonts w:ascii="宋体" w:hAnsi="宋体"/>
          <w:b/>
          <w:color w:val="000000"/>
          <w:szCs w:val="28"/>
        </w:rPr>
      </w:pPr>
      <w:r>
        <w:rPr>
          <w:rFonts w:ascii="宋体" w:hAnsi="宋体" w:hint="eastAsia"/>
          <w:b/>
          <w:color w:val="000000"/>
          <w:szCs w:val="28"/>
        </w:rPr>
        <w:t>八、监督机构</w:t>
      </w:r>
    </w:p>
    <w:p w:rsidR="007C6EF1" w:rsidRDefault="003A4BFA">
      <w:pPr>
        <w:spacing w:line="540" w:lineRule="exact"/>
        <w:ind w:firstLine="660"/>
        <w:rPr>
          <w:rFonts w:ascii="宋体" w:hAnsi="宋体"/>
          <w:color w:val="000000"/>
          <w:szCs w:val="28"/>
        </w:rPr>
      </w:pPr>
      <w:r>
        <w:rPr>
          <w:rFonts w:ascii="宋体" w:hAnsi="宋体" w:hint="eastAsia"/>
          <w:color w:val="000000"/>
          <w:szCs w:val="28"/>
        </w:rPr>
        <w:t>监督人：重庆铁路运输高级技工学校纪委</w:t>
      </w:r>
    </w:p>
    <w:p w:rsidR="007C6EF1" w:rsidRDefault="003A4BFA">
      <w:pPr>
        <w:spacing w:line="540" w:lineRule="exact"/>
        <w:ind w:firstLine="660"/>
        <w:rPr>
          <w:rFonts w:ascii="宋体" w:hAnsi="宋体"/>
          <w:color w:val="000000"/>
          <w:szCs w:val="28"/>
        </w:rPr>
      </w:pPr>
      <w:r>
        <w:rPr>
          <w:rFonts w:ascii="宋体" w:hAnsi="宋体" w:hint="eastAsia"/>
          <w:color w:val="000000"/>
          <w:szCs w:val="28"/>
        </w:rPr>
        <w:t>监督电话：</w:t>
      </w:r>
      <w:r>
        <w:rPr>
          <w:rFonts w:ascii="宋体" w:hAnsi="宋体"/>
          <w:color w:val="000000"/>
          <w:szCs w:val="28"/>
        </w:rPr>
        <w:t>023-65915082</w:t>
      </w:r>
    </w:p>
    <w:p w:rsidR="007C6EF1" w:rsidRDefault="007C6EF1" w:rsidP="003A4BFA">
      <w:pPr>
        <w:adjustRightInd w:val="0"/>
        <w:spacing w:line="360" w:lineRule="auto"/>
        <w:ind w:firstLineChars="200" w:firstLine="562"/>
        <w:rPr>
          <w:rFonts w:ascii="宋体" w:hAnsi="宋体"/>
          <w:b/>
          <w:szCs w:val="28"/>
        </w:rPr>
      </w:pPr>
    </w:p>
    <w:p w:rsidR="007C6EF1" w:rsidRDefault="003A4BFA" w:rsidP="003A4BFA">
      <w:pPr>
        <w:spacing w:line="360" w:lineRule="auto"/>
        <w:ind w:firstLineChars="200" w:firstLine="883"/>
        <w:jc w:val="center"/>
        <w:rPr>
          <w:rFonts w:ascii="宋体" w:hAnsi="宋体"/>
          <w:b/>
          <w:sz w:val="44"/>
        </w:rPr>
      </w:pPr>
      <w:bookmarkStart w:id="1" w:name="_Toc320774043"/>
      <w:r>
        <w:rPr>
          <w:rFonts w:ascii="宋体" w:hAnsi="宋体" w:hint="eastAsia"/>
          <w:b/>
          <w:sz w:val="44"/>
        </w:rPr>
        <w:t xml:space="preserve">第二篇  </w:t>
      </w:r>
      <w:r>
        <w:rPr>
          <w:rFonts w:ascii="宋体" w:hAnsi="宋体" w:hint="eastAsia"/>
          <w:b/>
          <w:sz w:val="44"/>
          <w:szCs w:val="44"/>
        </w:rPr>
        <w:t>采购项目需求</w:t>
      </w:r>
      <w:bookmarkEnd w:id="1"/>
    </w:p>
    <w:p w:rsidR="007C6EF1" w:rsidRDefault="003A4BFA">
      <w:pPr>
        <w:spacing w:line="360" w:lineRule="auto"/>
        <w:rPr>
          <w:rFonts w:ascii="宋体" w:hAnsi="宋体" w:cs="MS Shell Dlg"/>
          <w:b/>
          <w:szCs w:val="28"/>
        </w:rPr>
      </w:pPr>
      <w:r>
        <w:rPr>
          <w:rFonts w:ascii="宋体" w:hAnsi="宋体" w:cs="MS Shell Dlg" w:hint="eastAsia"/>
          <w:b/>
          <w:szCs w:val="28"/>
        </w:rPr>
        <w:lastRenderedPageBreak/>
        <w:t>一、总体概述</w:t>
      </w:r>
    </w:p>
    <w:p w:rsidR="007C6EF1" w:rsidRDefault="003A4BFA">
      <w:pPr>
        <w:spacing w:line="540" w:lineRule="exact"/>
        <w:ind w:firstLine="660"/>
        <w:rPr>
          <w:rFonts w:ascii="宋体" w:hAnsi="宋体"/>
          <w:b/>
          <w:color w:val="000000"/>
          <w:szCs w:val="28"/>
        </w:rPr>
      </w:pPr>
      <w:r>
        <w:rPr>
          <w:rFonts w:ascii="宋体" w:hAnsi="宋体" w:hint="eastAsia"/>
          <w:b/>
          <w:color w:val="000000"/>
          <w:szCs w:val="28"/>
        </w:rPr>
        <w:t>（一）概述</w:t>
      </w:r>
    </w:p>
    <w:p w:rsidR="007C6EF1" w:rsidRDefault="003A4BFA">
      <w:pPr>
        <w:spacing w:line="540" w:lineRule="exact"/>
        <w:ind w:firstLine="660"/>
        <w:rPr>
          <w:rFonts w:ascii="宋体" w:hAnsi="宋体"/>
          <w:color w:val="000000"/>
          <w:szCs w:val="28"/>
        </w:rPr>
      </w:pPr>
      <w:r>
        <w:rPr>
          <w:rFonts w:ascii="宋体" w:hAnsi="宋体" w:hint="eastAsia"/>
          <w:color w:val="000000"/>
          <w:szCs w:val="28"/>
        </w:rPr>
        <w:t>1.投标人应仔细阅读技术文件中规定的所有条款，包括各项技术规格，并且应全部做出响应。</w:t>
      </w:r>
    </w:p>
    <w:p w:rsidR="007C6EF1" w:rsidRDefault="003A4BFA">
      <w:pPr>
        <w:spacing w:line="540" w:lineRule="exact"/>
        <w:ind w:firstLine="660"/>
        <w:rPr>
          <w:rFonts w:ascii="宋体" w:hAnsi="宋体"/>
          <w:color w:val="000000"/>
          <w:szCs w:val="28"/>
        </w:rPr>
      </w:pPr>
      <w:r>
        <w:rPr>
          <w:rFonts w:ascii="宋体" w:hAnsi="宋体" w:hint="eastAsia"/>
          <w:color w:val="000000"/>
          <w:szCs w:val="28"/>
        </w:rPr>
        <w:t>2.投标人应具有本次宣传广告制作服务采购招标供货能力，已建立完善的供货、质量和售后服务保证体系，并在投标文件中对上述部分的主要内容加以说明。</w:t>
      </w:r>
    </w:p>
    <w:p w:rsidR="007C6EF1" w:rsidRDefault="003A4BFA">
      <w:pPr>
        <w:spacing w:line="540" w:lineRule="exact"/>
        <w:ind w:firstLine="660"/>
        <w:rPr>
          <w:rFonts w:ascii="宋体" w:hAnsi="宋体"/>
          <w:b/>
          <w:color w:val="000000"/>
          <w:szCs w:val="28"/>
        </w:rPr>
      </w:pPr>
      <w:r>
        <w:rPr>
          <w:rFonts w:ascii="宋体" w:hAnsi="宋体" w:hint="eastAsia"/>
          <w:b/>
          <w:color w:val="000000"/>
          <w:szCs w:val="28"/>
        </w:rPr>
        <w:t>（二）基本要求</w:t>
      </w:r>
    </w:p>
    <w:p w:rsidR="007C6EF1" w:rsidRDefault="003A4BFA">
      <w:pPr>
        <w:spacing w:line="540" w:lineRule="exact"/>
        <w:ind w:firstLine="660"/>
        <w:rPr>
          <w:rFonts w:ascii="宋体" w:hAnsi="宋体"/>
          <w:color w:val="000000"/>
          <w:szCs w:val="28"/>
        </w:rPr>
      </w:pPr>
      <w:r>
        <w:rPr>
          <w:rFonts w:ascii="宋体" w:hAnsi="宋体" w:hint="eastAsia"/>
          <w:color w:val="000000"/>
          <w:szCs w:val="28"/>
        </w:rPr>
        <w:t>1.供应商能严格按照招标人提供的宣传广告制作要求按时完成，并能保证宣传广告</w:t>
      </w:r>
      <w:proofErr w:type="gramStart"/>
      <w:r>
        <w:rPr>
          <w:rFonts w:ascii="宋体" w:hAnsi="宋体" w:hint="eastAsia"/>
          <w:color w:val="000000"/>
          <w:szCs w:val="28"/>
        </w:rPr>
        <w:t>品制作</w:t>
      </w:r>
      <w:proofErr w:type="gramEnd"/>
      <w:r>
        <w:rPr>
          <w:rFonts w:ascii="宋体" w:hAnsi="宋体" w:hint="eastAsia"/>
          <w:color w:val="000000"/>
          <w:szCs w:val="28"/>
        </w:rPr>
        <w:t>质量。</w:t>
      </w:r>
    </w:p>
    <w:p w:rsidR="007C6EF1" w:rsidRDefault="003A4BFA">
      <w:pPr>
        <w:spacing w:line="540" w:lineRule="exact"/>
        <w:ind w:firstLine="660"/>
        <w:rPr>
          <w:rFonts w:ascii="宋体" w:hAnsi="宋体"/>
          <w:color w:val="000000"/>
          <w:szCs w:val="28"/>
        </w:rPr>
      </w:pPr>
      <w:r>
        <w:rPr>
          <w:rFonts w:ascii="宋体" w:hAnsi="宋体" w:hint="eastAsia"/>
          <w:color w:val="000000"/>
          <w:szCs w:val="28"/>
        </w:rPr>
        <w:t>2.供应商每次供货报价不得高于本投标报价，报价包括：设计、制作、运输费（含装卸费）、安装、保险费、税金等货到采购人指定地点等所有费用。</w:t>
      </w:r>
    </w:p>
    <w:p w:rsidR="007C6EF1" w:rsidRDefault="003A4BFA">
      <w:pPr>
        <w:spacing w:line="540" w:lineRule="exact"/>
        <w:ind w:firstLine="660"/>
        <w:rPr>
          <w:rFonts w:ascii="宋体" w:hAnsi="宋体"/>
          <w:color w:val="000000"/>
          <w:szCs w:val="28"/>
        </w:rPr>
      </w:pPr>
      <w:r>
        <w:rPr>
          <w:rFonts w:ascii="宋体" w:hAnsi="宋体" w:hint="eastAsia"/>
          <w:color w:val="000000"/>
          <w:szCs w:val="28"/>
        </w:rPr>
        <w:t>3.供应商产品质量保证期不低于1年，属于国家规定“三包”范围的，其产品质量保证期不得低于“三包”规定，并在24小内做出响应。</w:t>
      </w:r>
    </w:p>
    <w:p w:rsidR="007C6EF1" w:rsidRDefault="003A4BFA">
      <w:pPr>
        <w:spacing w:line="540" w:lineRule="exact"/>
        <w:ind w:firstLine="660"/>
        <w:rPr>
          <w:rFonts w:ascii="宋体" w:hAnsi="宋体"/>
          <w:color w:val="000000"/>
          <w:szCs w:val="28"/>
        </w:rPr>
      </w:pPr>
      <w:r>
        <w:rPr>
          <w:rFonts w:ascii="宋体" w:hAnsi="宋体" w:hint="eastAsia"/>
          <w:color w:val="000000"/>
          <w:szCs w:val="28"/>
        </w:rPr>
        <w:t>4.质量保证期过后，供应商应同样提供免费售后服务。</w:t>
      </w:r>
    </w:p>
    <w:p w:rsidR="007C6EF1" w:rsidRDefault="003A4BFA">
      <w:pPr>
        <w:spacing w:line="360" w:lineRule="auto"/>
        <w:rPr>
          <w:rFonts w:ascii="宋体" w:hAnsi="宋体" w:cs="MS Shell Dlg"/>
          <w:b/>
          <w:szCs w:val="28"/>
        </w:rPr>
      </w:pPr>
      <w:r>
        <w:rPr>
          <w:rFonts w:ascii="宋体" w:hAnsi="宋体" w:cs="MS Shell Dlg" w:hint="eastAsia"/>
          <w:b/>
          <w:szCs w:val="28"/>
        </w:rPr>
        <w:t>二、招标项目一览表（含常规宣传广告制作服务采购清单及品质要求）</w:t>
      </w:r>
    </w:p>
    <w:tbl>
      <w:tblPr>
        <w:tblW w:w="9400" w:type="dxa"/>
        <w:tblInd w:w="93" w:type="dxa"/>
        <w:tblLook w:val="04A0" w:firstRow="1" w:lastRow="0" w:firstColumn="1" w:lastColumn="0" w:noHBand="0" w:noVBand="1"/>
      </w:tblPr>
      <w:tblGrid>
        <w:gridCol w:w="760"/>
        <w:gridCol w:w="5840"/>
        <w:gridCol w:w="1040"/>
        <w:gridCol w:w="1760"/>
      </w:tblGrid>
      <w:tr w:rsidR="007C6EF1">
        <w:trPr>
          <w:trHeight w:val="402"/>
        </w:trPr>
        <w:tc>
          <w:tcPr>
            <w:tcW w:w="9400" w:type="dxa"/>
            <w:gridSpan w:val="4"/>
            <w:tcBorders>
              <w:top w:val="nil"/>
              <w:left w:val="nil"/>
              <w:bottom w:val="nil"/>
              <w:right w:val="nil"/>
            </w:tcBorders>
            <w:shd w:val="clear" w:color="auto" w:fill="auto"/>
            <w:vAlign w:val="center"/>
          </w:tcPr>
          <w:p w:rsidR="007C6EF1" w:rsidRDefault="003A4BFA">
            <w:pPr>
              <w:spacing w:line="540" w:lineRule="exact"/>
              <w:ind w:firstLine="660"/>
              <w:rPr>
                <w:rFonts w:ascii="宋体" w:hAnsi="宋体"/>
                <w:color w:val="000000"/>
                <w:szCs w:val="28"/>
              </w:rPr>
            </w:pPr>
            <w:r>
              <w:rPr>
                <w:rFonts w:ascii="宋体" w:hAnsi="宋体" w:hint="eastAsia"/>
                <w:color w:val="000000"/>
                <w:szCs w:val="28"/>
              </w:rPr>
              <w:t>1.常规宣传广告制作服务采购清单及品质要求</w:t>
            </w:r>
          </w:p>
        </w:tc>
      </w:tr>
      <w:tr w:rsidR="007C6EF1">
        <w:trPr>
          <w:trHeight w:val="402"/>
        </w:trPr>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7C6EF1" w:rsidRDefault="003A4BFA">
            <w:pPr>
              <w:widowControl/>
              <w:jc w:val="center"/>
              <w:rPr>
                <w:rFonts w:ascii="新宋体" w:eastAsia="新宋体" w:hAnsi="新宋体" w:cs="宋体"/>
                <w:b/>
                <w:bCs/>
                <w:color w:val="000000"/>
                <w:kern w:val="0"/>
                <w:sz w:val="24"/>
                <w:szCs w:val="24"/>
              </w:rPr>
            </w:pPr>
            <w:r>
              <w:rPr>
                <w:rFonts w:ascii="新宋体" w:eastAsia="新宋体" w:hAnsi="新宋体" w:cs="宋体" w:hint="eastAsia"/>
                <w:b/>
                <w:bCs/>
                <w:color w:val="000000"/>
                <w:kern w:val="0"/>
                <w:sz w:val="24"/>
                <w:szCs w:val="24"/>
              </w:rPr>
              <w:t>序号</w:t>
            </w:r>
          </w:p>
        </w:tc>
        <w:tc>
          <w:tcPr>
            <w:tcW w:w="5840" w:type="dxa"/>
            <w:tcBorders>
              <w:top w:val="single" w:sz="4" w:space="0" w:color="auto"/>
              <w:left w:val="nil"/>
              <w:bottom w:val="single" w:sz="4" w:space="0" w:color="auto"/>
              <w:right w:val="single" w:sz="4" w:space="0" w:color="auto"/>
            </w:tcBorders>
            <w:shd w:val="clear" w:color="auto" w:fill="auto"/>
            <w:vAlign w:val="center"/>
          </w:tcPr>
          <w:p w:rsidR="007C6EF1" w:rsidRDefault="003A4BFA">
            <w:pPr>
              <w:widowControl/>
              <w:jc w:val="center"/>
              <w:rPr>
                <w:rFonts w:ascii="新宋体" w:eastAsia="新宋体" w:hAnsi="新宋体" w:cs="宋体"/>
                <w:b/>
                <w:bCs/>
                <w:color w:val="000000"/>
                <w:kern w:val="0"/>
                <w:sz w:val="24"/>
                <w:szCs w:val="24"/>
              </w:rPr>
            </w:pPr>
            <w:r>
              <w:rPr>
                <w:rFonts w:ascii="新宋体" w:eastAsia="新宋体" w:hAnsi="新宋体" w:cs="宋体" w:hint="eastAsia"/>
                <w:b/>
                <w:bCs/>
                <w:color w:val="000000"/>
                <w:kern w:val="0"/>
                <w:sz w:val="24"/>
                <w:szCs w:val="24"/>
              </w:rPr>
              <w:t>名称</w:t>
            </w:r>
          </w:p>
        </w:tc>
        <w:tc>
          <w:tcPr>
            <w:tcW w:w="1040" w:type="dxa"/>
            <w:tcBorders>
              <w:top w:val="single" w:sz="4" w:space="0" w:color="auto"/>
              <w:left w:val="nil"/>
              <w:bottom w:val="single" w:sz="4" w:space="0" w:color="auto"/>
              <w:right w:val="single" w:sz="4" w:space="0" w:color="auto"/>
            </w:tcBorders>
            <w:shd w:val="clear" w:color="auto" w:fill="auto"/>
            <w:vAlign w:val="center"/>
          </w:tcPr>
          <w:p w:rsidR="007C6EF1" w:rsidRDefault="003A4BFA">
            <w:pPr>
              <w:widowControl/>
              <w:jc w:val="center"/>
              <w:rPr>
                <w:rFonts w:ascii="新宋体" w:eastAsia="新宋体" w:hAnsi="新宋体" w:cs="宋体"/>
                <w:b/>
                <w:bCs/>
                <w:color w:val="000000"/>
                <w:kern w:val="0"/>
                <w:sz w:val="24"/>
                <w:szCs w:val="24"/>
              </w:rPr>
            </w:pPr>
            <w:r>
              <w:rPr>
                <w:rFonts w:ascii="新宋体" w:eastAsia="新宋体" w:hAnsi="新宋体" w:cs="宋体" w:hint="eastAsia"/>
                <w:b/>
                <w:bCs/>
                <w:color w:val="000000"/>
                <w:kern w:val="0"/>
                <w:sz w:val="24"/>
                <w:szCs w:val="24"/>
              </w:rPr>
              <w:t>单位</w:t>
            </w:r>
          </w:p>
        </w:tc>
        <w:tc>
          <w:tcPr>
            <w:tcW w:w="1760" w:type="dxa"/>
            <w:tcBorders>
              <w:top w:val="single" w:sz="4" w:space="0" w:color="auto"/>
              <w:left w:val="nil"/>
              <w:bottom w:val="single" w:sz="4" w:space="0" w:color="auto"/>
              <w:right w:val="single" w:sz="4" w:space="0" w:color="auto"/>
            </w:tcBorders>
            <w:shd w:val="clear" w:color="auto" w:fill="auto"/>
            <w:noWrap/>
            <w:vAlign w:val="center"/>
          </w:tcPr>
          <w:p w:rsidR="007C6EF1" w:rsidRDefault="003A4BFA">
            <w:pPr>
              <w:widowControl/>
              <w:jc w:val="center"/>
              <w:rPr>
                <w:rFonts w:ascii="新宋体" w:eastAsia="新宋体" w:hAnsi="新宋体" w:cs="宋体"/>
                <w:b/>
                <w:bCs/>
                <w:color w:val="000000"/>
                <w:kern w:val="0"/>
                <w:sz w:val="22"/>
                <w:szCs w:val="22"/>
              </w:rPr>
            </w:pPr>
            <w:r>
              <w:rPr>
                <w:rFonts w:ascii="新宋体" w:eastAsia="新宋体" w:hAnsi="新宋体" w:cs="宋体" w:hint="eastAsia"/>
                <w:b/>
                <w:bCs/>
                <w:color w:val="000000"/>
                <w:kern w:val="0"/>
                <w:sz w:val="22"/>
                <w:szCs w:val="22"/>
              </w:rPr>
              <w:t>最高限价（元）</w:t>
            </w:r>
          </w:p>
        </w:tc>
      </w:tr>
      <w:tr w:rsidR="007C6EF1">
        <w:trPr>
          <w:trHeight w:val="402"/>
        </w:trPr>
        <w:tc>
          <w:tcPr>
            <w:tcW w:w="760" w:type="dxa"/>
            <w:tcBorders>
              <w:top w:val="nil"/>
              <w:left w:val="single" w:sz="4" w:space="0" w:color="auto"/>
              <w:bottom w:val="single" w:sz="4" w:space="0" w:color="auto"/>
              <w:right w:val="single" w:sz="4" w:space="0" w:color="auto"/>
            </w:tcBorders>
            <w:shd w:val="clear" w:color="auto" w:fill="auto"/>
            <w:vAlign w:val="center"/>
          </w:tcPr>
          <w:p w:rsidR="007C6EF1" w:rsidRDefault="003A4BFA">
            <w:pPr>
              <w:widowControl/>
              <w:jc w:val="center"/>
              <w:rPr>
                <w:rFonts w:ascii="新宋体" w:eastAsia="新宋体" w:hAnsi="新宋体" w:cs="宋体"/>
                <w:color w:val="000000"/>
                <w:kern w:val="0"/>
                <w:sz w:val="20"/>
              </w:rPr>
            </w:pPr>
            <w:r>
              <w:rPr>
                <w:rFonts w:ascii="新宋体" w:eastAsia="新宋体" w:hAnsi="新宋体" w:cs="宋体" w:hint="eastAsia"/>
                <w:color w:val="000000"/>
                <w:kern w:val="0"/>
                <w:sz w:val="20"/>
              </w:rPr>
              <w:t>1</w:t>
            </w:r>
          </w:p>
        </w:tc>
        <w:tc>
          <w:tcPr>
            <w:tcW w:w="5840" w:type="dxa"/>
            <w:tcBorders>
              <w:top w:val="nil"/>
              <w:left w:val="nil"/>
              <w:bottom w:val="single" w:sz="4" w:space="0" w:color="auto"/>
              <w:right w:val="single" w:sz="4" w:space="0" w:color="auto"/>
            </w:tcBorders>
            <w:shd w:val="clear" w:color="auto" w:fill="auto"/>
            <w:vAlign w:val="center"/>
          </w:tcPr>
          <w:p w:rsidR="007C6EF1" w:rsidRDefault="003A4BFA">
            <w:pPr>
              <w:widowControl/>
              <w:jc w:val="left"/>
              <w:rPr>
                <w:rFonts w:ascii="新宋体" w:eastAsia="新宋体" w:hAnsi="新宋体" w:cs="宋体"/>
                <w:color w:val="000000"/>
                <w:kern w:val="0"/>
                <w:sz w:val="20"/>
              </w:rPr>
            </w:pPr>
            <w:r>
              <w:rPr>
                <w:rFonts w:ascii="新宋体" w:eastAsia="新宋体" w:hAnsi="新宋体" w:cs="宋体" w:hint="eastAsia"/>
                <w:color w:val="000000"/>
                <w:kern w:val="0"/>
                <w:sz w:val="20"/>
              </w:rPr>
              <w:t>喷绘设计制作+桁架安装</w:t>
            </w:r>
          </w:p>
        </w:tc>
        <w:tc>
          <w:tcPr>
            <w:tcW w:w="1040" w:type="dxa"/>
            <w:tcBorders>
              <w:top w:val="nil"/>
              <w:left w:val="nil"/>
              <w:bottom w:val="single" w:sz="4" w:space="0" w:color="auto"/>
              <w:right w:val="single" w:sz="4" w:space="0" w:color="auto"/>
            </w:tcBorders>
            <w:shd w:val="clear" w:color="auto" w:fill="auto"/>
            <w:vAlign w:val="center"/>
          </w:tcPr>
          <w:p w:rsidR="007C6EF1" w:rsidRDefault="003A4BFA">
            <w:pPr>
              <w:widowControl/>
              <w:jc w:val="center"/>
              <w:rPr>
                <w:rFonts w:ascii="新宋体" w:eastAsia="新宋体" w:hAnsi="新宋体" w:cs="宋体"/>
                <w:color w:val="000000"/>
                <w:kern w:val="0"/>
                <w:sz w:val="20"/>
              </w:rPr>
            </w:pPr>
            <w:r>
              <w:rPr>
                <w:rFonts w:ascii="新宋体" w:eastAsia="新宋体" w:hAnsi="新宋体" w:cs="宋体" w:hint="eastAsia"/>
                <w:color w:val="000000"/>
                <w:kern w:val="0"/>
                <w:sz w:val="20"/>
              </w:rPr>
              <w:t>张</w:t>
            </w:r>
          </w:p>
        </w:tc>
        <w:tc>
          <w:tcPr>
            <w:tcW w:w="1760" w:type="dxa"/>
            <w:tcBorders>
              <w:top w:val="nil"/>
              <w:left w:val="nil"/>
              <w:bottom w:val="single" w:sz="4" w:space="0" w:color="auto"/>
              <w:right w:val="single" w:sz="4" w:space="0" w:color="auto"/>
            </w:tcBorders>
            <w:shd w:val="clear" w:color="auto" w:fill="auto"/>
            <w:noWrap/>
            <w:vAlign w:val="center"/>
          </w:tcPr>
          <w:p w:rsidR="007C6EF1" w:rsidRDefault="003A4BFA">
            <w:pPr>
              <w:widowControl/>
              <w:jc w:val="center"/>
              <w:rPr>
                <w:rFonts w:ascii="新宋体" w:eastAsia="新宋体" w:hAnsi="新宋体" w:cs="宋体"/>
                <w:color w:val="000000"/>
                <w:kern w:val="0"/>
                <w:sz w:val="20"/>
              </w:rPr>
            </w:pPr>
            <w:r>
              <w:rPr>
                <w:rFonts w:ascii="新宋体" w:eastAsia="新宋体" w:hAnsi="新宋体" w:cs="宋体" w:hint="eastAsia"/>
                <w:color w:val="000000"/>
                <w:kern w:val="0"/>
                <w:sz w:val="20"/>
              </w:rPr>
              <w:t>30元/平方米</w:t>
            </w:r>
          </w:p>
        </w:tc>
      </w:tr>
      <w:tr w:rsidR="007C6EF1">
        <w:trPr>
          <w:trHeight w:val="402"/>
        </w:trPr>
        <w:tc>
          <w:tcPr>
            <w:tcW w:w="760" w:type="dxa"/>
            <w:tcBorders>
              <w:top w:val="nil"/>
              <w:left w:val="single" w:sz="4" w:space="0" w:color="auto"/>
              <w:bottom w:val="single" w:sz="4" w:space="0" w:color="auto"/>
              <w:right w:val="single" w:sz="4" w:space="0" w:color="auto"/>
            </w:tcBorders>
            <w:shd w:val="clear" w:color="auto" w:fill="auto"/>
            <w:vAlign w:val="center"/>
          </w:tcPr>
          <w:p w:rsidR="007C6EF1" w:rsidRDefault="003A4BFA">
            <w:pPr>
              <w:widowControl/>
              <w:jc w:val="center"/>
              <w:rPr>
                <w:rFonts w:ascii="新宋体" w:eastAsia="新宋体" w:hAnsi="新宋体" w:cs="宋体"/>
                <w:color w:val="000000"/>
                <w:kern w:val="0"/>
                <w:sz w:val="20"/>
              </w:rPr>
            </w:pPr>
            <w:r>
              <w:rPr>
                <w:rFonts w:ascii="新宋体" w:eastAsia="新宋体" w:hAnsi="新宋体" w:cs="宋体" w:hint="eastAsia"/>
                <w:color w:val="000000"/>
                <w:kern w:val="0"/>
                <w:sz w:val="20"/>
              </w:rPr>
              <w:t>2</w:t>
            </w:r>
          </w:p>
        </w:tc>
        <w:tc>
          <w:tcPr>
            <w:tcW w:w="5840" w:type="dxa"/>
            <w:tcBorders>
              <w:top w:val="nil"/>
              <w:left w:val="nil"/>
              <w:bottom w:val="single" w:sz="4" w:space="0" w:color="auto"/>
              <w:right w:val="single" w:sz="4" w:space="0" w:color="auto"/>
            </w:tcBorders>
            <w:shd w:val="clear" w:color="auto" w:fill="auto"/>
            <w:vAlign w:val="center"/>
          </w:tcPr>
          <w:p w:rsidR="007C6EF1" w:rsidRDefault="003A4BFA">
            <w:pPr>
              <w:widowControl/>
              <w:jc w:val="left"/>
              <w:rPr>
                <w:rFonts w:ascii="新宋体" w:eastAsia="新宋体" w:hAnsi="新宋体" w:cs="宋体"/>
                <w:color w:val="000000"/>
                <w:kern w:val="0"/>
                <w:sz w:val="20"/>
              </w:rPr>
            </w:pPr>
            <w:r>
              <w:rPr>
                <w:rFonts w:ascii="新宋体" w:eastAsia="新宋体" w:hAnsi="新宋体" w:cs="宋体" w:hint="eastAsia"/>
                <w:color w:val="000000"/>
                <w:kern w:val="0"/>
                <w:sz w:val="20"/>
              </w:rPr>
              <w:t>喷绘设计制作不搭桁架不安装</w:t>
            </w:r>
          </w:p>
        </w:tc>
        <w:tc>
          <w:tcPr>
            <w:tcW w:w="1040" w:type="dxa"/>
            <w:tcBorders>
              <w:top w:val="nil"/>
              <w:left w:val="nil"/>
              <w:bottom w:val="single" w:sz="4" w:space="0" w:color="auto"/>
              <w:right w:val="single" w:sz="4" w:space="0" w:color="auto"/>
            </w:tcBorders>
            <w:shd w:val="clear" w:color="auto" w:fill="auto"/>
            <w:vAlign w:val="center"/>
          </w:tcPr>
          <w:p w:rsidR="007C6EF1" w:rsidRDefault="003A4BFA">
            <w:pPr>
              <w:widowControl/>
              <w:jc w:val="center"/>
              <w:rPr>
                <w:rFonts w:ascii="新宋体" w:eastAsia="新宋体" w:hAnsi="新宋体" w:cs="宋体"/>
                <w:color w:val="000000"/>
                <w:kern w:val="0"/>
                <w:sz w:val="20"/>
              </w:rPr>
            </w:pPr>
            <w:r>
              <w:rPr>
                <w:rFonts w:ascii="新宋体" w:eastAsia="新宋体" w:hAnsi="新宋体" w:cs="宋体" w:hint="eastAsia"/>
                <w:color w:val="000000"/>
                <w:kern w:val="0"/>
                <w:sz w:val="20"/>
              </w:rPr>
              <w:t>张</w:t>
            </w:r>
          </w:p>
        </w:tc>
        <w:tc>
          <w:tcPr>
            <w:tcW w:w="1760" w:type="dxa"/>
            <w:tcBorders>
              <w:top w:val="nil"/>
              <w:left w:val="nil"/>
              <w:bottom w:val="single" w:sz="4" w:space="0" w:color="auto"/>
              <w:right w:val="single" w:sz="4" w:space="0" w:color="auto"/>
            </w:tcBorders>
            <w:shd w:val="clear" w:color="auto" w:fill="auto"/>
            <w:noWrap/>
            <w:vAlign w:val="center"/>
          </w:tcPr>
          <w:p w:rsidR="007C6EF1" w:rsidRDefault="003A4BFA">
            <w:pPr>
              <w:widowControl/>
              <w:jc w:val="center"/>
              <w:rPr>
                <w:rFonts w:ascii="新宋体" w:eastAsia="新宋体" w:hAnsi="新宋体" w:cs="宋体"/>
                <w:color w:val="000000"/>
                <w:kern w:val="0"/>
                <w:sz w:val="20"/>
              </w:rPr>
            </w:pPr>
            <w:r>
              <w:rPr>
                <w:rFonts w:ascii="新宋体" w:eastAsia="新宋体" w:hAnsi="新宋体" w:cs="宋体" w:hint="eastAsia"/>
                <w:color w:val="000000"/>
                <w:kern w:val="0"/>
                <w:sz w:val="20"/>
              </w:rPr>
              <w:t>20元/平方米</w:t>
            </w:r>
          </w:p>
        </w:tc>
      </w:tr>
      <w:tr w:rsidR="007C6EF1">
        <w:trPr>
          <w:trHeight w:val="402"/>
        </w:trPr>
        <w:tc>
          <w:tcPr>
            <w:tcW w:w="760" w:type="dxa"/>
            <w:tcBorders>
              <w:top w:val="nil"/>
              <w:left w:val="single" w:sz="4" w:space="0" w:color="auto"/>
              <w:bottom w:val="single" w:sz="4" w:space="0" w:color="auto"/>
              <w:right w:val="single" w:sz="4" w:space="0" w:color="auto"/>
            </w:tcBorders>
            <w:shd w:val="clear" w:color="auto" w:fill="auto"/>
            <w:vAlign w:val="center"/>
          </w:tcPr>
          <w:p w:rsidR="007C6EF1" w:rsidRDefault="003A4BFA">
            <w:pPr>
              <w:widowControl/>
              <w:jc w:val="center"/>
              <w:rPr>
                <w:rFonts w:ascii="新宋体" w:eastAsia="新宋体" w:hAnsi="新宋体" w:cs="宋体"/>
                <w:color w:val="000000"/>
                <w:kern w:val="0"/>
                <w:sz w:val="20"/>
              </w:rPr>
            </w:pPr>
            <w:r>
              <w:rPr>
                <w:rFonts w:ascii="新宋体" w:eastAsia="新宋体" w:hAnsi="新宋体" w:cs="宋体" w:hint="eastAsia"/>
                <w:color w:val="000000"/>
                <w:kern w:val="0"/>
                <w:sz w:val="20"/>
              </w:rPr>
              <w:t>3</w:t>
            </w:r>
          </w:p>
        </w:tc>
        <w:tc>
          <w:tcPr>
            <w:tcW w:w="5840" w:type="dxa"/>
            <w:tcBorders>
              <w:top w:val="nil"/>
              <w:left w:val="nil"/>
              <w:bottom w:val="single" w:sz="4" w:space="0" w:color="auto"/>
              <w:right w:val="single" w:sz="4" w:space="0" w:color="auto"/>
            </w:tcBorders>
            <w:shd w:val="clear" w:color="auto" w:fill="auto"/>
            <w:vAlign w:val="center"/>
          </w:tcPr>
          <w:p w:rsidR="007C6EF1" w:rsidRDefault="003A4BFA">
            <w:pPr>
              <w:widowControl/>
              <w:jc w:val="left"/>
              <w:rPr>
                <w:rFonts w:ascii="新宋体" w:eastAsia="新宋体" w:hAnsi="新宋体" w:cs="宋体"/>
                <w:color w:val="000000"/>
                <w:kern w:val="0"/>
                <w:sz w:val="20"/>
              </w:rPr>
            </w:pPr>
            <w:r>
              <w:rPr>
                <w:rFonts w:ascii="新宋体" w:eastAsia="新宋体" w:hAnsi="新宋体" w:cs="宋体" w:hint="eastAsia"/>
                <w:color w:val="000000"/>
                <w:kern w:val="0"/>
                <w:sz w:val="20"/>
              </w:rPr>
              <w:t>门形展架设计制作全套0.8x1.8米</w:t>
            </w:r>
          </w:p>
        </w:tc>
        <w:tc>
          <w:tcPr>
            <w:tcW w:w="1040" w:type="dxa"/>
            <w:tcBorders>
              <w:top w:val="nil"/>
              <w:left w:val="nil"/>
              <w:bottom w:val="single" w:sz="4" w:space="0" w:color="auto"/>
              <w:right w:val="single" w:sz="4" w:space="0" w:color="auto"/>
            </w:tcBorders>
            <w:shd w:val="clear" w:color="auto" w:fill="auto"/>
            <w:vAlign w:val="center"/>
          </w:tcPr>
          <w:p w:rsidR="007C6EF1" w:rsidRDefault="003A4BFA">
            <w:pPr>
              <w:widowControl/>
              <w:jc w:val="center"/>
              <w:rPr>
                <w:rFonts w:ascii="新宋体" w:eastAsia="新宋体" w:hAnsi="新宋体" w:cs="宋体"/>
                <w:color w:val="000000"/>
                <w:kern w:val="0"/>
                <w:sz w:val="20"/>
              </w:rPr>
            </w:pPr>
            <w:r>
              <w:rPr>
                <w:rFonts w:ascii="新宋体" w:eastAsia="新宋体" w:hAnsi="新宋体" w:cs="宋体" w:hint="eastAsia"/>
                <w:color w:val="000000"/>
                <w:kern w:val="0"/>
                <w:sz w:val="20"/>
              </w:rPr>
              <w:t>套</w:t>
            </w:r>
          </w:p>
        </w:tc>
        <w:tc>
          <w:tcPr>
            <w:tcW w:w="1760" w:type="dxa"/>
            <w:tcBorders>
              <w:top w:val="nil"/>
              <w:left w:val="nil"/>
              <w:bottom w:val="single" w:sz="4" w:space="0" w:color="auto"/>
              <w:right w:val="single" w:sz="4" w:space="0" w:color="auto"/>
            </w:tcBorders>
            <w:shd w:val="clear" w:color="auto" w:fill="auto"/>
            <w:noWrap/>
            <w:vAlign w:val="center"/>
          </w:tcPr>
          <w:p w:rsidR="007C6EF1" w:rsidRDefault="003A4BFA">
            <w:pPr>
              <w:widowControl/>
              <w:jc w:val="center"/>
              <w:rPr>
                <w:rFonts w:ascii="新宋体" w:eastAsia="新宋体" w:hAnsi="新宋体" w:cs="宋体"/>
                <w:color w:val="000000"/>
                <w:kern w:val="0"/>
                <w:sz w:val="20"/>
              </w:rPr>
            </w:pPr>
            <w:r>
              <w:rPr>
                <w:rFonts w:ascii="新宋体" w:eastAsia="新宋体" w:hAnsi="新宋体" w:cs="宋体" w:hint="eastAsia"/>
                <w:color w:val="000000"/>
                <w:kern w:val="0"/>
                <w:sz w:val="20"/>
              </w:rPr>
              <w:t>125元/套</w:t>
            </w:r>
          </w:p>
        </w:tc>
      </w:tr>
      <w:tr w:rsidR="007C6EF1">
        <w:trPr>
          <w:trHeight w:val="402"/>
        </w:trPr>
        <w:tc>
          <w:tcPr>
            <w:tcW w:w="760" w:type="dxa"/>
            <w:tcBorders>
              <w:top w:val="nil"/>
              <w:left w:val="single" w:sz="4" w:space="0" w:color="auto"/>
              <w:bottom w:val="single" w:sz="4" w:space="0" w:color="auto"/>
              <w:right w:val="single" w:sz="4" w:space="0" w:color="auto"/>
            </w:tcBorders>
            <w:shd w:val="clear" w:color="auto" w:fill="auto"/>
            <w:vAlign w:val="center"/>
          </w:tcPr>
          <w:p w:rsidR="007C6EF1" w:rsidRDefault="003A4BFA">
            <w:pPr>
              <w:widowControl/>
              <w:jc w:val="center"/>
              <w:rPr>
                <w:rFonts w:ascii="新宋体" w:eastAsia="新宋体" w:hAnsi="新宋体" w:cs="宋体"/>
                <w:color w:val="000000"/>
                <w:kern w:val="0"/>
                <w:sz w:val="20"/>
              </w:rPr>
            </w:pPr>
            <w:r>
              <w:rPr>
                <w:rFonts w:ascii="新宋体" w:eastAsia="新宋体" w:hAnsi="新宋体" w:cs="宋体" w:hint="eastAsia"/>
                <w:color w:val="000000"/>
                <w:kern w:val="0"/>
                <w:sz w:val="20"/>
              </w:rPr>
              <w:t>4</w:t>
            </w:r>
          </w:p>
        </w:tc>
        <w:tc>
          <w:tcPr>
            <w:tcW w:w="5840" w:type="dxa"/>
            <w:tcBorders>
              <w:top w:val="nil"/>
              <w:left w:val="nil"/>
              <w:bottom w:val="single" w:sz="4" w:space="0" w:color="auto"/>
              <w:right w:val="single" w:sz="4" w:space="0" w:color="auto"/>
            </w:tcBorders>
            <w:shd w:val="clear" w:color="auto" w:fill="auto"/>
            <w:vAlign w:val="center"/>
          </w:tcPr>
          <w:p w:rsidR="007C6EF1" w:rsidRDefault="003A4BFA">
            <w:pPr>
              <w:widowControl/>
              <w:jc w:val="left"/>
              <w:rPr>
                <w:rFonts w:ascii="新宋体" w:eastAsia="新宋体" w:hAnsi="新宋体" w:cs="宋体"/>
                <w:color w:val="000000"/>
                <w:kern w:val="0"/>
                <w:sz w:val="20"/>
              </w:rPr>
            </w:pPr>
            <w:r>
              <w:rPr>
                <w:rFonts w:ascii="新宋体" w:eastAsia="新宋体" w:hAnsi="新宋体" w:cs="宋体" w:hint="eastAsia"/>
                <w:color w:val="000000"/>
                <w:kern w:val="0"/>
                <w:sz w:val="20"/>
              </w:rPr>
              <w:t>门形展架（空架不含画面普）</w:t>
            </w:r>
          </w:p>
        </w:tc>
        <w:tc>
          <w:tcPr>
            <w:tcW w:w="1040" w:type="dxa"/>
            <w:tcBorders>
              <w:top w:val="nil"/>
              <w:left w:val="nil"/>
              <w:bottom w:val="single" w:sz="4" w:space="0" w:color="auto"/>
              <w:right w:val="single" w:sz="4" w:space="0" w:color="auto"/>
            </w:tcBorders>
            <w:shd w:val="clear" w:color="auto" w:fill="auto"/>
            <w:vAlign w:val="center"/>
          </w:tcPr>
          <w:p w:rsidR="007C6EF1" w:rsidRDefault="003A4BFA">
            <w:pPr>
              <w:widowControl/>
              <w:jc w:val="center"/>
              <w:rPr>
                <w:rFonts w:ascii="新宋体" w:eastAsia="新宋体" w:hAnsi="新宋体" w:cs="宋体"/>
                <w:color w:val="000000"/>
                <w:kern w:val="0"/>
                <w:sz w:val="20"/>
              </w:rPr>
            </w:pPr>
            <w:proofErr w:type="gramStart"/>
            <w:r>
              <w:rPr>
                <w:rFonts w:ascii="新宋体" w:eastAsia="新宋体" w:hAnsi="新宋体" w:cs="宋体" w:hint="eastAsia"/>
                <w:color w:val="000000"/>
                <w:kern w:val="0"/>
                <w:sz w:val="20"/>
              </w:rPr>
              <w:t>个</w:t>
            </w:r>
            <w:proofErr w:type="gramEnd"/>
          </w:p>
        </w:tc>
        <w:tc>
          <w:tcPr>
            <w:tcW w:w="1760" w:type="dxa"/>
            <w:tcBorders>
              <w:top w:val="nil"/>
              <w:left w:val="nil"/>
              <w:bottom w:val="single" w:sz="4" w:space="0" w:color="auto"/>
              <w:right w:val="single" w:sz="4" w:space="0" w:color="auto"/>
            </w:tcBorders>
            <w:shd w:val="clear" w:color="auto" w:fill="auto"/>
            <w:noWrap/>
            <w:vAlign w:val="center"/>
          </w:tcPr>
          <w:p w:rsidR="007C6EF1" w:rsidRDefault="003A4BFA">
            <w:pPr>
              <w:widowControl/>
              <w:jc w:val="center"/>
              <w:rPr>
                <w:rFonts w:ascii="新宋体" w:eastAsia="新宋体" w:hAnsi="新宋体" w:cs="宋体"/>
                <w:color w:val="000000"/>
                <w:kern w:val="0"/>
                <w:sz w:val="20"/>
              </w:rPr>
            </w:pPr>
            <w:r>
              <w:rPr>
                <w:rFonts w:ascii="新宋体" w:eastAsia="新宋体" w:hAnsi="新宋体" w:cs="宋体" w:hint="eastAsia"/>
                <w:color w:val="000000"/>
                <w:kern w:val="0"/>
                <w:sz w:val="20"/>
              </w:rPr>
              <w:t>40元/</w:t>
            </w:r>
            <w:proofErr w:type="gramStart"/>
            <w:r>
              <w:rPr>
                <w:rFonts w:ascii="新宋体" w:eastAsia="新宋体" w:hAnsi="新宋体" w:cs="宋体" w:hint="eastAsia"/>
                <w:color w:val="000000"/>
                <w:kern w:val="0"/>
                <w:sz w:val="20"/>
              </w:rPr>
              <w:t>个</w:t>
            </w:r>
            <w:proofErr w:type="gramEnd"/>
          </w:p>
        </w:tc>
      </w:tr>
      <w:tr w:rsidR="007C6EF1">
        <w:trPr>
          <w:trHeight w:val="402"/>
        </w:trPr>
        <w:tc>
          <w:tcPr>
            <w:tcW w:w="760" w:type="dxa"/>
            <w:tcBorders>
              <w:top w:val="nil"/>
              <w:left w:val="single" w:sz="4" w:space="0" w:color="auto"/>
              <w:bottom w:val="single" w:sz="4" w:space="0" w:color="auto"/>
              <w:right w:val="single" w:sz="4" w:space="0" w:color="auto"/>
            </w:tcBorders>
            <w:shd w:val="clear" w:color="auto" w:fill="auto"/>
            <w:vAlign w:val="center"/>
          </w:tcPr>
          <w:p w:rsidR="007C6EF1" w:rsidRDefault="003A4BFA">
            <w:pPr>
              <w:widowControl/>
              <w:jc w:val="center"/>
              <w:rPr>
                <w:rFonts w:ascii="新宋体" w:eastAsia="新宋体" w:hAnsi="新宋体" w:cs="宋体"/>
                <w:color w:val="000000"/>
                <w:kern w:val="0"/>
                <w:sz w:val="20"/>
              </w:rPr>
            </w:pPr>
            <w:r>
              <w:rPr>
                <w:rFonts w:ascii="新宋体" w:eastAsia="新宋体" w:hAnsi="新宋体" w:cs="宋体" w:hint="eastAsia"/>
                <w:color w:val="000000"/>
                <w:kern w:val="0"/>
                <w:sz w:val="20"/>
              </w:rPr>
              <w:t>5</w:t>
            </w:r>
          </w:p>
        </w:tc>
        <w:tc>
          <w:tcPr>
            <w:tcW w:w="5840" w:type="dxa"/>
            <w:tcBorders>
              <w:top w:val="nil"/>
              <w:left w:val="nil"/>
              <w:bottom w:val="single" w:sz="4" w:space="0" w:color="auto"/>
              <w:right w:val="single" w:sz="4" w:space="0" w:color="auto"/>
            </w:tcBorders>
            <w:shd w:val="clear" w:color="auto" w:fill="auto"/>
            <w:vAlign w:val="center"/>
          </w:tcPr>
          <w:p w:rsidR="007C6EF1" w:rsidRDefault="003A4BFA">
            <w:pPr>
              <w:widowControl/>
              <w:jc w:val="left"/>
              <w:rPr>
                <w:rFonts w:ascii="新宋体" w:eastAsia="新宋体" w:hAnsi="新宋体" w:cs="宋体"/>
                <w:color w:val="000000"/>
                <w:kern w:val="0"/>
                <w:sz w:val="20"/>
              </w:rPr>
            </w:pPr>
            <w:r>
              <w:rPr>
                <w:rFonts w:ascii="新宋体" w:eastAsia="新宋体" w:hAnsi="新宋体" w:cs="宋体" w:hint="eastAsia"/>
                <w:color w:val="000000"/>
                <w:kern w:val="0"/>
                <w:sz w:val="20"/>
              </w:rPr>
              <w:t>门形展架（空架不含画面加重）塑</w:t>
            </w:r>
            <w:proofErr w:type="gramStart"/>
            <w:r>
              <w:rPr>
                <w:rFonts w:ascii="新宋体" w:eastAsia="新宋体" w:hAnsi="新宋体" w:cs="宋体" w:hint="eastAsia"/>
                <w:color w:val="000000"/>
                <w:kern w:val="0"/>
                <w:sz w:val="20"/>
              </w:rPr>
              <w:t>酯门型架</w:t>
            </w:r>
            <w:proofErr w:type="gramEnd"/>
          </w:p>
        </w:tc>
        <w:tc>
          <w:tcPr>
            <w:tcW w:w="1040" w:type="dxa"/>
            <w:tcBorders>
              <w:top w:val="nil"/>
              <w:left w:val="nil"/>
              <w:bottom w:val="single" w:sz="4" w:space="0" w:color="auto"/>
              <w:right w:val="single" w:sz="4" w:space="0" w:color="auto"/>
            </w:tcBorders>
            <w:shd w:val="clear" w:color="auto" w:fill="auto"/>
            <w:vAlign w:val="center"/>
          </w:tcPr>
          <w:p w:rsidR="007C6EF1" w:rsidRDefault="003A4BFA">
            <w:pPr>
              <w:widowControl/>
              <w:jc w:val="center"/>
              <w:rPr>
                <w:rFonts w:ascii="新宋体" w:eastAsia="新宋体" w:hAnsi="新宋体" w:cs="宋体"/>
                <w:color w:val="000000"/>
                <w:kern w:val="0"/>
                <w:sz w:val="20"/>
              </w:rPr>
            </w:pPr>
            <w:proofErr w:type="gramStart"/>
            <w:r>
              <w:rPr>
                <w:rFonts w:ascii="新宋体" w:eastAsia="新宋体" w:hAnsi="新宋体" w:cs="宋体" w:hint="eastAsia"/>
                <w:color w:val="000000"/>
                <w:kern w:val="0"/>
                <w:sz w:val="20"/>
              </w:rPr>
              <w:t>个</w:t>
            </w:r>
            <w:proofErr w:type="gramEnd"/>
          </w:p>
        </w:tc>
        <w:tc>
          <w:tcPr>
            <w:tcW w:w="1760" w:type="dxa"/>
            <w:tcBorders>
              <w:top w:val="nil"/>
              <w:left w:val="nil"/>
              <w:bottom w:val="single" w:sz="4" w:space="0" w:color="auto"/>
              <w:right w:val="single" w:sz="4" w:space="0" w:color="auto"/>
            </w:tcBorders>
            <w:shd w:val="clear" w:color="auto" w:fill="auto"/>
            <w:noWrap/>
            <w:vAlign w:val="center"/>
          </w:tcPr>
          <w:p w:rsidR="007C6EF1" w:rsidRDefault="003A4BFA">
            <w:pPr>
              <w:widowControl/>
              <w:jc w:val="center"/>
              <w:rPr>
                <w:rFonts w:ascii="新宋体" w:eastAsia="新宋体" w:hAnsi="新宋体" w:cs="宋体"/>
                <w:color w:val="000000"/>
                <w:kern w:val="0"/>
                <w:sz w:val="20"/>
              </w:rPr>
            </w:pPr>
            <w:r>
              <w:rPr>
                <w:rFonts w:ascii="新宋体" w:eastAsia="新宋体" w:hAnsi="新宋体" w:cs="宋体" w:hint="eastAsia"/>
                <w:color w:val="000000"/>
                <w:kern w:val="0"/>
                <w:sz w:val="20"/>
              </w:rPr>
              <w:t>70元/</w:t>
            </w:r>
            <w:proofErr w:type="gramStart"/>
            <w:r>
              <w:rPr>
                <w:rFonts w:ascii="新宋体" w:eastAsia="新宋体" w:hAnsi="新宋体" w:cs="宋体" w:hint="eastAsia"/>
                <w:color w:val="000000"/>
                <w:kern w:val="0"/>
                <w:sz w:val="20"/>
              </w:rPr>
              <w:t>个</w:t>
            </w:r>
            <w:proofErr w:type="gramEnd"/>
          </w:p>
        </w:tc>
      </w:tr>
      <w:tr w:rsidR="007C6EF1">
        <w:trPr>
          <w:trHeight w:val="402"/>
        </w:trPr>
        <w:tc>
          <w:tcPr>
            <w:tcW w:w="760" w:type="dxa"/>
            <w:tcBorders>
              <w:top w:val="nil"/>
              <w:left w:val="single" w:sz="4" w:space="0" w:color="auto"/>
              <w:bottom w:val="single" w:sz="4" w:space="0" w:color="auto"/>
              <w:right w:val="single" w:sz="4" w:space="0" w:color="auto"/>
            </w:tcBorders>
            <w:shd w:val="clear" w:color="auto" w:fill="auto"/>
            <w:vAlign w:val="center"/>
          </w:tcPr>
          <w:p w:rsidR="007C6EF1" w:rsidRDefault="003A4BFA">
            <w:pPr>
              <w:widowControl/>
              <w:jc w:val="center"/>
              <w:rPr>
                <w:rFonts w:ascii="新宋体" w:eastAsia="新宋体" w:hAnsi="新宋体" w:cs="宋体"/>
                <w:color w:val="000000"/>
                <w:kern w:val="0"/>
                <w:sz w:val="20"/>
              </w:rPr>
            </w:pPr>
            <w:r>
              <w:rPr>
                <w:rFonts w:ascii="新宋体" w:eastAsia="新宋体" w:hAnsi="新宋体" w:cs="宋体" w:hint="eastAsia"/>
                <w:color w:val="000000"/>
                <w:kern w:val="0"/>
                <w:sz w:val="20"/>
              </w:rPr>
              <w:t>6</w:t>
            </w:r>
          </w:p>
        </w:tc>
        <w:tc>
          <w:tcPr>
            <w:tcW w:w="5840" w:type="dxa"/>
            <w:tcBorders>
              <w:top w:val="nil"/>
              <w:left w:val="nil"/>
              <w:bottom w:val="single" w:sz="4" w:space="0" w:color="auto"/>
              <w:right w:val="single" w:sz="4" w:space="0" w:color="auto"/>
            </w:tcBorders>
            <w:shd w:val="clear" w:color="auto" w:fill="auto"/>
            <w:vAlign w:val="center"/>
          </w:tcPr>
          <w:p w:rsidR="007C6EF1" w:rsidRDefault="003A4BFA">
            <w:pPr>
              <w:widowControl/>
              <w:jc w:val="left"/>
              <w:rPr>
                <w:rFonts w:ascii="新宋体" w:eastAsia="新宋体" w:hAnsi="新宋体" w:cs="宋体"/>
                <w:color w:val="000000"/>
                <w:kern w:val="0"/>
                <w:sz w:val="20"/>
              </w:rPr>
            </w:pPr>
            <w:r>
              <w:rPr>
                <w:rFonts w:ascii="新宋体" w:eastAsia="新宋体" w:hAnsi="新宋体" w:cs="宋体" w:hint="eastAsia"/>
                <w:color w:val="000000"/>
                <w:kern w:val="0"/>
                <w:sz w:val="20"/>
              </w:rPr>
              <w:t>易拉宝 0.8米x2米（含画面设计制作）普通铝合金易拉宝</w:t>
            </w:r>
          </w:p>
        </w:tc>
        <w:tc>
          <w:tcPr>
            <w:tcW w:w="1040" w:type="dxa"/>
            <w:tcBorders>
              <w:top w:val="nil"/>
              <w:left w:val="nil"/>
              <w:bottom w:val="single" w:sz="4" w:space="0" w:color="auto"/>
              <w:right w:val="single" w:sz="4" w:space="0" w:color="auto"/>
            </w:tcBorders>
            <w:shd w:val="clear" w:color="auto" w:fill="auto"/>
            <w:vAlign w:val="center"/>
          </w:tcPr>
          <w:p w:rsidR="007C6EF1" w:rsidRDefault="003A4BFA">
            <w:pPr>
              <w:widowControl/>
              <w:jc w:val="center"/>
              <w:rPr>
                <w:rFonts w:ascii="新宋体" w:eastAsia="新宋体" w:hAnsi="新宋体" w:cs="宋体"/>
                <w:color w:val="000000"/>
                <w:kern w:val="0"/>
                <w:sz w:val="20"/>
              </w:rPr>
            </w:pPr>
            <w:r>
              <w:rPr>
                <w:rFonts w:ascii="新宋体" w:eastAsia="新宋体" w:hAnsi="新宋体" w:cs="宋体" w:hint="eastAsia"/>
                <w:color w:val="000000"/>
                <w:kern w:val="0"/>
                <w:sz w:val="20"/>
              </w:rPr>
              <w:t>套</w:t>
            </w:r>
          </w:p>
        </w:tc>
        <w:tc>
          <w:tcPr>
            <w:tcW w:w="1760" w:type="dxa"/>
            <w:tcBorders>
              <w:top w:val="nil"/>
              <w:left w:val="nil"/>
              <w:bottom w:val="single" w:sz="4" w:space="0" w:color="auto"/>
              <w:right w:val="single" w:sz="4" w:space="0" w:color="auto"/>
            </w:tcBorders>
            <w:shd w:val="clear" w:color="auto" w:fill="auto"/>
            <w:noWrap/>
            <w:vAlign w:val="center"/>
          </w:tcPr>
          <w:p w:rsidR="007C6EF1" w:rsidRDefault="003A4BFA">
            <w:pPr>
              <w:widowControl/>
              <w:jc w:val="center"/>
              <w:rPr>
                <w:rFonts w:ascii="新宋体" w:eastAsia="新宋体" w:hAnsi="新宋体" w:cs="宋体"/>
                <w:color w:val="000000"/>
                <w:kern w:val="0"/>
                <w:sz w:val="20"/>
              </w:rPr>
            </w:pPr>
            <w:r>
              <w:rPr>
                <w:rFonts w:ascii="新宋体" w:eastAsia="新宋体" w:hAnsi="新宋体" w:cs="宋体" w:hint="eastAsia"/>
                <w:color w:val="000000"/>
                <w:kern w:val="0"/>
                <w:sz w:val="20"/>
              </w:rPr>
              <w:t>140元/套</w:t>
            </w:r>
          </w:p>
        </w:tc>
      </w:tr>
      <w:tr w:rsidR="007C6EF1">
        <w:trPr>
          <w:trHeight w:val="402"/>
        </w:trPr>
        <w:tc>
          <w:tcPr>
            <w:tcW w:w="760" w:type="dxa"/>
            <w:tcBorders>
              <w:top w:val="nil"/>
              <w:left w:val="single" w:sz="4" w:space="0" w:color="auto"/>
              <w:bottom w:val="single" w:sz="4" w:space="0" w:color="auto"/>
              <w:right w:val="single" w:sz="4" w:space="0" w:color="auto"/>
            </w:tcBorders>
            <w:shd w:val="clear" w:color="auto" w:fill="auto"/>
            <w:vAlign w:val="center"/>
          </w:tcPr>
          <w:p w:rsidR="007C6EF1" w:rsidRDefault="003A4BFA">
            <w:pPr>
              <w:widowControl/>
              <w:jc w:val="center"/>
              <w:rPr>
                <w:rFonts w:ascii="新宋体" w:eastAsia="新宋体" w:hAnsi="新宋体" w:cs="宋体"/>
                <w:color w:val="000000"/>
                <w:kern w:val="0"/>
                <w:sz w:val="20"/>
              </w:rPr>
            </w:pPr>
            <w:r>
              <w:rPr>
                <w:rFonts w:ascii="新宋体" w:eastAsia="新宋体" w:hAnsi="新宋体" w:cs="宋体" w:hint="eastAsia"/>
                <w:color w:val="000000"/>
                <w:kern w:val="0"/>
                <w:sz w:val="20"/>
              </w:rPr>
              <w:lastRenderedPageBreak/>
              <w:t>7</w:t>
            </w:r>
          </w:p>
        </w:tc>
        <w:tc>
          <w:tcPr>
            <w:tcW w:w="5840" w:type="dxa"/>
            <w:tcBorders>
              <w:top w:val="nil"/>
              <w:left w:val="nil"/>
              <w:bottom w:val="single" w:sz="4" w:space="0" w:color="auto"/>
              <w:right w:val="single" w:sz="4" w:space="0" w:color="auto"/>
            </w:tcBorders>
            <w:shd w:val="clear" w:color="auto" w:fill="auto"/>
            <w:vAlign w:val="center"/>
          </w:tcPr>
          <w:p w:rsidR="007C6EF1" w:rsidRDefault="003A4BFA">
            <w:pPr>
              <w:widowControl/>
              <w:jc w:val="left"/>
              <w:rPr>
                <w:rFonts w:ascii="新宋体" w:eastAsia="新宋体" w:hAnsi="新宋体" w:cs="宋体"/>
                <w:color w:val="000000"/>
                <w:kern w:val="0"/>
                <w:sz w:val="20"/>
              </w:rPr>
            </w:pPr>
            <w:r>
              <w:rPr>
                <w:rFonts w:ascii="新宋体" w:eastAsia="新宋体" w:hAnsi="新宋体" w:cs="宋体" w:hint="eastAsia"/>
                <w:color w:val="000000"/>
                <w:kern w:val="0"/>
                <w:sz w:val="20"/>
              </w:rPr>
              <w:t>易拉宝 0.8米x2米（含画面设计制作）C级易拉宝</w:t>
            </w:r>
          </w:p>
        </w:tc>
        <w:tc>
          <w:tcPr>
            <w:tcW w:w="1040" w:type="dxa"/>
            <w:tcBorders>
              <w:top w:val="nil"/>
              <w:left w:val="nil"/>
              <w:bottom w:val="single" w:sz="4" w:space="0" w:color="auto"/>
              <w:right w:val="single" w:sz="4" w:space="0" w:color="auto"/>
            </w:tcBorders>
            <w:shd w:val="clear" w:color="auto" w:fill="auto"/>
            <w:vAlign w:val="center"/>
          </w:tcPr>
          <w:p w:rsidR="007C6EF1" w:rsidRDefault="003A4BFA">
            <w:pPr>
              <w:widowControl/>
              <w:jc w:val="center"/>
              <w:rPr>
                <w:rFonts w:ascii="新宋体" w:eastAsia="新宋体" w:hAnsi="新宋体" w:cs="宋体"/>
                <w:color w:val="000000"/>
                <w:kern w:val="0"/>
                <w:sz w:val="20"/>
              </w:rPr>
            </w:pPr>
            <w:r>
              <w:rPr>
                <w:rFonts w:ascii="新宋体" w:eastAsia="新宋体" w:hAnsi="新宋体" w:cs="宋体" w:hint="eastAsia"/>
                <w:color w:val="000000"/>
                <w:kern w:val="0"/>
                <w:sz w:val="20"/>
              </w:rPr>
              <w:t>套</w:t>
            </w:r>
          </w:p>
        </w:tc>
        <w:tc>
          <w:tcPr>
            <w:tcW w:w="1760" w:type="dxa"/>
            <w:tcBorders>
              <w:top w:val="nil"/>
              <w:left w:val="nil"/>
              <w:bottom w:val="single" w:sz="4" w:space="0" w:color="auto"/>
              <w:right w:val="single" w:sz="4" w:space="0" w:color="auto"/>
            </w:tcBorders>
            <w:shd w:val="clear" w:color="auto" w:fill="auto"/>
            <w:noWrap/>
            <w:vAlign w:val="center"/>
          </w:tcPr>
          <w:p w:rsidR="007C6EF1" w:rsidRDefault="003A4BFA">
            <w:pPr>
              <w:widowControl/>
              <w:jc w:val="center"/>
              <w:rPr>
                <w:rFonts w:ascii="新宋体" w:eastAsia="新宋体" w:hAnsi="新宋体" w:cs="宋体"/>
                <w:color w:val="000000"/>
                <w:kern w:val="0"/>
                <w:sz w:val="20"/>
              </w:rPr>
            </w:pPr>
            <w:r>
              <w:rPr>
                <w:rFonts w:ascii="新宋体" w:eastAsia="新宋体" w:hAnsi="新宋体" w:cs="宋体" w:hint="eastAsia"/>
                <w:color w:val="000000"/>
                <w:kern w:val="0"/>
                <w:sz w:val="20"/>
              </w:rPr>
              <w:t>200元/套</w:t>
            </w:r>
          </w:p>
        </w:tc>
      </w:tr>
      <w:tr w:rsidR="007C6EF1">
        <w:trPr>
          <w:trHeight w:val="402"/>
        </w:trPr>
        <w:tc>
          <w:tcPr>
            <w:tcW w:w="760" w:type="dxa"/>
            <w:tcBorders>
              <w:top w:val="nil"/>
              <w:left w:val="single" w:sz="4" w:space="0" w:color="auto"/>
              <w:bottom w:val="single" w:sz="4" w:space="0" w:color="auto"/>
              <w:right w:val="single" w:sz="4" w:space="0" w:color="auto"/>
            </w:tcBorders>
            <w:shd w:val="clear" w:color="auto" w:fill="auto"/>
            <w:vAlign w:val="center"/>
          </w:tcPr>
          <w:p w:rsidR="007C6EF1" w:rsidRDefault="003A4BFA">
            <w:pPr>
              <w:widowControl/>
              <w:jc w:val="center"/>
              <w:rPr>
                <w:rFonts w:ascii="新宋体" w:eastAsia="新宋体" w:hAnsi="新宋体" w:cs="宋体"/>
                <w:color w:val="000000"/>
                <w:kern w:val="0"/>
                <w:sz w:val="20"/>
              </w:rPr>
            </w:pPr>
            <w:r>
              <w:rPr>
                <w:rFonts w:ascii="新宋体" w:eastAsia="新宋体" w:hAnsi="新宋体" w:cs="宋体" w:hint="eastAsia"/>
                <w:color w:val="000000"/>
                <w:kern w:val="0"/>
                <w:sz w:val="20"/>
              </w:rPr>
              <w:t>8</w:t>
            </w:r>
          </w:p>
        </w:tc>
        <w:tc>
          <w:tcPr>
            <w:tcW w:w="5840" w:type="dxa"/>
            <w:tcBorders>
              <w:top w:val="nil"/>
              <w:left w:val="nil"/>
              <w:bottom w:val="single" w:sz="4" w:space="0" w:color="auto"/>
              <w:right w:val="single" w:sz="4" w:space="0" w:color="auto"/>
            </w:tcBorders>
            <w:shd w:val="clear" w:color="auto" w:fill="auto"/>
            <w:vAlign w:val="center"/>
          </w:tcPr>
          <w:p w:rsidR="007C6EF1" w:rsidRDefault="003A4BFA">
            <w:pPr>
              <w:widowControl/>
              <w:jc w:val="left"/>
              <w:rPr>
                <w:rFonts w:ascii="新宋体" w:eastAsia="新宋体" w:hAnsi="新宋体" w:cs="宋体"/>
                <w:color w:val="000000"/>
                <w:kern w:val="0"/>
                <w:sz w:val="20"/>
              </w:rPr>
            </w:pPr>
            <w:r>
              <w:rPr>
                <w:rFonts w:ascii="新宋体" w:eastAsia="新宋体" w:hAnsi="新宋体" w:cs="宋体" w:hint="eastAsia"/>
                <w:color w:val="000000"/>
                <w:kern w:val="0"/>
                <w:sz w:val="20"/>
              </w:rPr>
              <w:t>易拉宝 0.8米x2米（含画面设计制作）铝合金宽屏易拉宝</w:t>
            </w:r>
          </w:p>
        </w:tc>
        <w:tc>
          <w:tcPr>
            <w:tcW w:w="1040" w:type="dxa"/>
            <w:tcBorders>
              <w:top w:val="nil"/>
              <w:left w:val="nil"/>
              <w:bottom w:val="single" w:sz="4" w:space="0" w:color="auto"/>
              <w:right w:val="single" w:sz="4" w:space="0" w:color="auto"/>
            </w:tcBorders>
            <w:shd w:val="clear" w:color="auto" w:fill="auto"/>
            <w:vAlign w:val="center"/>
          </w:tcPr>
          <w:p w:rsidR="007C6EF1" w:rsidRDefault="003A4BFA">
            <w:pPr>
              <w:widowControl/>
              <w:jc w:val="center"/>
              <w:rPr>
                <w:rFonts w:ascii="新宋体" w:eastAsia="新宋体" w:hAnsi="新宋体" w:cs="宋体"/>
                <w:color w:val="000000"/>
                <w:kern w:val="0"/>
                <w:sz w:val="20"/>
              </w:rPr>
            </w:pPr>
            <w:r>
              <w:rPr>
                <w:rFonts w:ascii="新宋体" w:eastAsia="新宋体" w:hAnsi="新宋体" w:cs="宋体" w:hint="eastAsia"/>
                <w:color w:val="000000"/>
                <w:kern w:val="0"/>
                <w:sz w:val="20"/>
              </w:rPr>
              <w:t>套</w:t>
            </w:r>
          </w:p>
        </w:tc>
        <w:tc>
          <w:tcPr>
            <w:tcW w:w="1760" w:type="dxa"/>
            <w:tcBorders>
              <w:top w:val="nil"/>
              <w:left w:val="nil"/>
              <w:bottom w:val="single" w:sz="4" w:space="0" w:color="auto"/>
              <w:right w:val="single" w:sz="4" w:space="0" w:color="auto"/>
            </w:tcBorders>
            <w:shd w:val="clear" w:color="auto" w:fill="auto"/>
            <w:noWrap/>
            <w:vAlign w:val="center"/>
          </w:tcPr>
          <w:p w:rsidR="007C6EF1" w:rsidRDefault="003A4BFA">
            <w:pPr>
              <w:widowControl/>
              <w:jc w:val="center"/>
              <w:rPr>
                <w:rFonts w:ascii="新宋体" w:eastAsia="新宋体" w:hAnsi="新宋体" w:cs="宋体"/>
                <w:color w:val="000000"/>
                <w:kern w:val="0"/>
                <w:sz w:val="20"/>
              </w:rPr>
            </w:pPr>
            <w:r>
              <w:rPr>
                <w:rFonts w:ascii="新宋体" w:eastAsia="新宋体" w:hAnsi="新宋体" w:cs="宋体" w:hint="eastAsia"/>
                <w:color w:val="000000"/>
                <w:kern w:val="0"/>
                <w:sz w:val="20"/>
              </w:rPr>
              <w:t>330元/套</w:t>
            </w:r>
          </w:p>
        </w:tc>
      </w:tr>
      <w:tr w:rsidR="007C6EF1">
        <w:trPr>
          <w:trHeight w:val="402"/>
        </w:trPr>
        <w:tc>
          <w:tcPr>
            <w:tcW w:w="760" w:type="dxa"/>
            <w:tcBorders>
              <w:top w:val="nil"/>
              <w:left w:val="single" w:sz="4" w:space="0" w:color="auto"/>
              <w:bottom w:val="single" w:sz="4" w:space="0" w:color="auto"/>
              <w:right w:val="single" w:sz="4" w:space="0" w:color="auto"/>
            </w:tcBorders>
            <w:shd w:val="clear" w:color="auto" w:fill="auto"/>
            <w:vAlign w:val="center"/>
          </w:tcPr>
          <w:p w:rsidR="007C6EF1" w:rsidRDefault="003A4BFA">
            <w:pPr>
              <w:widowControl/>
              <w:jc w:val="center"/>
              <w:rPr>
                <w:rFonts w:ascii="新宋体" w:eastAsia="新宋体" w:hAnsi="新宋体" w:cs="宋体"/>
                <w:color w:val="000000"/>
                <w:kern w:val="0"/>
                <w:sz w:val="20"/>
              </w:rPr>
            </w:pPr>
            <w:r>
              <w:rPr>
                <w:rFonts w:ascii="新宋体" w:eastAsia="新宋体" w:hAnsi="新宋体" w:cs="宋体" w:hint="eastAsia"/>
                <w:color w:val="000000"/>
                <w:kern w:val="0"/>
                <w:sz w:val="20"/>
              </w:rPr>
              <w:t>9</w:t>
            </w:r>
          </w:p>
        </w:tc>
        <w:tc>
          <w:tcPr>
            <w:tcW w:w="5840" w:type="dxa"/>
            <w:tcBorders>
              <w:top w:val="nil"/>
              <w:left w:val="nil"/>
              <w:bottom w:val="single" w:sz="4" w:space="0" w:color="auto"/>
              <w:right w:val="single" w:sz="4" w:space="0" w:color="auto"/>
            </w:tcBorders>
            <w:shd w:val="clear" w:color="auto" w:fill="auto"/>
            <w:vAlign w:val="center"/>
          </w:tcPr>
          <w:p w:rsidR="007C6EF1" w:rsidRDefault="003A4BFA">
            <w:pPr>
              <w:widowControl/>
              <w:jc w:val="left"/>
              <w:rPr>
                <w:rFonts w:ascii="新宋体" w:eastAsia="新宋体" w:hAnsi="新宋体" w:cs="宋体"/>
                <w:color w:val="000000"/>
                <w:kern w:val="0"/>
                <w:sz w:val="20"/>
              </w:rPr>
            </w:pPr>
            <w:r>
              <w:rPr>
                <w:rFonts w:ascii="新宋体" w:eastAsia="新宋体" w:hAnsi="新宋体" w:cs="宋体" w:hint="eastAsia"/>
                <w:color w:val="000000"/>
                <w:kern w:val="0"/>
                <w:sz w:val="20"/>
              </w:rPr>
              <w:t>宣传栏设计制作安装（户外写真腹膜）</w:t>
            </w:r>
          </w:p>
        </w:tc>
        <w:tc>
          <w:tcPr>
            <w:tcW w:w="1040" w:type="dxa"/>
            <w:tcBorders>
              <w:top w:val="nil"/>
              <w:left w:val="nil"/>
              <w:bottom w:val="single" w:sz="4" w:space="0" w:color="auto"/>
              <w:right w:val="single" w:sz="4" w:space="0" w:color="auto"/>
            </w:tcBorders>
            <w:shd w:val="clear" w:color="auto" w:fill="auto"/>
            <w:vAlign w:val="center"/>
          </w:tcPr>
          <w:p w:rsidR="007C6EF1" w:rsidRDefault="003A4BFA">
            <w:pPr>
              <w:widowControl/>
              <w:jc w:val="center"/>
              <w:rPr>
                <w:rFonts w:ascii="新宋体" w:eastAsia="新宋体" w:hAnsi="新宋体" w:cs="宋体"/>
                <w:color w:val="000000"/>
                <w:kern w:val="0"/>
                <w:sz w:val="20"/>
              </w:rPr>
            </w:pPr>
            <w:r>
              <w:rPr>
                <w:rFonts w:ascii="新宋体" w:eastAsia="新宋体" w:hAnsi="新宋体" w:cs="宋体" w:hint="eastAsia"/>
                <w:color w:val="000000"/>
                <w:kern w:val="0"/>
                <w:sz w:val="20"/>
              </w:rPr>
              <w:t>张</w:t>
            </w:r>
          </w:p>
        </w:tc>
        <w:tc>
          <w:tcPr>
            <w:tcW w:w="1760" w:type="dxa"/>
            <w:tcBorders>
              <w:top w:val="nil"/>
              <w:left w:val="nil"/>
              <w:bottom w:val="single" w:sz="4" w:space="0" w:color="auto"/>
              <w:right w:val="single" w:sz="4" w:space="0" w:color="auto"/>
            </w:tcBorders>
            <w:shd w:val="clear" w:color="auto" w:fill="auto"/>
            <w:noWrap/>
            <w:vAlign w:val="center"/>
          </w:tcPr>
          <w:p w:rsidR="007C6EF1" w:rsidRDefault="003A4BFA">
            <w:pPr>
              <w:widowControl/>
              <w:jc w:val="center"/>
              <w:rPr>
                <w:rFonts w:ascii="新宋体" w:eastAsia="新宋体" w:hAnsi="新宋体" w:cs="宋体"/>
                <w:color w:val="000000"/>
                <w:kern w:val="0"/>
                <w:sz w:val="20"/>
              </w:rPr>
            </w:pPr>
            <w:r>
              <w:rPr>
                <w:rFonts w:ascii="新宋体" w:eastAsia="新宋体" w:hAnsi="新宋体" w:cs="宋体" w:hint="eastAsia"/>
                <w:color w:val="000000"/>
                <w:kern w:val="0"/>
                <w:sz w:val="20"/>
              </w:rPr>
              <w:t>70元/平方米</w:t>
            </w:r>
          </w:p>
        </w:tc>
      </w:tr>
      <w:tr w:rsidR="007C6EF1">
        <w:trPr>
          <w:trHeight w:val="402"/>
        </w:trPr>
        <w:tc>
          <w:tcPr>
            <w:tcW w:w="760" w:type="dxa"/>
            <w:tcBorders>
              <w:top w:val="nil"/>
              <w:left w:val="single" w:sz="4" w:space="0" w:color="auto"/>
              <w:bottom w:val="single" w:sz="4" w:space="0" w:color="auto"/>
              <w:right w:val="single" w:sz="4" w:space="0" w:color="auto"/>
            </w:tcBorders>
            <w:shd w:val="clear" w:color="auto" w:fill="auto"/>
            <w:vAlign w:val="center"/>
          </w:tcPr>
          <w:p w:rsidR="007C6EF1" w:rsidRDefault="003A4BFA">
            <w:pPr>
              <w:widowControl/>
              <w:jc w:val="center"/>
              <w:rPr>
                <w:rFonts w:ascii="新宋体" w:eastAsia="新宋体" w:hAnsi="新宋体" w:cs="宋体"/>
                <w:color w:val="000000"/>
                <w:kern w:val="0"/>
                <w:sz w:val="20"/>
              </w:rPr>
            </w:pPr>
            <w:r>
              <w:rPr>
                <w:rFonts w:ascii="新宋体" w:eastAsia="新宋体" w:hAnsi="新宋体" w:cs="宋体" w:hint="eastAsia"/>
                <w:color w:val="000000"/>
                <w:kern w:val="0"/>
                <w:sz w:val="20"/>
              </w:rPr>
              <w:t>10</w:t>
            </w:r>
          </w:p>
        </w:tc>
        <w:tc>
          <w:tcPr>
            <w:tcW w:w="5840" w:type="dxa"/>
            <w:tcBorders>
              <w:top w:val="nil"/>
              <w:left w:val="nil"/>
              <w:bottom w:val="single" w:sz="4" w:space="0" w:color="auto"/>
              <w:right w:val="single" w:sz="4" w:space="0" w:color="auto"/>
            </w:tcBorders>
            <w:shd w:val="clear" w:color="auto" w:fill="auto"/>
            <w:vAlign w:val="center"/>
          </w:tcPr>
          <w:p w:rsidR="007C6EF1" w:rsidRDefault="003A4BFA">
            <w:pPr>
              <w:widowControl/>
              <w:jc w:val="left"/>
              <w:rPr>
                <w:rFonts w:ascii="新宋体" w:eastAsia="新宋体" w:hAnsi="新宋体" w:cs="宋体"/>
                <w:color w:val="000000"/>
                <w:kern w:val="0"/>
                <w:sz w:val="20"/>
              </w:rPr>
            </w:pPr>
            <w:r>
              <w:rPr>
                <w:rFonts w:ascii="新宋体" w:eastAsia="新宋体" w:hAnsi="新宋体" w:cs="宋体" w:hint="eastAsia"/>
                <w:color w:val="000000"/>
                <w:kern w:val="0"/>
                <w:sz w:val="20"/>
              </w:rPr>
              <w:t>宣传栏设计制作安装（车贴腹膜）</w:t>
            </w:r>
          </w:p>
        </w:tc>
        <w:tc>
          <w:tcPr>
            <w:tcW w:w="1040" w:type="dxa"/>
            <w:tcBorders>
              <w:top w:val="nil"/>
              <w:left w:val="nil"/>
              <w:bottom w:val="single" w:sz="4" w:space="0" w:color="auto"/>
              <w:right w:val="single" w:sz="4" w:space="0" w:color="auto"/>
            </w:tcBorders>
            <w:shd w:val="clear" w:color="auto" w:fill="auto"/>
            <w:vAlign w:val="center"/>
          </w:tcPr>
          <w:p w:rsidR="007C6EF1" w:rsidRDefault="003A4BFA">
            <w:pPr>
              <w:widowControl/>
              <w:jc w:val="center"/>
              <w:rPr>
                <w:rFonts w:ascii="新宋体" w:eastAsia="新宋体" w:hAnsi="新宋体" w:cs="宋体"/>
                <w:color w:val="000000"/>
                <w:kern w:val="0"/>
                <w:sz w:val="20"/>
              </w:rPr>
            </w:pPr>
            <w:r>
              <w:rPr>
                <w:rFonts w:ascii="新宋体" w:eastAsia="新宋体" w:hAnsi="新宋体" w:cs="宋体" w:hint="eastAsia"/>
                <w:color w:val="000000"/>
                <w:kern w:val="0"/>
                <w:sz w:val="20"/>
              </w:rPr>
              <w:t>张</w:t>
            </w:r>
          </w:p>
        </w:tc>
        <w:tc>
          <w:tcPr>
            <w:tcW w:w="1760" w:type="dxa"/>
            <w:tcBorders>
              <w:top w:val="nil"/>
              <w:left w:val="nil"/>
              <w:bottom w:val="single" w:sz="4" w:space="0" w:color="auto"/>
              <w:right w:val="single" w:sz="4" w:space="0" w:color="auto"/>
            </w:tcBorders>
            <w:shd w:val="clear" w:color="auto" w:fill="auto"/>
            <w:noWrap/>
            <w:vAlign w:val="center"/>
          </w:tcPr>
          <w:p w:rsidR="007C6EF1" w:rsidRDefault="003A4BFA">
            <w:pPr>
              <w:widowControl/>
              <w:jc w:val="center"/>
              <w:rPr>
                <w:rFonts w:ascii="新宋体" w:eastAsia="新宋体" w:hAnsi="新宋体" w:cs="宋体"/>
                <w:color w:val="000000"/>
                <w:kern w:val="0"/>
                <w:sz w:val="20"/>
              </w:rPr>
            </w:pPr>
            <w:r>
              <w:rPr>
                <w:rFonts w:ascii="新宋体" w:eastAsia="新宋体" w:hAnsi="新宋体" w:cs="宋体" w:hint="eastAsia"/>
                <w:color w:val="000000"/>
                <w:kern w:val="0"/>
                <w:sz w:val="20"/>
              </w:rPr>
              <w:t>75元/平方米</w:t>
            </w:r>
          </w:p>
        </w:tc>
      </w:tr>
      <w:tr w:rsidR="007C6EF1">
        <w:trPr>
          <w:trHeight w:val="402"/>
        </w:trPr>
        <w:tc>
          <w:tcPr>
            <w:tcW w:w="760" w:type="dxa"/>
            <w:tcBorders>
              <w:top w:val="nil"/>
              <w:left w:val="single" w:sz="4" w:space="0" w:color="auto"/>
              <w:bottom w:val="single" w:sz="4" w:space="0" w:color="auto"/>
              <w:right w:val="single" w:sz="4" w:space="0" w:color="auto"/>
            </w:tcBorders>
            <w:shd w:val="clear" w:color="auto" w:fill="auto"/>
            <w:vAlign w:val="center"/>
          </w:tcPr>
          <w:p w:rsidR="007C6EF1" w:rsidRDefault="003A4BFA">
            <w:pPr>
              <w:widowControl/>
              <w:jc w:val="center"/>
              <w:rPr>
                <w:rFonts w:ascii="新宋体" w:eastAsia="新宋体" w:hAnsi="新宋体" w:cs="宋体"/>
                <w:color w:val="000000"/>
                <w:kern w:val="0"/>
                <w:sz w:val="20"/>
              </w:rPr>
            </w:pPr>
            <w:r>
              <w:rPr>
                <w:rFonts w:ascii="新宋体" w:eastAsia="新宋体" w:hAnsi="新宋体" w:cs="宋体" w:hint="eastAsia"/>
                <w:color w:val="000000"/>
                <w:kern w:val="0"/>
                <w:sz w:val="20"/>
              </w:rPr>
              <w:t>11</w:t>
            </w:r>
          </w:p>
        </w:tc>
        <w:tc>
          <w:tcPr>
            <w:tcW w:w="5840" w:type="dxa"/>
            <w:tcBorders>
              <w:top w:val="nil"/>
              <w:left w:val="nil"/>
              <w:bottom w:val="single" w:sz="4" w:space="0" w:color="auto"/>
              <w:right w:val="single" w:sz="4" w:space="0" w:color="auto"/>
            </w:tcBorders>
            <w:shd w:val="clear" w:color="auto" w:fill="auto"/>
            <w:vAlign w:val="center"/>
          </w:tcPr>
          <w:p w:rsidR="007C6EF1" w:rsidRDefault="003A4BFA">
            <w:pPr>
              <w:widowControl/>
              <w:jc w:val="left"/>
              <w:rPr>
                <w:rFonts w:ascii="新宋体" w:eastAsia="新宋体" w:hAnsi="新宋体" w:cs="宋体"/>
                <w:color w:val="000000"/>
                <w:kern w:val="0"/>
                <w:sz w:val="20"/>
              </w:rPr>
            </w:pPr>
            <w:r>
              <w:rPr>
                <w:rFonts w:ascii="新宋体" w:eastAsia="新宋体" w:hAnsi="新宋体" w:cs="宋体" w:hint="eastAsia"/>
                <w:color w:val="000000"/>
                <w:kern w:val="0"/>
                <w:sz w:val="20"/>
              </w:rPr>
              <w:t>展板（户外写真</w:t>
            </w:r>
            <w:proofErr w:type="gramStart"/>
            <w:r>
              <w:rPr>
                <w:rFonts w:ascii="新宋体" w:eastAsia="新宋体" w:hAnsi="新宋体" w:cs="宋体" w:hint="eastAsia"/>
                <w:color w:val="000000"/>
                <w:kern w:val="0"/>
                <w:sz w:val="20"/>
              </w:rPr>
              <w:t>腹膜表超卡板</w:t>
            </w:r>
            <w:proofErr w:type="gramEnd"/>
            <w:r>
              <w:rPr>
                <w:rFonts w:ascii="新宋体" w:eastAsia="新宋体" w:hAnsi="新宋体" w:cs="宋体" w:hint="eastAsia"/>
                <w:color w:val="000000"/>
                <w:kern w:val="0"/>
                <w:sz w:val="20"/>
              </w:rPr>
              <w:t>）</w:t>
            </w:r>
          </w:p>
        </w:tc>
        <w:tc>
          <w:tcPr>
            <w:tcW w:w="1040" w:type="dxa"/>
            <w:tcBorders>
              <w:top w:val="nil"/>
              <w:left w:val="nil"/>
              <w:bottom w:val="single" w:sz="4" w:space="0" w:color="auto"/>
              <w:right w:val="single" w:sz="4" w:space="0" w:color="auto"/>
            </w:tcBorders>
            <w:shd w:val="clear" w:color="auto" w:fill="auto"/>
            <w:vAlign w:val="center"/>
          </w:tcPr>
          <w:p w:rsidR="007C6EF1" w:rsidRDefault="003A4BFA">
            <w:pPr>
              <w:widowControl/>
              <w:jc w:val="center"/>
              <w:rPr>
                <w:rFonts w:ascii="新宋体" w:eastAsia="新宋体" w:hAnsi="新宋体" w:cs="宋体"/>
                <w:color w:val="000000"/>
                <w:kern w:val="0"/>
                <w:sz w:val="20"/>
              </w:rPr>
            </w:pPr>
            <w:r>
              <w:rPr>
                <w:rFonts w:ascii="新宋体" w:eastAsia="新宋体" w:hAnsi="新宋体" w:cs="宋体" w:hint="eastAsia"/>
                <w:color w:val="000000"/>
                <w:kern w:val="0"/>
                <w:sz w:val="20"/>
              </w:rPr>
              <w:t>块</w:t>
            </w:r>
          </w:p>
        </w:tc>
        <w:tc>
          <w:tcPr>
            <w:tcW w:w="1760" w:type="dxa"/>
            <w:tcBorders>
              <w:top w:val="nil"/>
              <w:left w:val="nil"/>
              <w:bottom w:val="single" w:sz="4" w:space="0" w:color="auto"/>
              <w:right w:val="single" w:sz="4" w:space="0" w:color="auto"/>
            </w:tcBorders>
            <w:shd w:val="clear" w:color="auto" w:fill="auto"/>
            <w:noWrap/>
            <w:vAlign w:val="center"/>
          </w:tcPr>
          <w:p w:rsidR="007C6EF1" w:rsidRDefault="003A4BFA">
            <w:pPr>
              <w:widowControl/>
              <w:jc w:val="center"/>
              <w:rPr>
                <w:rFonts w:ascii="新宋体" w:eastAsia="新宋体" w:hAnsi="新宋体" w:cs="宋体"/>
                <w:color w:val="000000"/>
                <w:kern w:val="0"/>
                <w:sz w:val="20"/>
              </w:rPr>
            </w:pPr>
            <w:r>
              <w:rPr>
                <w:rFonts w:ascii="新宋体" w:eastAsia="新宋体" w:hAnsi="新宋体" w:cs="宋体" w:hint="eastAsia"/>
                <w:color w:val="000000"/>
                <w:kern w:val="0"/>
                <w:sz w:val="20"/>
              </w:rPr>
              <w:t>80元/平方米</w:t>
            </w:r>
          </w:p>
        </w:tc>
      </w:tr>
      <w:tr w:rsidR="007C6EF1">
        <w:trPr>
          <w:trHeight w:val="402"/>
        </w:trPr>
        <w:tc>
          <w:tcPr>
            <w:tcW w:w="760" w:type="dxa"/>
            <w:tcBorders>
              <w:top w:val="nil"/>
              <w:left w:val="single" w:sz="4" w:space="0" w:color="auto"/>
              <w:bottom w:val="single" w:sz="4" w:space="0" w:color="auto"/>
              <w:right w:val="single" w:sz="4" w:space="0" w:color="auto"/>
            </w:tcBorders>
            <w:shd w:val="clear" w:color="auto" w:fill="auto"/>
            <w:vAlign w:val="center"/>
          </w:tcPr>
          <w:p w:rsidR="007C6EF1" w:rsidRDefault="003A4BFA">
            <w:pPr>
              <w:widowControl/>
              <w:jc w:val="center"/>
              <w:rPr>
                <w:rFonts w:ascii="新宋体" w:eastAsia="新宋体" w:hAnsi="新宋体" w:cs="宋体"/>
                <w:color w:val="000000"/>
                <w:kern w:val="0"/>
                <w:sz w:val="20"/>
              </w:rPr>
            </w:pPr>
            <w:r>
              <w:rPr>
                <w:rFonts w:ascii="新宋体" w:eastAsia="新宋体" w:hAnsi="新宋体" w:cs="宋体" w:hint="eastAsia"/>
                <w:color w:val="000000"/>
                <w:kern w:val="0"/>
                <w:sz w:val="20"/>
              </w:rPr>
              <w:t>12</w:t>
            </w:r>
          </w:p>
        </w:tc>
        <w:tc>
          <w:tcPr>
            <w:tcW w:w="5840" w:type="dxa"/>
            <w:tcBorders>
              <w:top w:val="nil"/>
              <w:left w:val="nil"/>
              <w:bottom w:val="single" w:sz="4" w:space="0" w:color="auto"/>
              <w:right w:val="single" w:sz="4" w:space="0" w:color="auto"/>
            </w:tcBorders>
            <w:shd w:val="clear" w:color="auto" w:fill="auto"/>
            <w:vAlign w:val="center"/>
          </w:tcPr>
          <w:p w:rsidR="007C6EF1" w:rsidRDefault="003A4BFA">
            <w:pPr>
              <w:widowControl/>
              <w:jc w:val="left"/>
              <w:rPr>
                <w:rFonts w:ascii="新宋体" w:eastAsia="新宋体" w:hAnsi="新宋体" w:cs="宋体"/>
                <w:color w:val="000000"/>
                <w:kern w:val="0"/>
                <w:sz w:val="20"/>
              </w:rPr>
            </w:pPr>
            <w:r>
              <w:rPr>
                <w:rFonts w:ascii="新宋体" w:eastAsia="新宋体" w:hAnsi="新宋体" w:cs="宋体" w:hint="eastAsia"/>
                <w:color w:val="000000"/>
                <w:kern w:val="0"/>
                <w:sz w:val="20"/>
              </w:rPr>
              <w:t>钛金（不锈钢）牌60cmX40cm</w:t>
            </w:r>
          </w:p>
        </w:tc>
        <w:tc>
          <w:tcPr>
            <w:tcW w:w="1040" w:type="dxa"/>
            <w:tcBorders>
              <w:top w:val="nil"/>
              <w:left w:val="nil"/>
              <w:bottom w:val="single" w:sz="4" w:space="0" w:color="auto"/>
              <w:right w:val="single" w:sz="4" w:space="0" w:color="auto"/>
            </w:tcBorders>
            <w:shd w:val="clear" w:color="auto" w:fill="auto"/>
            <w:vAlign w:val="center"/>
          </w:tcPr>
          <w:p w:rsidR="007C6EF1" w:rsidRDefault="003A4BFA">
            <w:pPr>
              <w:widowControl/>
              <w:jc w:val="center"/>
              <w:rPr>
                <w:rFonts w:ascii="新宋体" w:eastAsia="新宋体" w:hAnsi="新宋体" w:cs="宋体"/>
                <w:color w:val="000000"/>
                <w:kern w:val="0"/>
                <w:sz w:val="20"/>
              </w:rPr>
            </w:pPr>
            <w:r>
              <w:rPr>
                <w:rFonts w:ascii="新宋体" w:eastAsia="新宋体" w:hAnsi="新宋体" w:cs="宋体" w:hint="eastAsia"/>
                <w:color w:val="000000"/>
                <w:kern w:val="0"/>
                <w:sz w:val="20"/>
              </w:rPr>
              <w:t>面</w:t>
            </w:r>
          </w:p>
        </w:tc>
        <w:tc>
          <w:tcPr>
            <w:tcW w:w="1760" w:type="dxa"/>
            <w:tcBorders>
              <w:top w:val="nil"/>
              <w:left w:val="nil"/>
              <w:bottom w:val="single" w:sz="4" w:space="0" w:color="auto"/>
              <w:right w:val="single" w:sz="4" w:space="0" w:color="auto"/>
            </w:tcBorders>
            <w:shd w:val="clear" w:color="auto" w:fill="auto"/>
            <w:noWrap/>
            <w:vAlign w:val="center"/>
          </w:tcPr>
          <w:p w:rsidR="007C6EF1" w:rsidRDefault="003A4BFA">
            <w:pPr>
              <w:widowControl/>
              <w:jc w:val="center"/>
              <w:rPr>
                <w:rFonts w:ascii="新宋体" w:eastAsia="新宋体" w:hAnsi="新宋体" w:cs="宋体"/>
                <w:color w:val="000000"/>
                <w:kern w:val="0"/>
                <w:sz w:val="20"/>
              </w:rPr>
            </w:pPr>
            <w:r>
              <w:rPr>
                <w:rFonts w:ascii="新宋体" w:eastAsia="新宋体" w:hAnsi="新宋体" w:cs="宋体" w:hint="eastAsia"/>
                <w:color w:val="000000"/>
                <w:kern w:val="0"/>
                <w:sz w:val="20"/>
              </w:rPr>
              <w:t>130元/块</w:t>
            </w:r>
          </w:p>
        </w:tc>
      </w:tr>
      <w:tr w:rsidR="007C6EF1">
        <w:trPr>
          <w:trHeight w:val="402"/>
        </w:trPr>
        <w:tc>
          <w:tcPr>
            <w:tcW w:w="760" w:type="dxa"/>
            <w:tcBorders>
              <w:top w:val="nil"/>
              <w:left w:val="single" w:sz="4" w:space="0" w:color="auto"/>
              <w:bottom w:val="single" w:sz="4" w:space="0" w:color="auto"/>
              <w:right w:val="single" w:sz="4" w:space="0" w:color="auto"/>
            </w:tcBorders>
            <w:shd w:val="clear" w:color="auto" w:fill="auto"/>
            <w:vAlign w:val="center"/>
          </w:tcPr>
          <w:p w:rsidR="007C6EF1" w:rsidRDefault="003A4BFA">
            <w:pPr>
              <w:widowControl/>
              <w:jc w:val="center"/>
              <w:rPr>
                <w:rFonts w:ascii="新宋体" w:eastAsia="新宋体" w:hAnsi="新宋体" w:cs="宋体"/>
                <w:color w:val="000000"/>
                <w:kern w:val="0"/>
                <w:sz w:val="20"/>
              </w:rPr>
            </w:pPr>
            <w:r>
              <w:rPr>
                <w:rFonts w:ascii="新宋体" w:eastAsia="新宋体" w:hAnsi="新宋体" w:cs="宋体" w:hint="eastAsia"/>
                <w:color w:val="000000"/>
                <w:kern w:val="0"/>
                <w:sz w:val="20"/>
              </w:rPr>
              <w:t>13</w:t>
            </w:r>
          </w:p>
        </w:tc>
        <w:tc>
          <w:tcPr>
            <w:tcW w:w="5840" w:type="dxa"/>
            <w:tcBorders>
              <w:top w:val="nil"/>
              <w:left w:val="nil"/>
              <w:bottom w:val="single" w:sz="4" w:space="0" w:color="auto"/>
              <w:right w:val="single" w:sz="4" w:space="0" w:color="auto"/>
            </w:tcBorders>
            <w:shd w:val="clear" w:color="auto" w:fill="auto"/>
            <w:vAlign w:val="center"/>
          </w:tcPr>
          <w:p w:rsidR="007C6EF1" w:rsidRDefault="003A4BFA">
            <w:pPr>
              <w:widowControl/>
              <w:jc w:val="left"/>
              <w:rPr>
                <w:rFonts w:ascii="新宋体" w:eastAsia="新宋体" w:hAnsi="新宋体" w:cs="宋体"/>
                <w:color w:val="000000"/>
                <w:kern w:val="0"/>
                <w:sz w:val="20"/>
              </w:rPr>
            </w:pPr>
            <w:r>
              <w:rPr>
                <w:rFonts w:ascii="新宋体" w:eastAsia="新宋体" w:hAnsi="新宋体" w:cs="宋体" w:hint="eastAsia"/>
                <w:color w:val="000000"/>
                <w:kern w:val="0"/>
                <w:sz w:val="20"/>
              </w:rPr>
              <w:t>钛金（不锈钢）牌90cmX60cm</w:t>
            </w:r>
          </w:p>
        </w:tc>
        <w:tc>
          <w:tcPr>
            <w:tcW w:w="1040" w:type="dxa"/>
            <w:tcBorders>
              <w:top w:val="nil"/>
              <w:left w:val="nil"/>
              <w:bottom w:val="single" w:sz="4" w:space="0" w:color="auto"/>
              <w:right w:val="single" w:sz="4" w:space="0" w:color="auto"/>
            </w:tcBorders>
            <w:shd w:val="clear" w:color="auto" w:fill="auto"/>
            <w:vAlign w:val="center"/>
          </w:tcPr>
          <w:p w:rsidR="007C6EF1" w:rsidRDefault="003A4BFA">
            <w:pPr>
              <w:widowControl/>
              <w:jc w:val="center"/>
              <w:rPr>
                <w:rFonts w:ascii="新宋体" w:eastAsia="新宋体" w:hAnsi="新宋体" w:cs="宋体"/>
                <w:color w:val="000000"/>
                <w:kern w:val="0"/>
                <w:sz w:val="20"/>
              </w:rPr>
            </w:pPr>
            <w:r>
              <w:rPr>
                <w:rFonts w:ascii="新宋体" w:eastAsia="新宋体" w:hAnsi="新宋体" w:cs="宋体" w:hint="eastAsia"/>
                <w:color w:val="000000"/>
                <w:kern w:val="0"/>
                <w:sz w:val="20"/>
              </w:rPr>
              <w:t>面</w:t>
            </w:r>
          </w:p>
        </w:tc>
        <w:tc>
          <w:tcPr>
            <w:tcW w:w="1760" w:type="dxa"/>
            <w:tcBorders>
              <w:top w:val="nil"/>
              <w:left w:val="nil"/>
              <w:bottom w:val="single" w:sz="4" w:space="0" w:color="auto"/>
              <w:right w:val="single" w:sz="4" w:space="0" w:color="auto"/>
            </w:tcBorders>
            <w:shd w:val="clear" w:color="auto" w:fill="auto"/>
            <w:noWrap/>
            <w:vAlign w:val="center"/>
          </w:tcPr>
          <w:p w:rsidR="007C6EF1" w:rsidRDefault="003A4BFA">
            <w:pPr>
              <w:widowControl/>
              <w:jc w:val="center"/>
              <w:rPr>
                <w:rFonts w:ascii="新宋体" w:eastAsia="新宋体" w:hAnsi="新宋体" w:cs="宋体"/>
                <w:color w:val="000000"/>
                <w:kern w:val="0"/>
                <w:sz w:val="20"/>
              </w:rPr>
            </w:pPr>
            <w:r>
              <w:rPr>
                <w:rFonts w:ascii="新宋体" w:eastAsia="新宋体" w:hAnsi="新宋体" w:cs="宋体" w:hint="eastAsia"/>
                <w:color w:val="000000"/>
                <w:kern w:val="0"/>
                <w:sz w:val="20"/>
              </w:rPr>
              <w:t>190元/块</w:t>
            </w:r>
          </w:p>
        </w:tc>
      </w:tr>
      <w:tr w:rsidR="007C6EF1">
        <w:trPr>
          <w:trHeight w:val="402"/>
        </w:trPr>
        <w:tc>
          <w:tcPr>
            <w:tcW w:w="760" w:type="dxa"/>
            <w:tcBorders>
              <w:top w:val="nil"/>
              <w:left w:val="single" w:sz="4" w:space="0" w:color="auto"/>
              <w:bottom w:val="single" w:sz="4" w:space="0" w:color="auto"/>
              <w:right w:val="single" w:sz="4" w:space="0" w:color="auto"/>
            </w:tcBorders>
            <w:shd w:val="clear" w:color="auto" w:fill="auto"/>
            <w:vAlign w:val="center"/>
          </w:tcPr>
          <w:p w:rsidR="007C6EF1" w:rsidRDefault="003A4BFA">
            <w:pPr>
              <w:widowControl/>
              <w:jc w:val="center"/>
              <w:rPr>
                <w:rFonts w:ascii="新宋体" w:eastAsia="新宋体" w:hAnsi="新宋体" w:cs="宋体"/>
                <w:color w:val="000000"/>
                <w:kern w:val="0"/>
                <w:sz w:val="20"/>
              </w:rPr>
            </w:pPr>
            <w:r>
              <w:rPr>
                <w:rFonts w:ascii="新宋体" w:eastAsia="新宋体" w:hAnsi="新宋体" w:cs="宋体" w:hint="eastAsia"/>
                <w:color w:val="000000"/>
                <w:kern w:val="0"/>
                <w:sz w:val="20"/>
              </w:rPr>
              <w:t>14</w:t>
            </w:r>
          </w:p>
        </w:tc>
        <w:tc>
          <w:tcPr>
            <w:tcW w:w="5840" w:type="dxa"/>
            <w:tcBorders>
              <w:top w:val="nil"/>
              <w:left w:val="nil"/>
              <w:bottom w:val="single" w:sz="4" w:space="0" w:color="auto"/>
              <w:right w:val="single" w:sz="4" w:space="0" w:color="auto"/>
            </w:tcBorders>
            <w:shd w:val="clear" w:color="auto" w:fill="auto"/>
            <w:vAlign w:val="center"/>
          </w:tcPr>
          <w:p w:rsidR="007C6EF1" w:rsidRDefault="003A4BFA">
            <w:pPr>
              <w:widowControl/>
              <w:jc w:val="left"/>
              <w:rPr>
                <w:rFonts w:ascii="新宋体" w:eastAsia="新宋体" w:hAnsi="新宋体" w:cs="宋体"/>
                <w:color w:val="000000"/>
                <w:kern w:val="0"/>
                <w:sz w:val="20"/>
              </w:rPr>
            </w:pPr>
            <w:r>
              <w:rPr>
                <w:rFonts w:ascii="新宋体" w:eastAsia="新宋体" w:hAnsi="新宋体" w:cs="宋体" w:hint="eastAsia"/>
                <w:color w:val="000000"/>
                <w:kern w:val="0"/>
                <w:sz w:val="20"/>
              </w:rPr>
              <w:t>横幅制作安装（0.7米宽）</w:t>
            </w:r>
          </w:p>
        </w:tc>
        <w:tc>
          <w:tcPr>
            <w:tcW w:w="1040" w:type="dxa"/>
            <w:tcBorders>
              <w:top w:val="nil"/>
              <w:left w:val="nil"/>
              <w:bottom w:val="single" w:sz="4" w:space="0" w:color="auto"/>
              <w:right w:val="single" w:sz="4" w:space="0" w:color="auto"/>
            </w:tcBorders>
            <w:shd w:val="clear" w:color="auto" w:fill="auto"/>
            <w:vAlign w:val="center"/>
          </w:tcPr>
          <w:p w:rsidR="007C6EF1" w:rsidRDefault="003A4BFA">
            <w:pPr>
              <w:widowControl/>
              <w:jc w:val="center"/>
              <w:rPr>
                <w:rFonts w:ascii="新宋体" w:eastAsia="新宋体" w:hAnsi="新宋体" w:cs="宋体"/>
                <w:color w:val="000000"/>
                <w:kern w:val="0"/>
                <w:sz w:val="20"/>
              </w:rPr>
            </w:pPr>
            <w:r>
              <w:rPr>
                <w:rFonts w:ascii="新宋体" w:eastAsia="新宋体" w:hAnsi="新宋体" w:cs="宋体" w:hint="eastAsia"/>
                <w:color w:val="000000"/>
                <w:kern w:val="0"/>
                <w:sz w:val="20"/>
              </w:rPr>
              <w:t>条</w:t>
            </w:r>
          </w:p>
        </w:tc>
        <w:tc>
          <w:tcPr>
            <w:tcW w:w="1760" w:type="dxa"/>
            <w:tcBorders>
              <w:top w:val="nil"/>
              <w:left w:val="nil"/>
              <w:bottom w:val="single" w:sz="4" w:space="0" w:color="auto"/>
              <w:right w:val="single" w:sz="4" w:space="0" w:color="auto"/>
            </w:tcBorders>
            <w:shd w:val="clear" w:color="auto" w:fill="auto"/>
            <w:noWrap/>
            <w:vAlign w:val="center"/>
          </w:tcPr>
          <w:p w:rsidR="007C6EF1" w:rsidRDefault="003A4BFA">
            <w:pPr>
              <w:widowControl/>
              <w:jc w:val="center"/>
              <w:rPr>
                <w:rFonts w:ascii="新宋体" w:eastAsia="新宋体" w:hAnsi="新宋体" w:cs="宋体"/>
                <w:color w:val="000000"/>
                <w:kern w:val="0"/>
                <w:sz w:val="20"/>
              </w:rPr>
            </w:pPr>
            <w:r>
              <w:rPr>
                <w:rFonts w:ascii="新宋体" w:eastAsia="新宋体" w:hAnsi="新宋体" w:cs="宋体" w:hint="eastAsia"/>
                <w:color w:val="000000"/>
                <w:kern w:val="0"/>
                <w:sz w:val="20"/>
              </w:rPr>
              <w:t>12元/米</w:t>
            </w:r>
          </w:p>
        </w:tc>
      </w:tr>
      <w:tr w:rsidR="007C6EF1">
        <w:trPr>
          <w:trHeight w:val="402"/>
        </w:trPr>
        <w:tc>
          <w:tcPr>
            <w:tcW w:w="760" w:type="dxa"/>
            <w:tcBorders>
              <w:top w:val="nil"/>
              <w:left w:val="single" w:sz="4" w:space="0" w:color="auto"/>
              <w:bottom w:val="single" w:sz="4" w:space="0" w:color="auto"/>
              <w:right w:val="single" w:sz="4" w:space="0" w:color="auto"/>
            </w:tcBorders>
            <w:shd w:val="clear" w:color="auto" w:fill="auto"/>
            <w:vAlign w:val="center"/>
          </w:tcPr>
          <w:p w:rsidR="007C6EF1" w:rsidRDefault="003A4BFA">
            <w:pPr>
              <w:widowControl/>
              <w:jc w:val="center"/>
              <w:rPr>
                <w:rFonts w:ascii="新宋体" w:eastAsia="新宋体" w:hAnsi="新宋体" w:cs="宋体"/>
                <w:color w:val="000000"/>
                <w:kern w:val="0"/>
                <w:sz w:val="20"/>
              </w:rPr>
            </w:pPr>
            <w:r>
              <w:rPr>
                <w:rFonts w:ascii="新宋体" w:eastAsia="新宋体" w:hAnsi="新宋体" w:cs="宋体" w:hint="eastAsia"/>
                <w:color w:val="000000"/>
                <w:kern w:val="0"/>
                <w:sz w:val="20"/>
              </w:rPr>
              <w:t>15</w:t>
            </w:r>
          </w:p>
        </w:tc>
        <w:tc>
          <w:tcPr>
            <w:tcW w:w="5840" w:type="dxa"/>
            <w:tcBorders>
              <w:top w:val="nil"/>
              <w:left w:val="nil"/>
              <w:bottom w:val="single" w:sz="4" w:space="0" w:color="auto"/>
              <w:right w:val="single" w:sz="4" w:space="0" w:color="auto"/>
            </w:tcBorders>
            <w:shd w:val="clear" w:color="auto" w:fill="auto"/>
            <w:vAlign w:val="center"/>
          </w:tcPr>
          <w:p w:rsidR="007C6EF1" w:rsidRDefault="003A4BFA">
            <w:pPr>
              <w:widowControl/>
              <w:jc w:val="left"/>
              <w:rPr>
                <w:rFonts w:ascii="新宋体" w:eastAsia="新宋体" w:hAnsi="新宋体" w:cs="宋体"/>
                <w:color w:val="000000"/>
                <w:kern w:val="0"/>
                <w:sz w:val="20"/>
              </w:rPr>
            </w:pPr>
            <w:r>
              <w:rPr>
                <w:rFonts w:ascii="新宋体" w:eastAsia="新宋体" w:hAnsi="新宋体" w:cs="宋体" w:hint="eastAsia"/>
                <w:color w:val="000000"/>
                <w:kern w:val="0"/>
                <w:sz w:val="20"/>
              </w:rPr>
              <w:t>横幅制作不安装（0.7米宽）</w:t>
            </w:r>
          </w:p>
        </w:tc>
        <w:tc>
          <w:tcPr>
            <w:tcW w:w="1040" w:type="dxa"/>
            <w:tcBorders>
              <w:top w:val="nil"/>
              <w:left w:val="nil"/>
              <w:bottom w:val="single" w:sz="4" w:space="0" w:color="auto"/>
              <w:right w:val="single" w:sz="4" w:space="0" w:color="auto"/>
            </w:tcBorders>
            <w:shd w:val="clear" w:color="auto" w:fill="auto"/>
            <w:vAlign w:val="center"/>
          </w:tcPr>
          <w:p w:rsidR="007C6EF1" w:rsidRDefault="003A4BFA">
            <w:pPr>
              <w:widowControl/>
              <w:jc w:val="center"/>
              <w:rPr>
                <w:rFonts w:ascii="新宋体" w:eastAsia="新宋体" w:hAnsi="新宋体" w:cs="宋体"/>
                <w:color w:val="000000"/>
                <w:kern w:val="0"/>
                <w:sz w:val="20"/>
              </w:rPr>
            </w:pPr>
            <w:r>
              <w:rPr>
                <w:rFonts w:ascii="新宋体" w:eastAsia="新宋体" w:hAnsi="新宋体" w:cs="宋体" w:hint="eastAsia"/>
                <w:color w:val="000000"/>
                <w:kern w:val="0"/>
                <w:sz w:val="20"/>
              </w:rPr>
              <w:t>条</w:t>
            </w:r>
          </w:p>
        </w:tc>
        <w:tc>
          <w:tcPr>
            <w:tcW w:w="1760" w:type="dxa"/>
            <w:tcBorders>
              <w:top w:val="nil"/>
              <w:left w:val="nil"/>
              <w:bottom w:val="single" w:sz="4" w:space="0" w:color="auto"/>
              <w:right w:val="single" w:sz="4" w:space="0" w:color="auto"/>
            </w:tcBorders>
            <w:shd w:val="clear" w:color="auto" w:fill="auto"/>
            <w:noWrap/>
            <w:vAlign w:val="center"/>
          </w:tcPr>
          <w:p w:rsidR="007C6EF1" w:rsidRDefault="003A4BFA">
            <w:pPr>
              <w:widowControl/>
              <w:jc w:val="center"/>
              <w:rPr>
                <w:rFonts w:ascii="新宋体" w:eastAsia="新宋体" w:hAnsi="新宋体" w:cs="宋体"/>
                <w:color w:val="000000"/>
                <w:kern w:val="0"/>
                <w:sz w:val="20"/>
              </w:rPr>
            </w:pPr>
            <w:r>
              <w:rPr>
                <w:rFonts w:ascii="新宋体" w:eastAsia="新宋体" w:hAnsi="新宋体" w:cs="宋体" w:hint="eastAsia"/>
                <w:color w:val="000000"/>
                <w:kern w:val="0"/>
                <w:sz w:val="20"/>
              </w:rPr>
              <w:t>7元/米</w:t>
            </w:r>
          </w:p>
        </w:tc>
      </w:tr>
      <w:tr w:rsidR="007C6EF1">
        <w:trPr>
          <w:trHeight w:val="402"/>
        </w:trPr>
        <w:tc>
          <w:tcPr>
            <w:tcW w:w="760" w:type="dxa"/>
            <w:tcBorders>
              <w:top w:val="nil"/>
              <w:left w:val="single" w:sz="4" w:space="0" w:color="auto"/>
              <w:bottom w:val="single" w:sz="4" w:space="0" w:color="auto"/>
              <w:right w:val="single" w:sz="4" w:space="0" w:color="auto"/>
            </w:tcBorders>
            <w:shd w:val="clear" w:color="auto" w:fill="auto"/>
            <w:vAlign w:val="center"/>
          </w:tcPr>
          <w:p w:rsidR="007C6EF1" w:rsidRDefault="003A4BFA">
            <w:pPr>
              <w:widowControl/>
              <w:jc w:val="center"/>
              <w:rPr>
                <w:rFonts w:ascii="新宋体" w:eastAsia="新宋体" w:hAnsi="新宋体" w:cs="宋体"/>
                <w:color w:val="000000"/>
                <w:kern w:val="0"/>
                <w:sz w:val="20"/>
              </w:rPr>
            </w:pPr>
            <w:r>
              <w:rPr>
                <w:rFonts w:ascii="新宋体" w:eastAsia="新宋体" w:hAnsi="新宋体" w:cs="宋体" w:hint="eastAsia"/>
                <w:color w:val="000000"/>
                <w:kern w:val="0"/>
                <w:sz w:val="20"/>
              </w:rPr>
              <w:t>16</w:t>
            </w:r>
          </w:p>
        </w:tc>
        <w:tc>
          <w:tcPr>
            <w:tcW w:w="5840" w:type="dxa"/>
            <w:tcBorders>
              <w:top w:val="nil"/>
              <w:left w:val="nil"/>
              <w:bottom w:val="single" w:sz="4" w:space="0" w:color="auto"/>
              <w:right w:val="single" w:sz="4" w:space="0" w:color="auto"/>
            </w:tcBorders>
            <w:shd w:val="clear" w:color="auto" w:fill="auto"/>
            <w:vAlign w:val="center"/>
          </w:tcPr>
          <w:p w:rsidR="007C6EF1" w:rsidRDefault="003A4BFA">
            <w:pPr>
              <w:widowControl/>
              <w:jc w:val="left"/>
              <w:rPr>
                <w:rFonts w:ascii="新宋体" w:eastAsia="新宋体" w:hAnsi="新宋体" w:cs="宋体"/>
                <w:color w:val="000000"/>
                <w:kern w:val="0"/>
                <w:sz w:val="20"/>
              </w:rPr>
            </w:pPr>
            <w:r>
              <w:rPr>
                <w:rFonts w:ascii="新宋体" w:eastAsia="新宋体" w:hAnsi="新宋体" w:cs="宋体" w:hint="eastAsia"/>
                <w:color w:val="000000"/>
                <w:kern w:val="0"/>
                <w:sz w:val="20"/>
              </w:rPr>
              <w:t>横幅制作安装（1米宽）</w:t>
            </w:r>
          </w:p>
        </w:tc>
        <w:tc>
          <w:tcPr>
            <w:tcW w:w="1040" w:type="dxa"/>
            <w:tcBorders>
              <w:top w:val="nil"/>
              <w:left w:val="nil"/>
              <w:bottom w:val="single" w:sz="4" w:space="0" w:color="auto"/>
              <w:right w:val="single" w:sz="4" w:space="0" w:color="auto"/>
            </w:tcBorders>
            <w:shd w:val="clear" w:color="auto" w:fill="auto"/>
            <w:vAlign w:val="center"/>
          </w:tcPr>
          <w:p w:rsidR="007C6EF1" w:rsidRDefault="003A4BFA">
            <w:pPr>
              <w:widowControl/>
              <w:jc w:val="center"/>
              <w:rPr>
                <w:rFonts w:ascii="新宋体" w:eastAsia="新宋体" w:hAnsi="新宋体" w:cs="宋体"/>
                <w:color w:val="000000"/>
                <w:kern w:val="0"/>
                <w:sz w:val="20"/>
              </w:rPr>
            </w:pPr>
            <w:r>
              <w:rPr>
                <w:rFonts w:ascii="新宋体" w:eastAsia="新宋体" w:hAnsi="新宋体" w:cs="宋体" w:hint="eastAsia"/>
                <w:color w:val="000000"/>
                <w:kern w:val="0"/>
                <w:sz w:val="20"/>
              </w:rPr>
              <w:t>条</w:t>
            </w:r>
          </w:p>
        </w:tc>
        <w:tc>
          <w:tcPr>
            <w:tcW w:w="1760" w:type="dxa"/>
            <w:tcBorders>
              <w:top w:val="nil"/>
              <w:left w:val="nil"/>
              <w:bottom w:val="single" w:sz="4" w:space="0" w:color="auto"/>
              <w:right w:val="single" w:sz="4" w:space="0" w:color="auto"/>
            </w:tcBorders>
            <w:shd w:val="clear" w:color="auto" w:fill="auto"/>
            <w:noWrap/>
            <w:vAlign w:val="center"/>
          </w:tcPr>
          <w:p w:rsidR="007C6EF1" w:rsidRDefault="003A4BFA">
            <w:pPr>
              <w:widowControl/>
              <w:jc w:val="center"/>
              <w:rPr>
                <w:rFonts w:ascii="新宋体" w:eastAsia="新宋体" w:hAnsi="新宋体" w:cs="宋体"/>
                <w:color w:val="000000"/>
                <w:kern w:val="0"/>
                <w:sz w:val="20"/>
              </w:rPr>
            </w:pPr>
            <w:r>
              <w:rPr>
                <w:rFonts w:ascii="新宋体" w:eastAsia="新宋体" w:hAnsi="新宋体" w:cs="宋体" w:hint="eastAsia"/>
                <w:color w:val="000000"/>
                <w:kern w:val="0"/>
                <w:sz w:val="20"/>
              </w:rPr>
              <w:t>15元/米</w:t>
            </w:r>
          </w:p>
        </w:tc>
      </w:tr>
      <w:tr w:rsidR="007C6EF1">
        <w:trPr>
          <w:trHeight w:val="402"/>
        </w:trPr>
        <w:tc>
          <w:tcPr>
            <w:tcW w:w="760" w:type="dxa"/>
            <w:tcBorders>
              <w:top w:val="nil"/>
              <w:left w:val="single" w:sz="4" w:space="0" w:color="auto"/>
              <w:bottom w:val="single" w:sz="4" w:space="0" w:color="auto"/>
              <w:right w:val="single" w:sz="4" w:space="0" w:color="auto"/>
            </w:tcBorders>
            <w:shd w:val="clear" w:color="auto" w:fill="auto"/>
            <w:vAlign w:val="center"/>
          </w:tcPr>
          <w:p w:rsidR="007C6EF1" w:rsidRDefault="003A4BFA">
            <w:pPr>
              <w:widowControl/>
              <w:jc w:val="center"/>
              <w:rPr>
                <w:rFonts w:ascii="新宋体" w:eastAsia="新宋体" w:hAnsi="新宋体" w:cs="宋体"/>
                <w:color w:val="000000"/>
                <w:kern w:val="0"/>
                <w:sz w:val="20"/>
              </w:rPr>
            </w:pPr>
            <w:r>
              <w:rPr>
                <w:rFonts w:ascii="新宋体" w:eastAsia="新宋体" w:hAnsi="新宋体" w:cs="宋体" w:hint="eastAsia"/>
                <w:color w:val="000000"/>
                <w:kern w:val="0"/>
                <w:sz w:val="20"/>
              </w:rPr>
              <w:t>17</w:t>
            </w:r>
          </w:p>
        </w:tc>
        <w:tc>
          <w:tcPr>
            <w:tcW w:w="5840" w:type="dxa"/>
            <w:tcBorders>
              <w:top w:val="nil"/>
              <w:left w:val="nil"/>
              <w:bottom w:val="single" w:sz="4" w:space="0" w:color="auto"/>
              <w:right w:val="single" w:sz="4" w:space="0" w:color="auto"/>
            </w:tcBorders>
            <w:shd w:val="clear" w:color="auto" w:fill="auto"/>
            <w:vAlign w:val="center"/>
          </w:tcPr>
          <w:p w:rsidR="007C6EF1" w:rsidRDefault="003A4BFA">
            <w:pPr>
              <w:widowControl/>
              <w:jc w:val="left"/>
              <w:rPr>
                <w:rFonts w:ascii="新宋体" w:eastAsia="新宋体" w:hAnsi="新宋体" w:cs="宋体"/>
                <w:color w:val="000000"/>
                <w:kern w:val="0"/>
                <w:sz w:val="20"/>
              </w:rPr>
            </w:pPr>
            <w:r>
              <w:rPr>
                <w:rFonts w:ascii="新宋体" w:eastAsia="新宋体" w:hAnsi="新宋体" w:cs="宋体" w:hint="eastAsia"/>
                <w:color w:val="000000"/>
                <w:kern w:val="0"/>
                <w:sz w:val="20"/>
              </w:rPr>
              <w:t>横幅制作不安装（1米宽）</w:t>
            </w:r>
          </w:p>
        </w:tc>
        <w:tc>
          <w:tcPr>
            <w:tcW w:w="1040" w:type="dxa"/>
            <w:tcBorders>
              <w:top w:val="nil"/>
              <w:left w:val="nil"/>
              <w:bottom w:val="single" w:sz="4" w:space="0" w:color="auto"/>
              <w:right w:val="single" w:sz="4" w:space="0" w:color="auto"/>
            </w:tcBorders>
            <w:shd w:val="clear" w:color="auto" w:fill="auto"/>
            <w:vAlign w:val="center"/>
          </w:tcPr>
          <w:p w:rsidR="007C6EF1" w:rsidRDefault="003A4BFA">
            <w:pPr>
              <w:widowControl/>
              <w:jc w:val="center"/>
              <w:rPr>
                <w:rFonts w:ascii="新宋体" w:eastAsia="新宋体" w:hAnsi="新宋体" w:cs="宋体"/>
                <w:color w:val="000000"/>
                <w:kern w:val="0"/>
                <w:sz w:val="20"/>
              </w:rPr>
            </w:pPr>
            <w:r>
              <w:rPr>
                <w:rFonts w:ascii="新宋体" w:eastAsia="新宋体" w:hAnsi="新宋体" w:cs="宋体" w:hint="eastAsia"/>
                <w:color w:val="000000"/>
                <w:kern w:val="0"/>
                <w:sz w:val="20"/>
              </w:rPr>
              <w:t>条</w:t>
            </w:r>
          </w:p>
        </w:tc>
        <w:tc>
          <w:tcPr>
            <w:tcW w:w="1760" w:type="dxa"/>
            <w:tcBorders>
              <w:top w:val="nil"/>
              <w:left w:val="nil"/>
              <w:bottom w:val="single" w:sz="4" w:space="0" w:color="auto"/>
              <w:right w:val="single" w:sz="4" w:space="0" w:color="auto"/>
            </w:tcBorders>
            <w:shd w:val="clear" w:color="auto" w:fill="auto"/>
            <w:noWrap/>
            <w:vAlign w:val="center"/>
          </w:tcPr>
          <w:p w:rsidR="007C6EF1" w:rsidRDefault="003A4BFA">
            <w:pPr>
              <w:widowControl/>
              <w:jc w:val="center"/>
              <w:rPr>
                <w:rFonts w:ascii="新宋体" w:eastAsia="新宋体" w:hAnsi="新宋体" w:cs="宋体"/>
                <w:color w:val="000000"/>
                <w:kern w:val="0"/>
                <w:sz w:val="20"/>
              </w:rPr>
            </w:pPr>
            <w:r>
              <w:rPr>
                <w:rFonts w:ascii="新宋体" w:eastAsia="新宋体" w:hAnsi="新宋体" w:cs="宋体" w:hint="eastAsia"/>
                <w:color w:val="000000"/>
                <w:kern w:val="0"/>
                <w:sz w:val="20"/>
              </w:rPr>
              <w:t>9元/米</w:t>
            </w:r>
          </w:p>
        </w:tc>
      </w:tr>
      <w:tr w:rsidR="007C6EF1">
        <w:trPr>
          <w:trHeight w:val="402"/>
        </w:trPr>
        <w:tc>
          <w:tcPr>
            <w:tcW w:w="760" w:type="dxa"/>
            <w:tcBorders>
              <w:top w:val="nil"/>
              <w:left w:val="single" w:sz="4" w:space="0" w:color="auto"/>
              <w:bottom w:val="single" w:sz="4" w:space="0" w:color="auto"/>
              <w:right w:val="single" w:sz="4" w:space="0" w:color="auto"/>
            </w:tcBorders>
            <w:shd w:val="clear" w:color="auto" w:fill="auto"/>
            <w:vAlign w:val="center"/>
          </w:tcPr>
          <w:p w:rsidR="007C6EF1" w:rsidRDefault="003A4BFA">
            <w:pPr>
              <w:widowControl/>
              <w:jc w:val="center"/>
              <w:rPr>
                <w:rFonts w:ascii="新宋体" w:eastAsia="新宋体" w:hAnsi="新宋体" w:cs="宋体"/>
                <w:color w:val="000000"/>
                <w:kern w:val="0"/>
                <w:sz w:val="20"/>
              </w:rPr>
            </w:pPr>
            <w:r>
              <w:rPr>
                <w:rFonts w:ascii="新宋体" w:eastAsia="新宋体" w:hAnsi="新宋体" w:cs="宋体" w:hint="eastAsia"/>
                <w:color w:val="000000"/>
                <w:kern w:val="0"/>
                <w:sz w:val="20"/>
              </w:rPr>
              <w:t>18</w:t>
            </w:r>
          </w:p>
        </w:tc>
        <w:tc>
          <w:tcPr>
            <w:tcW w:w="5840" w:type="dxa"/>
            <w:tcBorders>
              <w:top w:val="nil"/>
              <w:left w:val="nil"/>
              <w:bottom w:val="single" w:sz="4" w:space="0" w:color="auto"/>
              <w:right w:val="single" w:sz="4" w:space="0" w:color="auto"/>
            </w:tcBorders>
            <w:shd w:val="clear" w:color="auto" w:fill="auto"/>
            <w:vAlign w:val="center"/>
          </w:tcPr>
          <w:p w:rsidR="007C6EF1" w:rsidRDefault="003A4BFA">
            <w:pPr>
              <w:widowControl/>
              <w:jc w:val="left"/>
              <w:rPr>
                <w:rFonts w:ascii="新宋体" w:eastAsia="新宋体" w:hAnsi="新宋体" w:cs="宋体"/>
                <w:color w:val="000000"/>
                <w:kern w:val="0"/>
                <w:sz w:val="20"/>
              </w:rPr>
            </w:pPr>
            <w:r>
              <w:rPr>
                <w:rFonts w:ascii="新宋体" w:eastAsia="新宋体" w:hAnsi="新宋体" w:cs="宋体" w:hint="eastAsia"/>
                <w:color w:val="000000"/>
                <w:kern w:val="0"/>
                <w:sz w:val="20"/>
              </w:rPr>
              <w:t xml:space="preserve">胸牌 （8x12.5厘米） </w:t>
            </w:r>
          </w:p>
        </w:tc>
        <w:tc>
          <w:tcPr>
            <w:tcW w:w="1040" w:type="dxa"/>
            <w:tcBorders>
              <w:top w:val="nil"/>
              <w:left w:val="nil"/>
              <w:bottom w:val="single" w:sz="4" w:space="0" w:color="auto"/>
              <w:right w:val="single" w:sz="4" w:space="0" w:color="auto"/>
            </w:tcBorders>
            <w:shd w:val="clear" w:color="auto" w:fill="auto"/>
            <w:vAlign w:val="center"/>
          </w:tcPr>
          <w:p w:rsidR="007C6EF1" w:rsidRDefault="003A4BFA">
            <w:pPr>
              <w:widowControl/>
              <w:jc w:val="center"/>
              <w:rPr>
                <w:rFonts w:ascii="新宋体" w:eastAsia="新宋体" w:hAnsi="新宋体" w:cs="宋体"/>
                <w:color w:val="000000"/>
                <w:kern w:val="0"/>
                <w:sz w:val="20"/>
              </w:rPr>
            </w:pPr>
            <w:proofErr w:type="gramStart"/>
            <w:r>
              <w:rPr>
                <w:rFonts w:ascii="新宋体" w:eastAsia="新宋体" w:hAnsi="新宋体" w:cs="宋体" w:hint="eastAsia"/>
                <w:color w:val="000000"/>
                <w:kern w:val="0"/>
                <w:sz w:val="20"/>
              </w:rPr>
              <w:t>个</w:t>
            </w:r>
            <w:proofErr w:type="gramEnd"/>
          </w:p>
        </w:tc>
        <w:tc>
          <w:tcPr>
            <w:tcW w:w="1760" w:type="dxa"/>
            <w:tcBorders>
              <w:top w:val="nil"/>
              <w:left w:val="nil"/>
              <w:bottom w:val="single" w:sz="4" w:space="0" w:color="auto"/>
              <w:right w:val="single" w:sz="4" w:space="0" w:color="auto"/>
            </w:tcBorders>
            <w:shd w:val="clear" w:color="auto" w:fill="auto"/>
            <w:noWrap/>
            <w:vAlign w:val="center"/>
          </w:tcPr>
          <w:p w:rsidR="007C6EF1" w:rsidRDefault="003A4BFA">
            <w:pPr>
              <w:widowControl/>
              <w:jc w:val="center"/>
              <w:rPr>
                <w:rFonts w:ascii="新宋体" w:eastAsia="新宋体" w:hAnsi="新宋体" w:cs="宋体"/>
                <w:color w:val="000000"/>
                <w:kern w:val="0"/>
                <w:sz w:val="20"/>
              </w:rPr>
            </w:pPr>
            <w:r>
              <w:rPr>
                <w:rFonts w:ascii="新宋体" w:eastAsia="新宋体" w:hAnsi="新宋体" w:cs="宋体" w:hint="eastAsia"/>
                <w:color w:val="000000"/>
                <w:kern w:val="0"/>
                <w:sz w:val="20"/>
              </w:rPr>
              <w:t>14元/</w:t>
            </w:r>
            <w:proofErr w:type="gramStart"/>
            <w:r>
              <w:rPr>
                <w:rFonts w:ascii="新宋体" w:eastAsia="新宋体" w:hAnsi="新宋体" w:cs="宋体" w:hint="eastAsia"/>
                <w:color w:val="000000"/>
                <w:kern w:val="0"/>
                <w:sz w:val="20"/>
              </w:rPr>
              <w:t>个</w:t>
            </w:r>
            <w:proofErr w:type="gramEnd"/>
          </w:p>
        </w:tc>
      </w:tr>
      <w:tr w:rsidR="007C6EF1">
        <w:trPr>
          <w:trHeight w:val="402"/>
        </w:trPr>
        <w:tc>
          <w:tcPr>
            <w:tcW w:w="760" w:type="dxa"/>
            <w:tcBorders>
              <w:top w:val="nil"/>
              <w:left w:val="single" w:sz="4" w:space="0" w:color="auto"/>
              <w:bottom w:val="single" w:sz="4" w:space="0" w:color="auto"/>
              <w:right w:val="single" w:sz="4" w:space="0" w:color="auto"/>
            </w:tcBorders>
            <w:shd w:val="clear" w:color="auto" w:fill="auto"/>
            <w:vAlign w:val="center"/>
          </w:tcPr>
          <w:p w:rsidR="007C6EF1" w:rsidRDefault="003A4BFA">
            <w:pPr>
              <w:widowControl/>
              <w:jc w:val="center"/>
              <w:rPr>
                <w:rFonts w:ascii="新宋体" w:eastAsia="新宋体" w:hAnsi="新宋体" w:cs="宋体"/>
                <w:color w:val="000000"/>
                <w:kern w:val="0"/>
                <w:sz w:val="20"/>
              </w:rPr>
            </w:pPr>
            <w:r>
              <w:rPr>
                <w:rFonts w:ascii="新宋体" w:eastAsia="新宋体" w:hAnsi="新宋体" w:cs="宋体" w:hint="eastAsia"/>
                <w:color w:val="000000"/>
                <w:kern w:val="0"/>
                <w:sz w:val="20"/>
              </w:rPr>
              <w:t>19</w:t>
            </w:r>
          </w:p>
        </w:tc>
        <w:tc>
          <w:tcPr>
            <w:tcW w:w="5840" w:type="dxa"/>
            <w:tcBorders>
              <w:top w:val="nil"/>
              <w:left w:val="nil"/>
              <w:bottom w:val="single" w:sz="4" w:space="0" w:color="auto"/>
              <w:right w:val="single" w:sz="4" w:space="0" w:color="auto"/>
            </w:tcBorders>
            <w:shd w:val="clear" w:color="auto" w:fill="auto"/>
            <w:vAlign w:val="center"/>
          </w:tcPr>
          <w:p w:rsidR="007C6EF1" w:rsidRDefault="003A4BFA">
            <w:pPr>
              <w:widowControl/>
              <w:jc w:val="left"/>
              <w:rPr>
                <w:rFonts w:ascii="新宋体" w:eastAsia="新宋体" w:hAnsi="新宋体" w:cs="宋体"/>
                <w:color w:val="000000"/>
                <w:kern w:val="0"/>
                <w:sz w:val="20"/>
              </w:rPr>
            </w:pPr>
            <w:r>
              <w:rPr>
                <w:rFonts w:ascii="新宋体" w:eastAsia="新宋体" w:hAnsi="新宋体" w:cs="宋体" w:hint="eastAsia"/>
                <w:color w:val="000000"/>
                <w:kern w:val="0"/>
                <w:sz w:val="20"/>
              </w:rPr>
              <w:t>100人以下合影拍摄（不洗照片）</w:t>
            </w:r>
          </w:p>
        </w:tc>
        <w:tc>
          <w:tcPr>
            <w:tcW w:w="1040" w:type="dxa"/>
            <w:tcBorders>
              <w:top w:val="nil"/>
              <w:left w:val="nil"/>
              <w:bottom w:val="single" w:sz="4" w:space="0" w:color="auto"/>
              <w:right w:val="single" w:sz="4" w:space="0" w:color="auto"/>
            </w:tcBorders>
            <w:shd w:val="clear" w:color="auto" w:fill="auto"/>
            <w:vAlign w:val="center"/>
          </w:tcPr>
          <w:p w:rsidR="007C6EF1" w:rsidRDefault="003A4BFA">
            <w:pPr>
              <w:widowControl/>
              <w:jc w:val="center"/>
              <w:rPr>
                <w:rFonts w:ascii="新宋体" w:eastAsia="新宋体" w:hAnsi="新宋体" w:cs="宋体"/>
                <w:color w:val="000000"/>
                <w:kern w:val="0"/>
                <w:sz w:val="20"/>
              </w:rPr>
            </w:pPr>
            <w:r>
              <w:rPr>
                <w:rFonts w:ascii="新宋体" w:eastAsia="新宋体" w:hAnsi="新宋体" w:cs="宋体" w:hint="eastAsia"/>
                <w:color w:val="000000"/>
                <w:kern w:val="0"/>
                <w:sz w:val="20"/>
              </w:rPr>
              <w:t>次</w:t>
            </w:r>
          </w:p>
        </w:tc>
        <w:tc>
          <w:tcPr>
            <w:tcW w:w="1760" w:type="dxa"/>
            <w:tcBorders>
              <w:top w:val="nil"/>
              <w:left w:val="nil"/>
              <w:bottom w:val="single" w:sz="4" w:space="0" w:color="auto"/>
              <w:right w:val="single" w:sz="4" w:space="0" w:color="auto"/>
            </w:tcBorders>
            <w:shd w:val="clear" w:color="auto" w:fill="auto"/>
            <w:noWrap/>
            <w:vAlign w:val="center"/>
          </w:tcPr>
          <w:p w:rsidR="007C6EF1" w:rsidRDefault="003A4BFA">
            <w:pPr>
              <w:widowControl/>
              <w:jc w:val="center"/>
              <w:rPr>
                <w:rFonts w:ascii="新宋体" w:eastAsia="新宋体" w:hAnsi="新宋体" w:cs="宋体"/>
                <w:color w:val="000000"/>
                <w:kern w:val="0"/>
                <w:sz w:val="20"/>
              </w:rPr>
            </w:pPr>
            <w:r>
              <w:rPr>
                <w:rFonts w:ascii="新宋体" w:eastAsia="新宋体" w:hAnsi="新宋体" w:cs="宋体" w:hint="eastAsia"/>
                <w:color w:val="000000"/>
                <w:kern w:val="0"/>
                <w:sz w:val="20"/>
              </w:rPr>
              <w:t>250元/次</w:t>
            </w:r>
          </w:p>
        </w:tc>
      </w:tr>
      <w:tr w:rsidR="007C6EF1">
        <w:trPr>
          <w:trHeight w:val="402"/>
        </w:trPr>
        <w:tc>
          <w:tcPr>
            <w:tcW w:w="760" w:type="dxa"/>
            <w:tcBorders>
              <w:top w:val="nil"/>
              <w:left w:val="single" w:sz="4" w:space="0" w:color="auto"/>
              <w:bottom w:val="single" w:sz="4" w:space="0" w:color="auto"/>
              <w:right w:val="single" w:sz="4" w:space="0" w:color="auto"/>
            </w:tcBorders>
            <w:shd w:val="clear" w:color="auto" w:fill="auto"/>
            <w:vAlign w:val="center"/>
          </w:tcPr>
          <w:p w:rsidR="007C6EF1" w:rsidRDefault="003A4BFA">
            <w:pPr>
              <w:widowControl/>
              <w:jc w:val="center"/>
              <w:rPr>
                <w:rFonts w:ascii="新宋体" w:eastAsia="新宋体" w:hAnsi="新宋体" w:cs="宋体"/>
                <w:color w:val="000000"/>
                <w:kern w:val="0"/>
                <w:sz w:val="20"/>
              </w:rPr>
            </w:pPr>
            <w:r>
              <w:rPr>
                <w:rFonts w:ascii="新宋体" w:eastAsia="新宋体" w:hAnsi="新宋体" w:cs="宋体" w:hint="eastAsia"/>
                <w:color w:val="000000"/>
                <w:kern w:val="0"/>
                <w:sz w:val="20"/>
              </w:rPr>
              <w:t>20</w:t>
            </w:r>
          </w:p>
        </w:tc>
        <w:tc>
          <w:tcPr>
            <w:tcW w:w="5840" w:type="dxa"/>
            <w:tcBorders>
              <w:top w:val="nil"/>
              <w:left w:val="nil"/>
              <w:bottom w:val="single" w:sz="4" w:space="0" w:color="auto"/>
              <w:right w:val="single" w:sz="4" w:space="0" w:color="auto"/>
            </w:tcBorders>
            <w:shd w:val="clear" w:color="auto" w:fill="auto"/>
            <w:vAlign w:val="center"/>
          </w:tcPr>
          <w:p w:rsidR="007C6EF1" w:rsidRDefault="003A4BFA">
            <w:pPr>
              <w:widowControl/>
              <w:jc w:val="left"/>
              <w:rPr>
                <w:rFonts w:ascii="新宋体" w:eastAsia="新宋体" w:hAnsi="新宋体" w:cs="宋体"/>
                <w:color w:val="000000"/>
                <w:kern w:val="0"/>
                <w:sz w:val="20"/>
              </w:rPr>
            </w:pPr>
            <w:r>
              <w:rPr>
                <w:rFonts w:ascii="新宋体" w:eastAsia="新宋体" w:hAnsi="新宋体" w:cs="宋体" w:hint="eastAsia"/>
                <w:color w:val="000000"/>
                <w:kern w:val="0"/>
                <w:sz w:val="20"/>
              </w:rPr>
              <w:t>500人以下200人以上合影拍摄（不洗照片不含</w:t>
            </w:r>
            <w:proofErr w:type="gramStart"/>
            <w:r>
              <w:rPr>
                <w:rFonts w:ascii="新宋体" w:eastAsia="新宋体" w:hAnsi="新宋体" w:cs="宋体" w:hint="eastAsia"/>
                <w:color w:val="000000"/>
                <w:kern w:val="0"/>
                <w:sz w:val="20"/>
              </w:rPr>
              <w:t>租站架</w:t>
            </w:r>
            <w:proofErr w:type="gramEnd"/>
            <w:r>
              <w:rPr>
                <w:rFonts w:ascii="新宋体" w:eastAsia="新宋体" w:hAnsi="新宋体" w:cs="宋体" w:hint="eastAsia"/>
                <w:color w:val="000000"/>
                <w:kern w:val="0"/>
                <w:sz w:val="20"/>
              </w:rPr>
              <w:t>）</w:t>
            </w:r>
          </w:p>
        </w:tc>
        <w:tc>
          <w:tcPr>
            <w:tcW w:w="1040" w:type="dxa"/>
            <w:tcBorders>
              <w:top w:val="nil"/>
              <w:left w:val="nil"/>
              <w:bottom w:val="single" w:sz="4" w:space="0" w:color="auto"/>
              <w:right w:val="single" w:sz="4" w:space="0" w:color="auto"/>
            </w:tcBorders>
            <w:shd w:val="clear" w:color="auto" w:fill="auto"/>
            <w:vAlign w:val="center"/>
          </w:tcPr>
          <w:p w:rsidR="007C6EF1" w:rsidRDefault="003A4BFA">
            <w:pPr>
              <w:widowControl/>
              <w:jc w:val="center"/>
              <w:rPr>
                <w:rFonts w:ascii="新宋体" w:eastAsia="新宋体" w:hAnsi="新宋体" w:cs="宋体"/>
                <w:color w:val="000000"/>
                <w:kern w:val="0"/>
                <w:sz w:val="20"/>
              </w:rPr>
            </w:pPr>
            <w:r>
              <w:rPr>
                <w:rFonts w:ascii="新宋体" w:eastAsia="新宋体" w:hAnsi="新宋体" w:cs="宋体" w:hint="eastAsia"/>
                <w:color w:val="000000"/>
                <w:kern w:val="0"/>
                <w:sz w:val="20"/>
              </w:rPr>
              <w:t>次</w:t>
            </w:r>
          </w:p>
        </w:tc>
        <w:tc>
          <w:tcPr>
            <w:tcW w:w="1760" w:type="dxa"/>
            <w:tcBorders>
              <w:top w:val="nil"/>
              <w:left w:val="nil"/>
              <w:bottom w:val="single" w:sz="4" w:space="0" w:color="auto"/>
              <w:right w:val="single" w:sz="4" w:space="0" w:color="auto"/>
            </w:tcBorders>
            <w:shd w:val="clear" w:color="auto" w:fill="auto"/>
            <w:noWrap/>
            <w:vAlign w:val="center"/>
          </w:tcPr>
          <w:p w:rsidR="007C6EF1" w:rsidRDefault="003A4BFA">
            <w:pPr>
              <w:widowControl/>
              <w:jc w:val="center"/>
              <w:rPr>
                <w:rFonts w:ascii="新宋体" w:eastAsia="新宋体" w:hAnsi="新宋体" w:cs="宋体"/>
                <w:color w:val="000000"/>
                <w:kern w:val="0"/>
                <w:sz w:val="20"/>
              </w:rPr>
            </w:pPr>
            <w:r>
              <w:rPr>
                <w:rFonts w:ascii="新宋体" w:eastAsia="新宋体" w:hAnsi="新宋体" w:cs="宋体" w:hint="eastAsia"/>
                <w:color w:val="000000"/>
                <w:kern w:val="0"/>
                <w:sz w:val="20"/>
              </w:rPr>
              <w:t>600元/次</w:t>
            </w:r>
          </w:p>
        </w:tc>
      </w:tr>
      <w:tr w:rsidR="007C6EF1">
        <w:trPr>
          <w:trHeight w:val="402"/>
        </w:trPr>
        <w:tc>
          <w:tcPr>
            <w:tcW w:w="760" w:type="dxa"/>
            <w:tcBorders>
              <w:top w:val="nil"/>
              <w:left w:val="single" w:sz="4" w:space="0" w:color="auto"/>
              <w:bottom w:val="single" w:sz="4" w:space="0" w:color="auto"/>
              <w:right w:val="single" w:sz="4" w:space="0" w:color="auto"/>
            </w:tcBorders>
            <w:shd w:val="clear" w:color="auto" w:fill="auto"/>
            <w:vAlign w:val="center"/>
          </w:tcPr>
          <w:p w:rsidR="007C6EF1" w:rsidRDefault="003A4BFA">
            <w:pPr>
              <w:widowControl/>
              <w:jc w:val="center"/>
              <w:rPr>
                <w:rFonts w:ascii="新宋体" w:eastAsia="新宋体" w:hAnsi="新宋体" w:cs="宋体"/>
                <w:color w:val="000000"/>
                <w:kern w:val="0"/>
                <w:sz w:val="20"/>
              </w:rPr>
            </w:pPr>
            <w:r>
              <w:rPr>
                <w:rFonts w:ascii="新宋体" w:eastAsia="新宋体" w:hAnsi="新宋体" w:cs="宋体" w:hint="eastAsia"/>
                <w:color w:val="000000"/>
                <w:kern w:val="0"/>
                <w:sz w:val="20"/>
              </w:rPr>
              <w:t>21</w:t>
            </w:r>
          </w:p>
        </w:tc>
        <w:tc>
          <w:tcPr>
            <w:tcW w:w="5840" w:type="dxa"/>
            <w:tcBorders>
              <w:top w:val="nil"/>
              <w:left w:val="nil"/>
              <w:bottom w:val="single" w:sz="4" w:space="0" w:color="auto"/>
              <w:right w:val="single" w:sz="4" w:space="0" w:color="auto"/>
            </w:tcBorders>
            <w:shd w:val="clear" w:color="auto" w:fill="auto"/>
            <w:noWrap/>
            <w:vAlign w:val="bottom"/>
          </w:tcPr>
          <w:p w:rsidR="007C6EF1" w:rsidRDefault="003A4BFA">
            <w:pPr>
              <w:widowControl/>
              <w:jc w:val="left"/>
              <w:rPr>
                <w:rFonts w:ascii="新宋体" w:eastAsia="新宋体" w:hAnsi="新宋体" w:cs="宋体"/>
                <w:color w:val="000000"/>
                <w:kern w:val="0"/>
                <w:sz w:val="20"/>
              </w:rPr>
            </w:pPr>
            <w:r>
              <w:rPr>
                <w:rFonts w:ascii="新宋体" w:eastAsia="新宋体" w:hAnsi="新宋体" w:cs="宋体" w:hint="eastAsia"/>
                <w:color w:val="000000"/>
                <w:kern w:val="0"/>
                <w:sz w:val="20"/>
              </w:rPr>
              <w:t>班级门牌 1厘米厚全结皮PVC板加车身贴加</w:t>
            </w:r>
            <w:proofErr w:type="gramStart"/>
            <w:r>
              <w:rPr>
                <w:rFonts w:ascii="新宋体" w:eastAsia="新宋体" w:hAnsi="新宋体" w:cs="宋体" w:hint="eastAsia"/>
                <w:color w:val="000000"/>
                <w:kern w:val="0"/>
                <w:sz w:val="20"/>
              </w:rPr>
              <w:t>3毫米厚亚克</w:t>
            </w:r>
            <w:proofErr w:type="gramEnd"/>
            <w:r>
              <w:rPr>
                <w:rFonts w:ascii="新宋体" w:eastAsia="新宋体" w:hAnsi="新宋体" w:cs="宋体" w:hint="eastAsia"/>
                <w:color w:val="000000"/>
                <w:kern w:val="0"/>
                <w:sz w:val="20"/>
              </w:rPr>
              <w:t>力盒子</w:t>
            </w:r>
          </w:p>
        </w:tc>
        <w:tc>
          <w:tcPr>
            <w:tcW w:w="1040" w:type="dxa"/>
            <w:tcBorders>
              <w:top w:val="nil"/>
              <w:left w:val="nil"/>
              <w:bottom w:val="single" w:sz="4" w:space="0" w:color="auto"/>
              <w:right w:val="single" w:sz="4" w:space="0" w:color="auto"/>
            </w:tcBorders>
            <w:shd w:val="clear" w:color="auto" w:fill="auto"/>
            <w:noWrap/>
            <w:vAlign w:val="bottom"/>
          </w:tcPr>
          <w:p w:rsidR="007C6EF1" w:rsidRDefault="003A4BFA">
            <w:pPr>
              <w:widowControl/>
              <w:jc w:val="center"/>
              <w:rPr>
                <w:rFonts w:ascii="新宋体" w:eastAsia="新宋体" w:hAnsi="新宋体" w:cs="宋体"/>
                <w:color w:val="000000"/>
                <w:kern w:val="0"/>
                <w:sz w:val="20"/>
              </w:rPr>
            </w:pPr>
            <w:r>
              <w:rPr>
                <w:rFonts w:ascii="新宋体" w:eastAsia="新宋体" w:hAnsi="新宋体" w:cs="宋体" w:hint="eastAsia"/>
                <w:color w:val="000000"/>
                <w:kern w:val="0"/>
                <w:sz w:val="20"/>
              </w:rPr>
              <w:t>套</w:t>
            </w:r>
          </w:p>
        </w:tc>
        <w:tc>
          <w:tcPr>
            <w:tcW w:w="1760" w:type="dxa"/>
            <w:tcBorders>
              <w:top w:val="nil"/>
              <w:left w:val="nil"/>
              <w:bottom w:val="single" w:sz="4" w:space="0" w:color="auto"/>
              <w:right w:val="single" w:sz="4" w:space="0" w:color="auto"/>
            </w:tcBorders>
            <w:shd w:val="clear" w:color="auto" w:fill="auto"/>
            <w:noWrap/>
            <w:vAlign w:val="center"/>
          </w:tcPr>
          <w:p w:rsidR="007C6EF1" w:rsidRDefault="003A4BFA">
            <w:pPr>
              <w:widowControl/>
              <w:jc w:val="center"/>
              <w:rPr>
                <w:rFonts w:ascii="新宋体" w:eastAsia="新宋体" w:hAnsi="新宋体" w:cs="宋体"/>
                <w:color w:val="000000"/>
                <w:kern w:val="0"/>
                <w:sz w:val="20"/>
              </w:rPr>
            </w:pPr>
            <w:r>
              <w:rPr>
                <w:rFonts w:ascii="新宋体" w:eastAsia="新宋体" w:hAnsi="新宋体" w:cs="宋体" w:hint="eastAsia"/>
                <w:color w:val="000000"/>
                <w:kern w:val="0"/>
                <w:sz w:val="20"/>
              </w:rPr>
              <w:t>150元/套</w:t>
            </w:r>
          </w:p>
        </w:tc>
      </w:tr>
      <w:tr w:rsidR="007C6EF1">
        <w:trPr>
          <w:trHeight w:val="402"/>
        </w:trPr>
        <w:tc>
          <w:tcPr>
            <w:tcW w:w="760" w:type="dxa"/>
            <w:tcBorders>
              <w:top w:val="nil"/>
              <w:left w:val="single" w:sz="4" w:space="0" w:color="auto"/>
              <w:bottom w:val="single" w:sz="4" w:space="0" w:color="auto"/>
              <w:right w:val="single" w:sz="4" w:space="0" w:color="auto"/>
            </w:tcBorders>
            <w:shd w:val="clear" w:color="auto" w:fill="auto"/>
            <w:vAlign w:val="center"/>
          </w:tcPr>
          <w:p w:rsidR="007C6EF1" w:rsidRDefault="003A4BFA">
            <w:pPr>
              <w:widowControl/>
              <w:jc w:val="center"/>
              <w:rPr>
                <w:rFonts w:ascii="新宋体" w:eastAsia="新宋体" w:hAnsi="新宋体" w:cs="宋体"/>
                <w:color w:val="000000"/>
                <w:kern w:val="0"/>
                <w:sz w:val="20"/>
              </w:rPr>
            </w:pPr>
            <w:r>
              <w:rPr>
                <w:rFonts w:ascii="新宋体" w:eastAsia="新宋体" w:hAnsi="新宋体" w:cs="宋体" w:hint="eastAsia"/>
                <w:color w:val="000000"/>
                <w:kern w:val="0"/>
                <w:sz w:val="20"/>
              </w:rPr>
              <w:t>22</w:t>
            </w:r>
          </w:p>
        </w:tc>
        <w:tc>
          <w:tcPr>
            <w:tcW w:w="5840" w:type="dxa"/>
            <w:tcBorders>
              <w:top w:val="nil"/>
              <w:left w:val="nil"/>
              <w:bottom w:val="single" w:sz="4" w:space="0" w:color="auto"/>
              <w:right w:val="single" w:sz="4" w:space="0" w:color="auto"/>
            </w:tcBorders>
            <w:shd w:val="clear" w:color="auto" w:fill="auto"/>
            <w:vAlign w:val="center"/>
          </w:tcPr>
          <w:p w:rsidR="007C6EF1" w:rsidRDefault="003A4BFA">
            <w:pPr>
              <w:widowControl/>
              <w:jc w:val="left"/>
              <w:rPr>
                <w:rFonts w:ascii="新宋体" w:eastAsia="新宋体" w:hAnsi="新宋体" w:cs="宋体"/>
                <w:color w:val="000000"/>
                <w:kern w:val="0"/>
                <w:sz w:val="20"/>
              </w:rPr>
            </w:pPr>
            <w:r>
              <w:rPr>
                <w:rFonts w:ascii="新宋体" w:eastAsia="新宋体" w:hAnsi="新宋体" w:cs="宋体" w:hint="eastAsia"/>
                <w:color w:val="000000"/>
                <w:kern w:val="0"/>
                <w:sz w:val="20"/>
              </w:rPr>
              <w:t>彩印旗布</w:t>
            </w:r>
          </w:p>
        </w:tc>
        <w:tc>
          <w:tcPr>
            <w:tcW w:w="1040" w:type="dxa"/>
            <w:tcBorders>
              <w:top w:val="nil"/>
              <w:left w:val="nil"/>
              <w:bottom w:val="single" w:sz="4" w:space="0" w:color="auto"/>
              <w:right w:val="single" w:sz="4" w:space="0" w:color="auto"/>
            </w:tcBorders>
            <w:shd w:val="clear" w:color="auto" w:fill="auto"/>
            <w:vAlign w:val="center"/>
          </w:tcPr>
          <w:p w:rsidR="007C6EF1" w:rsidRDefault="003A4BFA">
            <w:pPr>
              <w:widowControl/>
              <w:jc w:val="center"/>
              <w:rPr>
                <w:rFonts w:ascii="新宋体" w:eastAsia="新宋体" w:hAnsi="新宋体" w:cs="宋体"/>
                <w:color w:val="000000"/>
                <w:kern w:val="0"/>
                <w:sz w:val="20"/>
              </w:rPr>
            </w:pPr>
            <w:r>
              <w:rPr>
                <w:rFonts w:ascii="新宋体" w:eastAsia="新宋体" w:hAnsi="新宋体" w:cs="宋体" w:hint="eastAsia"/>
                <w:color w:val="000000"/>
                <w:kern w:val="0"/>
                <w:sz w:val="20"/>
              </w:rPr>
              <w:t>面</w:t>
            </w:r>
          </w:p>
        </w:tc>
        <w:tc>
          <w:tcPr>
            <w:tcW w:w="1760" w:type="dxa"/>
            <w:tcBorders>
              <w:top w:val="nil"/>
              <w:left w:val="nil"/>
              <w:bottom w:val="single" w:sz="4" w:space="0" w:color="auto"/>
              <w:right w:val="single" w:sz="4" w:space="0" w:color="auto"/>
            </w:tcBorders>
            <w:shd w:val="clear" w:color="auto" w:fill="auto"/>
            <w:noWrap/>
            <w:vAlign w:val="center"/>
          </w:tcPr>
          <w:p w:rsidR="007C6EF1" w:rsidRDefault="003A4BFA">
            <w:pPr>
              <w:widowControl/>
              <w:jc w:val="center"/>
              <w:rPr>
                <w:rFonts w:ascii="新宋体" w:eastAsia="新宋体" w:hAnsi="新宋体" w:cs="宋体"/>
                <w:color w:val="000000"/>
                <w:kern w:val="0"/>
                <w:sz w:val="20"/>
              </w:rPr>
            </w:pPr>
            <w:r>
              <w:rPr>
                <w:rFonts w:ascii="新宋体" w:eastAsia="新宋体" w:hAnsi="新宋体" w:cs="宋体" w:hint="eastAsia"/>
                <w:color w:val="000000"/>
                <w:kern w:val="0"/>
                <w:sz w:val="20"/>
              </w:rPr>
              <w:t>60元/平方米</w:t>
            </w:r>
          </w:p>
        </w:tc>
      </w:tr>
      <w:tr w:rsidR="007C6EF1">
        <w:trPr>
          <w:trHeight w:val="762"/>
        </w:trPr>
        <w:tc>
          <w:tcPr>
            <w:tcW w:w="9400" w:type="dxa"/>
            <w:gridSpan w:val="4"/>
            <w:vMerge w:val="restart"/>
            <w:tcBorders>
              <w:top w:val="single" w:sz="4" w:space="0" w:color="auto"/>
              <w:left w:val="nil"/>
              <w:bottom w:val="nil"/>
              <w:right w:val="nil"/>
            </w:tcBorders>
            <w:shd w:val="clear" w:color="auto" w:fill="auto"/>
            <w:vAlign w:val="bottom"/>
          </w:tcPr>
          <w:p w:rsidR="007C6EF1" w:rsidRDefault="003A4BFA">
            <w:pPr>
              <w:spacing w:line="540" w:lineRule="exact"/>
              <w:ind w:firstLine="660"/>
              <w:rPr>
                <w:rFonts w:ascii="宋体" w:hAnsi="宋体"/>
                <w:color w:val="000000"/>
                <w:szCs w:val="28"/>
              </w:rPr>
            </w:pPr>
            <w:r>
              <w:rPr>
                <w:rFonts w:ascii="宋体" w:hAnsi="宋体" w:hint="eastAsia"/>
                <w:color w:val="000000"/>
                <w:szCs w:val="28"/>
              </w:rPr>
              <w:t xml:space="preserve">注：以上单价含税费、安装、（运费3公里内超出按市场公里计算）、简单设计及排版。 </w:t>
            </w:r>
          </w:p>
        </w:tc>
      </w:tr>
      <w:tr w:rsidR="007C6EF1">
        <w:trPr>
          <w:trHeight w:val="762"/>
        </w:trPr>
        <w:tc>
          <w:tcPr>
            <w:tcW w:w="9400" w:type="dxa"/>
            <w:gridSpan w:val="4"/>
            <w:vMerge/>
            <w:tcBorders>
              <w:top w:val="single" w:sz="4" w:space="0" w:color="auto"/>
              <w:left w:val="nil"/>
              <w:bottom w:val="nil"/>
              <w:right w:val="nil"/>
            </w:tcBorders>
            <w:vAlign w:val="center"/>
          </w:tcPr>
          <w:p w:rsidR="007C6EF1" w:rsidRDefault="007C6EF1">
            <w:pPr>
              <w:widowControl/>
              <w:jc w:val="left"/>
              <w:rPr>
                <w:rFonts w:ascii="宋体" w:hAnsi="宋体" w:cs="宋体"/>
                <w:b/>
                <w:bCs/>
                <w:color w:val="000000"/>
                <w:kern w:val="0"/>
                <w:sz w:val="30"/>
                <w:szCs w:val="30"/>
              </w:rPr>
            </w:pPr>
          </w:p>
        </w:tc>
      </w:tr>
    </w:tbl>
    <w:p w:rsidR="007C6EF1" w:rsidRDefault="003A4BFA">
      <w:pPr>
        <w:spacing w:line="540" w:lineRule="exact"/>
        <w:rPr>
          <w:rFonts w:ascii="宋体" w:hAnsi="宋体"/>
          <w:color w:val="000000"/>
          <w:szCs w:val="28"/>
        </w:rPr>
      </w:pPr>
      <w:r>
        <w:rPr>
          <w:rFonts w:ascii="宋体" w:hAnsi="宋体" w:hint="eastAsia"/>
          <w:color w:val="000000"/>
          <w:szCs w:val="28"/>
        </w:rPr>
        <w:t>2.</w:t>
      </w:r>
      <w:r w:rsidR="00A55874">
        <w:rPr>
          <w:rFonts w:ascii="宋体" w:hAnsi="宋体" w:hint="eastAsia"/>
          <w:color w:val="000000"/>
          <w:szCs w:val="28"/>
        </w:rPr>
        <w:t>宣传</w:t>
      </w:r>
      <w:r w:rsidR="0064696B">
        <w:rPr>
          <w:rFonts w:ascii="宋体" w:hAnsi="宋体" w:hint="eastAsia"/>
          <w:color w:val="000000"/>
          <w:szCs w:val="28"/>
        </w:rPr>
        <w:t>设计制作服务采购清单及品质要求</w:t>
      </w:r>
    </w:p>
    <w:tbl>
      <w:tblPr>
        <w:tblStyle w:val="af6"/>
        <w:tblW w:w="9498" w:type="dxa"/>
        <w:tblInd w:w="-2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4A0" w:firstRow="1" w:lastRow="0" w:firstColumn="1" w:lastColumn="0" w:noHBand="0" w:noVBand="1"/>
      </w:tblPr>
      <w:tblGrid>
        <w:gridCol w:w="627"/>
        <w:gridCol w:w="956"/>
        <w:gridCol w:w="951"/>
        <w:gridCol w:w="1426"/>
        <w:gridCol w:w="1307"/>
        <w:gridCol w:w="951"/>
        <w:gridCol w:w="595"/>
        <w:gridCol w:w="713"/>
        <w:gridCol w:w="838"/>
        <w:gridCol w:w="1134"/>
      </w:tblGrid>
      <w:tr w:rsidR="007C6EF1" w:rsidTr="00F335D5">
        <w:trPr>
          <w:trHeight w:val="420"/>
          <w:tblHeader/>
        </w:trPr>
        <w:tc>
          <w:tcPr>
            <w:tcW w:w="627" w:type="dxa"/>
            <w:tcBorders>
              <w:top w:val="single" w:sz="4" w:space="0" w:color="auto"/>
            </w:tcBorders>
            <w:vAlign w:val="center"/>
          </w:tcPr>
          <w:p w:rsidR="007C6EF1" w:rsidRDefault="003A4BFA">
            <w:pPr>
              <w:widowControl/>
              <w:spacing w:line="280" w:lineRule="exact"/>
              <w:jc w:val="center"/>
              <w:rPr>
                <w:rFonts w:ascii="仿宋_GB2312" w:eastAsia="仿宋_GB2312" w:hAnsi="宋体" w:cs="宋体"/>
                <w:b/>
                <w:bCs/>
                <w:color w:val="000000"/>
                <w:kern w:val="0"/>
                <w:sz w:val="21"/>
                <w:szCs w:val="21"/>
              </w:rPr>
            </w:pPr>
            <w:r>
              <w:rPr>
                <w:rFonts w:ascii="仿宋_GB2312" w:eastAsia="仿宋_GB2312" w:hAnsi="宋体" w:cs="宋体" w:hint="eastAsia"/>
                <w:b/>
                <w:bCs/>
                <w:color w:val="000000"/>
                <w:kern w:val="0"/>
                <w:sz w:val="21"/>
                <w:szCs w:val="21"/>
              </w:rPr>
              <w:t>序号</w:t>
            </w:r>
          </w:p>
        </w:tc>
        <w:tc>
          <w:tcPr>
            <w:tcW w:w="956" w:type="dxa"/>
            <w:tcBorders>
              <w:top w:val="single" w:sz="4" w:space="0" w:color="auto"/>
            </w:tcBorders>
            <w:vAlign w:val="center"/>
          </w:tcPr>
          <w:p w:rsidR="007C6EF1" w:rsidRDefault="003A4BFA">
            <w:pPr>
              <w:widowControl/>
              <w:spacing w:line="280" w:lineRule="exact"/>
              <w:jc w:val="center"/>
              <w:rPr>
                <w:rFonts w:ascii="仿宋_GB2312" w:eastAsia="仿宋_GB2312" w:hAnsi="宋体" w:cs="宋体"/>
                <w:b/>
                <w:bCs/>
                <w:color w:val="000000"/>
                <w:kern w:val="0"/>
                <w:sz w:val="21"/>
                <w:szCs w:val="21"/>
              </w:rPr>
            </w:pPr>
            <w:r>
              <w:rPr>
                <w:rFonts w:ascii="仿宋_GB2312" w:eastAsia="仿宋_GB2312" w:hAnsi="宋体" w:cs="宋体" w:hint="eastAsia"/>
                <w:b/>
                <w:bCs/>
                <w:color w:val="000000"/>
                <w:kern w:val="0"/>
                <w:sz w:val="21"/>
                <w:szCs w:val="21"/>
              </w:rPr>
              <w:t>项目名称</w:t>
            </w:r>
          </w:p>
        </w:tc>
        <w:tc>
          <w:tcPr>
            <w:tcW w:w="951" w:type="dxa"/>
            <w:tcBorders>
              <w:top w:val="single" w:sz="4" w:space="0" w:color="auto"/>
            </w:tcBorders>
            <w:vAlign w:val="center"/>
          </w:tcPr>
          <w:p w:rsidR="007C6EF1" w:rsidRDefault="003A4BFA">
            <w:pPr>
              <w:widowControl/>
              <w:spacing w:line="280" w:lineRule="exact"/>
              <w:jc w:val="center"/>
              <w:rPr>
                <w:rFonts w:ascii="仿宋_GB2312" w:eastAsia="仿宋_GB2312" w:hAnsi="宋体" w:cs="宋体"/>
                <w:b/>
                <w:bCs/>
                <w:color w:val="000000"/>
                <w:kern w:val="0"/>
                <w:sz w:val="21"/>
                <w:szCs w:val="21"/>
              </w:rPr>
            </w:pPr>
            <w:r>
              <w:rPr>
                <w:rFonts w:ascii="仿宋_GB2312" w:eastAsia="仿宋_GB2312" w:hAnsi="宋体" w:cs="宋体" w:hint="eastAsia"/>
                <w:b/>
                <w:bCs/>
                <w:color w:val="000000"/>
                <w:kern w:val="0"/>
                <w:sz w:val="21"/>
                <w:szCs w:val="21"/>
              </w:rPr>
              <w:t>尺寸mm</w:t>
            </w:r>
          </w:p>
        </w:tc>
        <w:tc>
          <w:tcPr>
            <w:tcW w:w="1426" w:type="dxa"/>
            <w:tcBorders>
              <w:top w:val="single" w:sz="4" w:space="0" w:color="auto"/>
            </w:tcBorders>
            <w:vAlign w:val="center"/>
          </w:tcPr>
          <w:p w:rsidR="007C6EF1" w:rsidRDefault="003A4BFA">
            <w:pPr>
              <w:widowControl/>
              <w:spacing w:line="280" w:lineRule="exact"/>
              <w:jc w:val="center"/>
              <w:rPr>
                <w:rFonts w:ascii="仿宋_GB2312" w:eastAsia="仿宋_GB2312" w:hAnsi="宋体" w:cs="宋体"/>
                <w:b/>
                <w:bCs/>
                <w:color w:val="000000"/>
                <w:kern w:val="0"/>
                <w:sz w:val="21"/>
                <w:szCs w:val="21"/>
              </w:rPr>
            </w:pPr>
            <w:r>
              <w:rPr>
                <w:rFonts w:ascii="仿宋_GB2312" w:eastAsia="仿宋_GB2312" w:hAnsi="宋体" w:cs="宋体" w:hint="eastAsia"/>
                <w:b/>
                <w:bCs/>
                <w:color w:val="000000"/>
                <w:kern w:val="0"/>
                <w:sz w:val="21"/>
                <w:szCs w:val="21"/>
              </w:rPr>
              <w:t>材质</w:t>
            </w:r>
          </w:p>
        </w:tc>
        <w:tc>
          <w:tcPr>
            <w:tcW w:w="1307" w:type="dxa"/>
            <w:tcBorders>
              <w:top w:val="single" w:sz="4" w:space="0" w:color="auto"/>
            </w:tcBorders>
            <w:vAlign w:val="center"/>
          </w:tcPr>
          <w:p w:rsidR="007C6EF1" w:rsidRDefault="003A4BFA">
            <w:pPr>
              <w:widowControl/>
              <w:spacing w:line="280" w:lineRule="exact"/>
              <w:jc w:val="center"/>
              <w:rPr>
                <w:rFonts w:ascii="仿宋_GB2312" w:eastAsia="仿宋_GB2312" w:hAnsi="宋体" w:cs="宋体"/>
                <w:b/>
                <w:bCs/>
                <w:color w:val="000000"/>
                <w:kern w:val="0"/>
                <w:sz w:val="21"/>
                <w:szCs w:val="21"/>
              </w:rPr>
            </w:pPr>
            <w:r>
              <w:rPr>
                <w:rFonts w:ascii="仿宋_GB2312" w:eastAsia="仿宋_GB2312" w:hAnsi="宋体" w:cs="宋体" w:hint="eastAsia"/>
                <w:b/>
                <w:bCs/>
                <w:color w:val="000000"/>
                <w:kern w:val="0"/>
                <w:sz w:val="21"/>
                <w:szCs w:val="21"/>
              </w:rPr>
              <w:t>颜色</w:t>
            </w:r>
          </w:p>
        </w:tc>
        <w:tc>
          <w:tcPr>
            <w:tcW w:w="951" w:type="dxa"/>
            <w:tcBorders>
              <w:top w:val="single" w:sz="4" w:space="0" w:color="auto"/>
            </w:tcBorders>
            <w:vAlign w:val="center"/>
          </w:tcPr>
          <w:p w:rsidR="007C6EF1" w:rsidRDefault="003A4BFA">
            <w:pPr>
              <w:widowControl/>
              <w:spacing w:line="280" w:lineRule="exact"/>
              <w:jc w:val="center"/>
              <w:rPr>
                <w:rFonts w:ascii="仿宋_GB2312" w:eastAsia="仿宋_GB2312" w:hAnsi="宋体" w:cs="宋体"/>
                <w:b/>
                <w:bCs/>
                <w:color w:val="000000"/>
                <w:kern w:val="0"/>
                <w:sz w:val="21"/>
                <w:szCs w:val="21"/>
              </w:rPr>
            </w:pPr>
            <w:r>
              <w:rPr>
                <w:rFonts w:ascii="仿宋_GB2312" w:eastAsia="仿宋_GB2312" w:hAnsi="宋体" w:cs="宋体" w:hint="eastAsia"/>
                <w:b/>
                <w:bCs/>
                <w:color w:val="000000"/>
                <w:kern w:val="0"/>
                <w:sz w:val="21"/>
                <w:szCs w:val="21"/>
              </w:rPr>
              <w:t>工艺</w:t>
            </w:r>
          </w:p>
        </w:tc>
        <w:tc>
          <w:tcPr>
            <w:tcW w:w="595" w:type="dxa"/>
            <w:tcBorders>
              <w:top w:val="single" w:sz="4" w:space="0" w:color="auto"/>
            </w:tcBorders>
            <w:vAlign w:val="center"/>
          </w:tcPr>
          <w:p w:rsidR="007C6EF1" w:rsidRDefault="003A4BFA">
            <w:pPr>
              <w:widowControl/>
              <w:spacing w:line="280" w:lineRule="exact"/>
              <w:jc w:val="center"/>
              <w:rPr>
                <w:rFonts w:ascii="仿宋_GB2312" w:eastAsia="仿宋_GB2312" w:hAnsi="宋体" w:cs="宋体"/>
                <w:b/>
                <w:bCs/>
                <w:color w:val="000000"/>
                <w:kern w:val="0"/>
                <w:sz w:val="21"/>
                <w:szCs w:val="21"/>
              </w:rPr>
            </w:pPr>
            <w:r>
              <w:rPr>
                <w:rFonts w:ascii="仿宋_GB2312" w:eastAsia="仿宋_GB2312" w:hAnsi="宋体" w:cs="宋体" w:hint="eastAsia"/>
                <w:b/>
                <w:bCs/>
                <w:color w:val="000000"/>
                <w:kern w:val="0"/>
                <w:sz w:val="21"/>
                <w:szCs w:val="21"/>
              </w:rPr>
              <w:t>特殊工艺</w:t>
            </w:r>
          </w:p>
        </w:tc>
        <w:tc>
          <w:tcPr>
            <w:tcW w:w="713" w:type="dxa"/>
            <w:tcBorders>
              <w:top w:val="single" w:sz="4" w:space="0" w:color="auto"/>
            </w:tcBorders>
            <w:vAlign w:val="center"/>
          </w:tcPr>
          <w:p w:rsidR="007C6EF1" w:rsidRDefault="003A4BFA">
            <w:pPr>
              <w:widowControl/>
              <w:spacing w:line="280" w:lineRule="exact"/>
              <w:jc w:val="center"/>
              <w:rPr>
                <w:rFonts w:ascii="仿宋_GB2312" w:eastAsia="仿宋_GB2312" w:hAnsi="宋体" w:cs="宋体"/>
                <w:b/>
                <w:bCs/>
                <w:color w:val="000000"/>
                <w:kern w:val="0"/>
                <w:sz w:val="21"/>
                <w:szCs w:val="21"/>
              </w:rPr>
            </w:pPr>
            <w:r>
              <w:rPr>
                <w:rFonts w:ascii="仿宋_GB2312" w:eastAsia="仿宋_GB2312" w:hAnsi="宋体" w:cs="宋体" w:hint="eastAsia"/>
                <w:b/>
                <w:bCs/>
                <w:color w:val="000000"/>
                <w:kern w:val="0"/>
                <w:sz w:val="21"/>
                <w:szCs w:val="21"/>
              </w:rPr>
              <w:t>起印数</w:t>
            </w:r>
          </w:p>
        </w:tc>
        <w:tc>
          <w:tcPr>
            <w:tcW w:w="838" w:type="dxa"/>
            <w:tcBorders>
              <w:top w:val="single" w:sz="4" w:space="0" w:color="auto"/>
            </w:tcBorders>
            <w:vAlign w:val="center"/>
          </w:tcPr>
          <w:p w:rsidR="007C6EF1" w:rsidRDefault="003A4BFA">
            <w:pPr>
              <w:widowControl/>
              <w:spacing w:line="280" w:lineRule="exact"/>
              <w:jc w:val="center"/>
              <w:rPr>
                <w:rFonts w:ascii="仿宋_GB2312" w:eastAsia="仿宋_GB2312" w:hAnsi="宋体" w:cs="宋体"/>
                <w:b/>
                <w:bCs/>
                <w:color w:val="000000"/>
                <w:kern w:val="0"/>
                <w:sz w:val="21"/>
                <w:szCs w:val="21"/>
              </w:rPr>
            </w:pPr>
            <w:r>
              <w:rPr>
                <w:rFonts w:ascii="仿宋_GB2312" w:eastAsia="仿宋_GB2312" w:hAnsi="宋体" w:cs="宋体" w:hint="eastAsia"/>
                <w:b/>
                <w:bCs/>
                <w:color w:val="000000"/>
                <w:kern w:val="0"/>
                <w:sz w:val="21"/>
                <w:szCs w:val="21"/>
              </w:rPr>
              <w:t>单位</w:t>
            </w:r>
          </w:p>
        </w:tc>
        <w:tc>
          <w:tcPr>
            <w:tcW w:w="1134" w:type="dxa"/>
            <w:tcBorders>
              <w:top w:val="single" w:sz="4" w:space="0" w:color="auto"/>
            </w:tcBorders>
            <w:vAlign w:val="center"/>
          </w:tcPr>
          <w:p w:rsidR="007C6EF1" w:rsidRDefault="003A4BFA">
            <w:pPr>
              <w:widowControl/>
              <w:spacing w:line="280" w:lineRule="exact"/>
              <w:jc w:val="center"/>
              <w:rPr>
                <w:rFonts w:ascii="仿宋_GB2312" w:eastAsia="仿宋_GB2312" w:hAnsi="宋体" w:cs="宋体"/>
                <w:b/>
                <w:bCs/>
                <w:color w:val="000000"/>
                <w:kern w:val="0"/>
                <w:sz w:val="21"/>
                <w:szCs w:val="21"/>
              </w:rPr>
            </w:pPr>
            <w:r>
              <w:rPr>
                <w:rFonts w:ascii="仿宋_GB2312" w:eastAsia="仿宋_GB2312" w:hAnsi="宋体" w:cs="宋体" w:hint="eastAsia"/>
                <w:b/>
                <w:bCs/>
                <w:color w:val="000000"/>
                <w:kern w:val="0"/>
                <w:sz w:val="21"/>
                <w:szCs w:val="21"/>
              </w:rPr>
              <w:t>最高限价（元）</w:t>
            </w:r>
          </w:p>
        </w:tc>
      </w:tr>
      <w:tr w:rsidR="007C6EF1" w:rsidTr="00F335D5">
        <w:trPr>
          <w:trHeight w:val="810"/>
        </w:trPr>
        <w:tc>
          <w:tcPr>
            <w:tcW w:w="627" w:type="dxa"/>
            <w:vAlign w:val="center"/>
          </w:tcPr>
          <w:p w:rsidR="007C6EF1" w:rsidRDefault="003A4BFA">
            <w:pPr>
              <w:widowControl/>
              <w:spacing w:line="280" w:lineRule="exact"/>
              <w:jc w:val="center"/>
              <w:rPr>
                <w:rFonts w:ascii="仿宋_GB2312" w:eastAsia="仿宋_GB2312" w:hAnsi="宋体" w:cs="宋体"/>
                <w:color w:val="000000"/>
                <w:kern w:val="0"/>
                <w:sz w:val="21"/>
                <w:szCs w:val="21"/>
              </w:rPr>
            </w:pPr>
            <w:r>
              <w:rPr>
                <w:rFonts w:ascii="仿宋_GB2312" w:eastAsia="仿宋_GB2312" w:hAnsi="宋体" w:cs="宋体" w:hint="eastAsia"/>
                <w:color w:val="000000"/>
                <w:kern w:val="0"/>
                <w:sz w:val="21"/>
                <w:szCs w:val="21"/>
              </w:rPr>
              <w:t>1</w:t>
            </w:r>
          </w:p>
        </w:tc>
        <w:tc>
          <w:tcPr>
            <w:tcW w:w="956" w:type="dxa"/>
            <w:vAlign w:val="center"/>
          </w:tcPr>
          <w:p w:rsidR="007C6EF1" w:rsidRDefault="003A4BFA">
            <w:pPr>
              <w:widowControl/>
              <w:spacing w:line="280" w:lineRule="exact"/>
              <w:jc w:val="center"/>
              <w:rPr>
                <w:rFonts w:ascii="仿宋_GB2312" w:eastAsia="仿宋_GB2312" w:hAnsi="宋体" w:cs="宋体"/>
                <w:color w:val="000000"/>
                <w:kern w:val="0"/>
                <w:sz w:val="21"/>
                <w:szCs w:val="21"/>
              </w:rPr>
            </w:pPr>
            <w:r>
              <w:rPr>
                <w:rFonts w:ascii="仿宋_GB2312" w:eastAsia="仿宋_GB2312" w:hAnsi="宋体" w:cs="宋体" w:hint="eastAsia"/>
                <w:color w:val="000000"/>
                <w:kern w:val="0"/>
                <w:sz w:val="21"/>
                <w:szCs w:val="21"/>
              </w:rPr>
              <w:t>画册</w:t>
            </w:r>
          </w:p>
        </w:tc>
        <w:tc>
          <w:tcPr>
            <w:tcW w:w="951" w:type="dxa"/>
            <w:vAlign w:val="center"/>
          </w:tcPr>
          <w:p w:rsidR="007C6EF1" w:rsidRDefault="003A4BFA">
            <w:pPr>
              <w:widowControl/>
              <w:spacing w:line="280" w:lineRule="exact"/>
              <w:jc w:val="center"/>
              <w:rPr>
                <w:rFonts w:ascii="仿宋_GB2312" w:eastAsia="仿宋_GB2312" w:hAnsi="宋体" w:cs="宋体"/>
                <w:color w:val="000000"/>
                <w:kern w:val="0"/>
                <w:sz w:val="21"/>
                <w:szCs w:val="21"/>
              </w:rPr>
            </w:pPr>
            <w:r>
              <w:rPr>
                <w:rFonts w:ascii="仿宋_GB2312" w:eastAsia="仿宋_GB2312" w:hAnsi="宋体" w:cs="宋体" w:hint="eastAsia"/>
                <w:color w:val="000000"/>
                <w:kern w:val="0"/>
                <w:sz w:val="21"/>
                <w:szCs w:val="21"/>
              </w:rPr>
              <w:t>210*285mm(16P)</w:t>
            </w:r>
          </w:p>
        </w:tc>
        <w:tc>
          <w:tcPr>
            <w:tcW w:w="1426" w:type="dxa"/>
            <w:vAlign w:val="center"/>
          </w:tcPr>
          <w:p w:rsidR="007C6EF1" w:rsidRDefault="003A4BFA">
            <w:pPr>
              <w:widowControl/>
              <w:spacing w:line="280" w:lineRule="exact"/>
              <w:jc w:val="center"/>
              <w:rPr>
                <w:rFonts w:ascii="仿宋_GB2312" w:eastAsia="仿宋_GB2312" w:hAnsi="宋体" w:cs="宋体"/>
                <w:color w:val="000000"/>
                <w:kern w:val="0"/>
                <w:sz w:val="21"/>
                <w:szCs w:val="21"/>
              </w:rPr>
            </w:pPr>
            <w:r>
              <w:rPr>
                <w:rFonts w:ascii="仿宋_GB2312" w:eastAsia="仿宋_GB2312" w:hAnsi="宋体" w:cs="宋体" w:hint="eastAsia"/>
                <w:color w:val="000000"/>
                <w:kern w:val="0"/>
                <w:sz w:val="21"/>
                <w:szCs w:val="21"/>
              </w:rPr>
              <w:t>封面250g铜 内页157铜版纸</w:t>
            </w:r>
          </w:p>
        </w:tc>
        <w:tc>
          <w:tcPr>
            <w:tcW w:w="1307" w:type="dxa"/>
            <w:vAlign w:val="center"/>
          </w:tcPr>
          <w:p w:rsidR="007C6EF1" w:rsidRDefault="003A4BFA">
            <w:pPr>
              <w:widowControl/>
              <w:spacing w:line="280" w:lineRule="exact"/>
              <w:jc w:val="center"/>
              <w:rPr>
                <w:rFonts w:ascii="仿宋_GB2312" w:eastAsia="仿宋_GB2312" w:hAnsi="宋体" w:cs="宋体"/>
                <w:color w:val="000000"/>
                <w:kern w:val="0"/>
                <w:sz w:val="21"/>
                <w:szCs w:val="21"/>
              </w:rPr>
            </w:pPr>
            <w:r>
              <w:rPr>
                <w:rFonts w:ascii="仿宋_GB2312" w:eastAsia="仿宋_GB2312" w:hAnsi="宋体" w:cs="宋体" w:hint="eastAsia"/>
                <w:color w:val="000000"/>
                <w:kern w:val="0"/>
                <w:sz w:val="21"/>
                <w:szCs w:val="21"/>
              </w:rPr>
              <w:t>双面 四色</w:t>
            </w:r>
          </w:p>
        </w:tc>
        <w:tc>
          <w:tcPr>
            <w:tcW w:w="951" w:type="dxa"/>
            <w:vAlign w:val="center"/>
          </w:tcPr>
          <w:p w:rsidR="007C6EF1" w:rsidRDefault="003A4BFA">
            <w:pPr>
              <w:widowControl/>
              <w:spacing w:line="280" w:lineRule="exact"/>
              <w:jc w:val="center"/>
              <w:rPr>
                <w:rFonts w:ascii="仿宋_GB2312" w:eastAsia="仿宋_GB2312" w:hAnsi="宋体" w:cs="宋体"/>
                <w:color w:val="000000"/>
                <w:kern w:val="0"/>
                <w:sz w:val="21"/>
                <w:szCs w:val="21"/>
              </w:rPr>
            </w:pPr>
            <w:proofErr w:type="gramStart"/>
            <w:r>
              <w:rPr>
                <w:rFonts w:ascii="仿宋_GB2312" w:eastAsia="仿宋_GB2312" w:hAnsi="宋体" w:cs="宋体" w:hint="eastAsia"/>
                <w:color w:val="000000"/>
                <w:kern w:val="0"/>
                <w:sz w:val="21"/>
                <w:szCs w:val="21"/>
              </w:rPr>
              <w:t>封面哑膜</w:t>
            </w:r>
            <w:proofErr w:type="gramEnd"/>
            <w:r>
              <w:rPr>
                <w:rFonts w:ascii="仿宋_GB2312" w:eastAsia="仿宋_GB2312" w:hAnsi="宋体" w:cs="宋体" w:hint="eastAsia"/>
                <w:color w:val="000000"/>
                <w:kern w:val="0"/>
                <w:sz w:val="21"/>
                <w:szCs w:val="21"/>
              </w:rPr>
              <w:t xml:space="preserve"> 钢刀 装订</w:t>
            </w:r>
          </w:p>
        </w:tc>
        <w:tc>
          <w:tcPr>
            <w:tcW w:w="595" w:type="dxa"/>
            <w:vAlign w:val="center"/>
          </w:tcPr>
          <w:p w:rsidR="007C6EF1" w:rsidRDefault="003A4BFA">
            <w:pPr>
              <w:widowControl/>
              <w:spacing w:line="280" w:lineRule="exact"/>
              <w:jc w:val="center"/>
              <w:rPr>
                <w:rFonts w:ascii="仿宋_GB2312" w:eastAsia="仿宋_GB2312" w:hAnsi="宋体" w:cs="宋体"/>
                <w:color w:val="000000"/>
                <w:kern w:val="0"/>
                <w:sz w:val="21"/>
                <w:szCs w:val="21"/>
              </w:rPr>
            </w:pPr>
            <w:r>
              <w:rPr>
                <w:rFonts w:ascii="仿宋_GB2312" w:eastAsia="仿宋_GB2312" w:hAnsi="宋体" w:cs="宋体" w:hint="eastAsia"/>
                <w:color w:val="000000"/>
                <w:kern w:val="0"/>
                <w:sz w:val="21"/>
                <w:szCs w:val="21"/>
              </w:rPr>
              <w:t>/</w:t>
            </w:r>
          </w:p>
        </w:tc>
        <w:tc>
          <w:tcPr>
            <w:tcW w:w="713" w:type="dxa"/>
            <w:vAlign w:val="center"/>
          </w:tcPr>
          <w:p w:rsidR="007C6EF1" w:rsidRDefault="004A406F">
            <w:pPr>
              <w:widowControl/>
              <w:spacing w:line="280" w:lineRule="exact"/>
              <w:jc w:val="center"/>
              <w:rPr>
                <w:rFonts w:ascii="仿宋_GB2312" w:eastAsia="仿宋_GB2312" w:hAnsi="宋体" w:cs="宋体"/>
                <w:color w:val="000000"/>
                <w:kern w:val="0"/>
                <w:sz w:val="21"/>
                <w:szCs w:val="21"/>
              </w:rPr>
            </w:pPr>
            <w:r>
              <w:rPr>
                <w:rFonts w:ascii="仿宋_GB2312" w:eastAsia="仿宋_GB2312" w:hAnsi="宋体" w:cs="宋体" w:hint="eastAsia"/>
                <w:color w:val="000000"/>
                <w:kern w:val="0"/>
                <w:sz w:val="21"/>
                <w:szCs w:val="21"/>
              </w:rPr>
              <w:t>/</w:t>
            </w:r>
          </w:p>
        </w:tc>
        <w:tc>
          <w:tcPr>
            <w:tcW w:w="838" w:type="dxa"/>
            <w:vAlign w:val="center"/>
          </w:tcPr>
          <w:p w:rsidR="007C6EF1" w:rsidRDefault="003A4BFA">
            <w:pPr>
              <w:widowControl/>
              <w:spacing w:line="280" w:lineRule="exact"/>
              <w:jc w:val="center"/>
              <w:rPr>
                <w:rFonts w:ascii="仿宋_GB2312" w:eastAsia="仿宋_GB2312" w:hAnsi="宋体" w:cs="宋体"/>
                <w:color w:val="000000"/>
                <w:kern w:val="0"/>
                <w:sz w:val="21"/>
                <w:szCs w:val="21"/>
              </w:rPr>
            </w:pPr>
            <w:r>
              <w:rPr>
                <w:rFonts w:ascii="仿宋_GB2312" w:eastAsia="仿宋_GB2312" w:hAnsi="宋体" w:cs="宋体" w:hint="eastAsia"/>
                <w:color w:val="000000"/>
                <w:kern w:val="0"/>
                <w:sz w:val="21"/>
                <w:szCs w:val="21"/>
              </w:rPr>
              <w:t>本</w:t>
            </w:r>
          </w:p>
        </w:tc>
        <w:tc>
          <w:tcPr>
            <w:tcW w:w="1134" w:type="dxa"/>
            <w:vAlign w:val="center"/>
          </w:tcPr>
          <w:p w:rsidR="007C6EF1" w:rsidRDefault="00F335D5">
            <w:pPr>
              <w:widowControl/>
              <w:spacing w:line="280" w:lineRule="exact"/>
              <w:jc w:val="center"/>
              <w:rPr>
                <w:rFonts w:ascii="仿宋_GB2312" w:eastAsia="仿宋_GB2312" w:hAnsi="宋体" w:cs="宋体"/>
                <w:color w:val="000000"/>
                <w:kern w:val="0"/>
                <w:sz w:val="21"/>
                <w:szCs w:val="21"/>
              </w:rPr>
            </w:pPr>
            <w:r>
              <w:rPr>
                <w:rFonts w:ascii="仿宋_GB2312" w:eastAsia="仿宋_GB2312" w:hAnsi="宋体" w:cs="宋体" w:hint="eastAsia"/>
                <w:color w:val="000000"/>
                <w:kern w:val="0"/>
                <w:sz w:val="21"/>
                <w:szCs w:val="21"/>
              </w:rPr>
              <w:t>4.5</w:t>
            </w:r>
            <w:r w:rsidR="003A4BFA">
              <w:rPr>
                <w:rFonts w:ascii="仿宋_GB2312" w:eastAsia="仿宋_GB2312" w:hAnsi="宋体" w:cs="宋体" w:hint="eastAsia"/>
                <w:color w:val="000000"/>
                <w:kern w:val="0"/>
                <w:sz w:val="21"/>
                <w:szCs w:val="21"/>
              </w:rPr>
              <w:t>0</w:t>
            </w:r>
          </w:p>
        </w:tc>
      </w:tr>
      <w:tr w:rsidR="007C6EF1" w:rsidTr="00F335D5">
        <w:trPr>
          <w:trHeight w:val="327"/>
        </w:trPr>
        <w:tc>
          <w:tcPr>
            <w:tcW w:w="627" w:type="dxa"/>
            <w:vMerge w:val="restart"/>
            <w:vAlign w:val="center"/>
          </w:tcPr>
          <w:p w:rsidR="007C6EF1" w:rsidRDefault="003A4BFA">
            <w:pPr>
              <w:widowControl/>
              <w:spacing w:line="280" w:lineRule="exact"/>
              <w:jc w:val="center"/>
              <w:rPr>
                <w:rFonts w:ascii="仿宋_GB2312" w:eastAsia="仿宋_GB2312" w:hAnsi="宋体" w:cs="宋体"/>
                <w:color w:val="000000"/>
                <w:kern w:val="0"/>
                <w:sz w:val="21"/>
                <w:szCs w:val="21"/>
              </w:rPr>
            </w:pPr>
            <w:r>
              <w:rPr>
                <w:rFonts w:ascii="仿宋_GB2312" w:eastAsia="仿宋_GB2312" w:hAnsi="宋体" w:cs="宋体" w:hint="eastAsia"/>
                <w:color w:val="000000"/>
                <w:kern w:val="0"/>
                <w:sz w:val="21"/>
                <w:szCs w:val="21"/>
              </w:rPr>
              <w:t>2</w:t>
            </w:r>
          </w:p>
        </w:tc>
        <w:tc>
          <w:tcPr>
            <w:tcW w:w="956" w:type="dxa"/>
            <w:vMerge w:val="restart"/>
            <w:vAlign w:val="center"/>
          </w:tcPr>
          <w:p w:rsidR="007C6EF1" w:rsidRDefault="003A4BFA">
            <w:pPr>
              <w:widowControl/>
              <w:spacing w:line="280" w:lineRule="exact"/>
              <w:jc w:val="center"/>
              <w:rPr>
                <w:rFonts w:ascii="仿宋_GB2312" w:eastAsia="仿宋_GB2312" w:hAnsi="宋体" w:cs="宋体"/>
                <w:color w:val="000000"/>
                <w:kern w:val="0"/>
                <w:sz w:val="21"/>
                <w:szCs w:val="21"/>
              </w:rPr>
            </w:pPr>
            <w:r>
              <w:rPr>
                <w:rFonts w:ascii="仿宋_GB2312" w:eastAsia="仿宋_GB2312" w:hAnsi="宋体" w:cs="宋体" w:hint="eastAsia"/>
                <w:color w:val="000000"/>
                <w:kern w:val="0"/>
                <w:sz w:val="21"/>
                <w:szCs w:val="21"/>
              </w:rPr>
              <w:t>手提袋</w:t>
            </w:r>
          </w:p>
        </w:tc>
        <w:tc>
          <w:tcPr>
            <w:tcW w:w="951" w:type="dxa"/>
            <w:vMerge w:val="restart"/>
            <w:vAlign w:val="center"/>
          </w:tcPr>
          <w:p w:rsidR="007C6EF1" w:rsidRDefault="003A4BFA">
            <w:pPr>
              <w:widowControl/>
              <w:spacing w:line="280" w:lineRule="exact"/>
              <w:jc w:val="center"/>
              <w:rPr>
                <w:rFonts w:ascii="仿宋_GB2312" w:eastAsia="仿宋_GB2312" w:hAnsi="宋体" w:cs="宋体"/>
                <w:color w:val="000000"/>
                <w:kern w:val="0"/>
                <w:sz w:val="21"/>
                <w:szCs w:val="21"/>
              </w:rPr>
            </w:pPr>
            <w:r>
              <w:rPr>
                <w:rFonts w:ascii="仿宋_GB2312" w:eastAsia="仿宋_GB2312" w:hAnsi="宋体" w:cs="宋体" w:hint="eastAsia"/>
                <w:color w:val="000000"/>
                <w:kern w:val="0"/>
                <w:sz w:val="21"/>
                <w:szCs w:val="21"/>
              </w:rPr>
              <w:t>250*330*80mm</w:t>
            </w:r>
          </w:p>
        </w:tc>
        <w:tc>
          <w:tcPr>
            <w:tcW w:w="1426" w:type="dxa"/>
            <w:vMerge w:val="restart"/>
            <w:vAlign w:val="center"/>
          </w:tcPr>
          <w:p w:rsidR="007C6EF1" w:rsidRDefault="003A4BFA">
            <w:pPr>
              <w:widowControl/>
              <w:spacing w:line="280" w:lineRule="exact"/>
              <w:jc w:val="center"/>
              <w:rPr>
                <w:rFonts w:ascii="仿宋_GB2312" w:eastAsia="仿宋_GB2312" w:hAnsi="宋体" w:cs="宋体"/>
                <w:color w:val="000000"/>
                <w:kern w:val="0"/>
                <w:sz w:val="21"/>
                <w:szCs w:val="21"/>
              </w:rPr>
            </w:pPr>
            <w:r>
              <w:rPr>
                <w:rFonts w:ascii="仿宋_GB2312" w:eastAsia="仿宋_GB2312" w:hAnsi="宋体" w:cs="宋体" w:hint="eastAsia"/>
                <w:color w:val="000000"/>
                <w:kern w:val="0"/>
                <w:sz w:val="21"/>
                <w:szCs w:val="21"/>
              </w:rPr>
              <w:t>250g白卡</w:t>
            </w:r>
          </w:p>
        </w:tc>
        <w:tc>
          <w:tcPr>
            <w:tcW w:w="1307" w:type="dxa"/>
            <w:vMerge w:val="restart"/>
            <w:vAlign w:val="center"/>
          </w:tcPr>
          <w:p w:rsidR="007C6EF1" w:rsidRDefault="003A4BFA">
            <w:pPr>
              <w:widowControl/>
              <w:spacing w:line="280" w:lineRule="exact"/>
              <w:jc w:val="center"/>
              <w:rPr>
                <w:rFonts w:ascii="仿宋_GB2312" w:eastAsia="仿宋_GB2312" w:hAnsi="宋体" w:cs="宋体"/>
                <w:color w:val="000000"/>
                <w:kern w:val="0"/>
                <w:sz w:val="21"/>
                <w:szCs w:val="21"/>
              </w:rPr>
            </w:pPr>
            <w:r>
              <w:rPr>
                <w:rFonts w:ascii="仿宋_GB2312" w:eastAsia="仿宋_GB2312" w:hAnsi="宋体" w:cs="宋体" w:hint="eastAsia"/>
                <w:color w:val="000000"/>
                <w:kern w:val="0"/>
                <w:sz w:val="21"/>
                <w:szCs w:val="21"/>
              </w:rPr>
              <w:t>单面 四色</w:t>
            </w:r>
          </w:p>
        </w:tc>
        <w:tc>
          <w:tcPr>
            <w:tcW w:w="951" w:type="dxa"/>
            <w:vMerge w:val="restart"/>
            <w:vAlign w:val="center"/>
          </w:tcPr>
          <w:p w:rsidR="007C6EF1" w:rsidRDefault="003A4BFA">
            <w:pPr>
              <w:widowControl/>
              <w:spacing w:line="280" w:lineRule="exact"/>
              <w:jc w:val="center"/>
              <w:rPr>
                <w:rFonts w:ascii="仿宋_GB2312" w:eastAsia="仿宋_GB2312" w:hAnsi="宋体" w:cs="宋体"/>
                <w:color w:val="000000"/>
                <w:kern w:val="0"/>
                <w:sz w:val="21"/>
                <w:szCs w:val="21"/>
              </w:rPr>
            </w:pPr>
            <w:proofErr w:type="gramStart"/>
            <w:r>
              <w:rPr>
                <w:rFonts w:ascii="仿宋_GB2312" w:eastAsia="仿宋_GB2312" w:hAnsi="宋体" w:cs="宋体" w:hint="eastAsia"/>
                <w:color w:val="000000"/>
                <w:kern w:val="0"/>
                <w:sz w:val="21"/>
                <w:szCs w:val="21"/>
              </w:rPr>
              <w:t>单面哑膜</w:t>
            </w:r>
            <w:proofErr w:type="gramEnd"/>
            <w:r>
              <w:rPr>
                <w:rFonts w:ascii="仿宋_GB2312" w:eastAsia="仿宋_GB2312" w:hAnsi="宋体" w:cs="宋体" w:hint="eastAsia"/>
                <w:color w:val="000000"/>
                <w:kern w:val="0"/>
                <w:sz w:val="21"/>
                <w:szCs w:val="21"/>
              </w:rPr>
              <w:t xml:space="preserve"> 钢刀 绳子 </w:t>
            </w:r>
          </w:p>
        </w:tc>
        <w:tc>
          <w:tcPr>
            <w:tcW w:w="595" w:type="dxa"/>
            <w:vMerge w:val="restart"/>
            <w:tcBorders>
              <w:right w:val="single" w:sz="4" w:space="0" w:color="auto"/>
            </w:tcBorders>
            <w:vAlign w:val="center"/>
          </w:tcPr>
          <w:p w:rsidR="007C6EF1" w:rsidRDefault="003A4BFA">
            <w:pPr>
              <w:widowControl/>
              <w:spacing w:line="280" w:lineRule="exact"/>
              <w:jc w:val="center"/>
              <w:rPr>
                <w:rFonts w:ascii="仿宋_GB2312" w:eastAsia="仿宋_GB2312" w:hAnsi="宋体" w:cs="宋体"/>
                <w:color w:val="000000"/>
                <w:kern w:val="0"/>
                <w:sz w:val="21"/>
                <w:szCs w:val="21"/>
              </w:rPr>
            </w:pPr>
            <w:r>
              <w:rPr>
                <w:rFonts w:ascii="仿宋_GB2312" w:eastAsia="仿宋_GB2312" w:hAnsi="宋体" w:cs="宋体" w:hint="eastAsia"/>
                <w:color w:val="000000"/>
                <w:kern w:val="0"/>
                <w:sz w:val="21"/>
                <w:szCs w:val="21"/>
              </w:rPr>
              <w:t>/</w:t>
            </w:r>
          </w:p>
        </w:tc>
        <w:tc>
          <w:tcPr>
            <w:tcW w:w="713" w:type="dxa"/>
            <w:tcBorders>
              <w:top w:val="single" w:sz="4" w:space="0" w:color="auto"/>
              <w:left w:val="single" w:sz="4" w:space="0" w:color="auto"/>
              <w:bottom w:val="nil"/>
              <w:right w:val="single" w:sz="4" w:space="0" w:color="auto"/>
            </w:tcBorders>
            <w:vAlign w:val="center"/>
          </w:tcPr>
          <w:p w:rsidR="007C6EF1" w:rsidRDefault="007C6EF1">
            <w:pPr>
              <w:widowControl/>
              <w:spacing w:line="280" w:lineRule="exact"/>
              <w:ind w:firstLineChars="200" w:firstLine="420"/>
              <w:rPr>
                <w:rFonts w:ascii="仿宋_GB2312" w:eastAsia="仿宋_GB2312" w:hAnsi="宋体" w:cs="宋体"/>
                <w:color w:val="000000"/>
                <w:kern w:val="0"/>
                <w:sz w:val="21"/>
                <w:szCs w:val="21"/>
              </w:rPr>
            </w:pPr>
          </w:p>
          <w:p w:rsidR="007C6EF1" w:rsidRDefault="004A406F" w:rsidP="004A406F">
            <w:pPr>
              <w:widowControl/>
              <w:spacing w:line="280" w:lineRule="exact"/>
              <w:ind w:firstLineChars="100" w:firstLine="210"/>
              <w:rPr>
                <w:rFonts w:ascii="仿宋_GB2312" w:eastAsia="仿宋_GB2312" w:hAnsi="宋体" w:cs="宋体"/>
                <w:color w:val="000000"/>
                <w:kern w:val="0"/>
                <w:sz w:val="21"/>
                <w:szCs w:val="21"/>
              </w:rPr>
            </w:pPr>
            <w:r>
              <w:rPr>
                <w:rFonts w:ascii="仿宋_GB2312" w:eastAsia="仿宋_GB2312" w:hAnsi="宋体" w:cs="宋体" w:hint="eastAsia"/>
                <w:color w:val="000000"/>
                <w:kern w:val="0"/>
                <w:sz w:val="21"/>
                <w:szCs w:val="21"/>
              </w:rPr>
              <w:t>/</w:t>
            </w:r>
          </w:p>
        </w:tc>
        <w:tc>
          <w:tcPr>
            <w:tcW w:w="838" w:type="dxa"/>
            <w:vMerge w:val="restart"/>
            <w:tcBorders>
              <w:left w:val="single" w:sz="4" w:space="0" w:color="auto"/>
            </w:tcBorders>
            <w:vAlign w:val="center"/>
          </w:tcPr>
          <w:p w:rsidR="007C6EF1" w:rsidRDefault="003A4BFA">
            <w:pPr>
              <w:widowControl/>
              <w:spacing w:line="280" w:lineRule="exact"/>
              <w:jc w:val="center"/>
              <w:rPr>
                <w:rFonts w:ascii="仿宋_GB2312" w:eastAsia="仿宋_GB2312" w:hAnsi="宋体" w:cs="宋体"/>
                <w:color w:val="000000"/>
                <w:kern w:val="0"/>
                <w:sz w:val="21"/>
                <w:szCs w:val="21"/>
              </w:rPr>
            </w:pPr>
            <w:proofErr w:type="gramStart"/>
            <w:r>
              <w:rPr>
                <w:rFonts w:ascii="仿宋_GB2312" w:eastAsia="仿宋_GB2312" w:hAnsi="宋体" w:cs="宋体" w:hint="eastAsia"/>
                <w:color w:val="000000"/>
                <w:kern w:val="0"/>
                <w:sz w:val="21"/>
                <w:szCs w:val="21"/>
              </w:rPr>
              <w:t>个</w:t>
            </w:r>
            <w:proofErr w:type="gramEnd"/>
          </w:p>
        </w:tc>
        <w:tc>
          <w:tcPr>
            <w:tcW w:w="1134" w:type="dxa"/>
            <w:vMerge w:val="restart"/>
            <w:vAlign w:val="center"/>
          </w:tcPr>
          <w:p w:rsidR="007C6EF1" w:rsidRDefault="003A4BFA" w:rsidP="00F335D5">
            <w:pPr>
              <w:widowControl/>
              <w:spacing w:line="280" w:lineRule="exact"/>
              <w:jc w:val="center"/>
              <w:rPr>
                <w:rFonts w:ascii="仿宋_GB2312" w:eastAsia="仿宋_GB2312" w:hAnsi="宋体" w:cs="宋体"/>
                <w:color w:val="000000"/>
                <w:kern w:val="0"/>
                <w:sz w:val="21"/>
                <w:szCs w:val="21"/>
              </w:rPr>
            </w:pPr>
            <w:r>
              <w:rPr>
                <w:rFonts w:ascii="仿宋_GB2312" w:eastAsia="仿宋_GB2312" w:hAnsi="宋体" w:cs="宋体" w:hint="eastAsia"/>
                <w:color w:val="000000"/>
                <w:kern w:val="0"/>
                <w:sz w:val="21"/>
                <w:szCs w:val="21"/>
              </w:rPr>
              <w:t>3.</w:t>
            </w:r>
            <w:r w:rsidR="00F335D5">
              <w:rPr>
                <w:rFonts w:ascii="仿宋_GB2312" w:eastAsia="仿宋_GB2312" w:hAnsi="宋体" w:cs="宋体" w:hint="eastAsia"/>
                <w:color w:val="000000"/>
                <w:kern w:val="0"/>
                <w:sz w:val="21"/>
                <w:szCs w:val="21"/>
              </w:rPr>
              <w:t>5</w:t>
            </w:r>
            <w:r>
              <w:rPr>
                <w:rFonts w:ascii="仿宋_GB2312" w:eastAsia="仿宋_GB2312" w:hAnsi="宋体" w:cs="宋体" w:hint="eastAsia"/>
                <w:color w:val="000000"/>
                <w:kern w:val="0"/>
                <w:sz w:val="21"/>
                <w:szCs w:val="21"/>
              </w:rPr>
              <w:t>0</w:t>
            </w:r>
          </w:p>
        </w:tc>
      </w:tr>
      <w:tr w:rsidR="007C6EF1" w:rsidTr="00F335D5">
        <w:trPr>
          <w:trHeight w:val="90"/>
        </w:trPr>
        <w:tc>
          <w:tcPr>
            <w:tcW w:w="627" w:type="dxa"/>
            <w:vMerge/>
            <w:vAlign w:val="center"/>
          </w:tcPr>
          <w:p w:rsidR="007C6EF1" w:rsidRDefault="007C6EF1">
            <w:pPr>
              <w:widowControl/>
              <w:spacing w:line="280" w:lineRule="exact"/>
              <w:jc w:val="center"/>
              <w:rPr>
                <w:rFonts w:ascii="仿宋_GB2312" w:eastAsia="仿宋_GB2312" w:hAnsi="宋体" w:cs="宋体"/>
                <w:color w:val="000000"/>
                <w:kern w:val="0"/>
                <w:sz w:val="21"/>
                <w:szCs w:val="21"/>
              </w:rPr>
            </w:pPr>
          </w:p>
        </w:tc>
        <w:tc>
          <w:tcPr>
            <w:tcW w:w="956" w:type="dxa"/>
            <w:vMerge/>
            <w:vAlign w:val="center"/>
          </w:tcPr>
          <w:p w:rsidR="007C6EF1" w:rsidRDefault="007C6EF1">
            <w:pPr>
              <w:widowControl/>
              <w:spacing w:line="280" w:lineRule="exact"/>
              <w:jc w:val="center"/>
              <w:rPr>
                <w:rFonts w:ascii="仿宋_GB2312" w:eastAsia="仿宋_GB2312" w:hAnsi="宋体" w:cs="宋体"/>
                <w:color w:val="000000"/>
                <w:kern w:val="0"/>
                <w:sz w:val="21"/>
                <w:szCs w:val="21"/>
              </w:rPr>
            </w:pPr>
          </w:p>
        </w:tc>
        <w:tc>
          <w:tcPr>
            <w:tcW w:w="951" w:type="dxa"/>
            <w:vMerge/>
            <w:vAlign w:val="center"/>
          </w:tcPr>
          <w:p w:rsidR="007C6EF1" w:rsidRDefault="007C6EF1">
            <w:pPr>
              <w:widowControl/>
              <w:spacing w:line="280" w:lineRule="exact"/>
              <w:jc w:val="center"/>
              <w:rPr>
                <w:rFonts w:ascii="仿宋_GB2312" w:eastAsia="仿宋_GB2312" w:hAnsi="宋体" w:cs="宋体"/>
                <w:color w:val="000000"/>
                <w:kern w:val="0"/>
                <w:sz w:val="21"/>
                <w:szCs w:val="21"/>
              </w:rPr>
            </w:pPr>
          </w:p>
        </w:tc>
        <w:tc>
          <w:tcPr>
            <w:tcW w:w="1426" w:type="dxa"/>
            <w:vMerge/>
            <w:vAlign w:val="center"/>
          </w:tcPr>
          <w:p w:rsidR="007C6EF1" w:rsidRDefault="007C6EF1">
            <w:pPr>
              <w:widowControl/>
              <w:spacing w:line="280" w:lineRule="exact"/>
              <w:jc w:val="center"/>
              <w:rPr>
                <w:rFonts w:ascii="仿宋_GB2312" w:eastAsia="仿宋_GB2312" w:hAnsi="宋体" w:cs="宋体"/>
                <w:color w:val="000000"/>
                <w:kern w:val="0"/>
                <w:sz w:val="21"/>
                <w:szCs w:val="21"/>
              </w:rPr>
            </w:pPr>
          </w:p>
        </w:tc>
        <w:tc>
          <w:tcPr>
            <w:tcW w:w="1307" w:type="dxa"/>
            <w:vMerge/>
            <w:vAlign w:val="center"/>
          </w:tcPr>
          <w:p w:rsidR="007C6EF1" w:rsidRDefault="007C6EF1">
            <w:pPr>
              <w:widowControl/>
              <w:spacing w:line="280" w:lineRule="exact"/>
              <w:jc w:val="center"/>
              <w:rPr>
                <w:rFonts w:ascii="仿宋_GB2312" w:eastAsia="仿宋_GB2312" w:hAnsi="宋体" w:cs="宋体"/>
                <w:color w:val="000000"/>
                <w:kern w:val="0"/>
                <w:sz w:val="21"/>
                <w:szCs w:val="21"/>
              </w:rPr>
            </w:pPr>
          </w:p>
        </w:tc>
        <w:tc>
          <w:tcPr>
            <w:tcW w:w="951" w:type="dxa"/>
            <w:vMerge/>
            <w:vAlign w:val="center"/>
          </w:tcPr>
          <w:p w:rsidR="007C6EF1" w:rsidRDefault="007C6EF1">
            <w:pPr>
              <w:widowControl/>
              <w:spacing w:line="280" w:lineRule="exact"/>
              <w:jc w:val="center"/>
              <w:rPr>
                <w:rFonts w:ascii="仿宋_GB2312" w:eastAsia="仿宋_GB2312" w:hAnsi="宋体" w:cs="宋体"/>
                <w:color w:val="000000"/>
                <w:kern w:val="0"/>
                <w:sz w:val="21"/>
                <w:szCs w:val="21"/>
              </w:rPr>
            </w:pPr>
          </w:p>
        </w:tc>
        <w:tc>
          <w:tcPr>
            <w:tcW w:w="595" w:type="dxa"/>
            <w:vMerge/>
            <w:tcBorders>
              <w:right w:val="single" w:sz="4" w:space="0" w:color="auto"/>
            </w:tcBorders>
            <w:vAlign w:val="center"/>
          </w:tcPr>
          <w:p w:rsidR="007C6EF1" w:rsidRDefault="007C6EF1">
            <w:pPr>
              <w:widowControl/>
              <w:spacing w:line="280" w:lineRule="exact"/>
              <w:jc w:val="center"/>
              <w:rPr>
                <w:rFonts w:ascii="仿宋_GB2312" w:eastAsia="仿宋_GB2312" w:hAnsi="宋体" w:cs="宋体"/>
                <w:color w:val="000000"/>
                <w:kern w:val="0"/>
                <w:sz w:val="21"/>
                <w:szCs w:val="21"/>
              </w:rPr>
            </w:pPr>
          </w:p>
        </w:tc>
        <w:tc>
          <w:tcPr>
            <w:tcW w:w="713" w:type="dxa"/>
            <w:tcBorders>
              <w:top w:val="nil"/>
              <w:left w:val="single" w:sz="4" w:space="0" w:color="auto"/>
              <w:bottom w:val="single" w:sz="4" w:space="0" w:color="auto"/>
              <w:right w:val="single" w:sz="4" w:space="0" w:color="auto"/>
            </w:tcBorders>
            <w:vAlign w:val="center"/>
          </w:tcPr>
          <w:p w:rsidR="007C6EF1" w:rsidRDefault="007C6EF1">
            <w:pPr>
              <w:widowControl/>
              <w:spacing w:line="280" w:lineRule="exact"/>
              <w:jc w:val="center"/>
              <w:rPr>
                <w:rFonts w:ascii="仿宋_GB2312" w:eastAsia="仿宋_GB2312" w:hAnsi="宋体" w:cs="宋体"/>
                <w:color w:val="000000"/>
                <w:kern w:val="0"/>
                <w:sz w:val="21"/>
                <w:szCs w:val="21"/>
              </w:rPr>
            </w:pPr>
          </w:p>
        </w:tc>
        <w:tc>
          <w:tcPr>
            <w:tcW w:w="838" w:type="dxa"/>
            <w:vMerge/>
            <w:tcBorders>
              <w:left w:val="single" w:sz="4" w:space="0" w:color="auto"/>
            </w:tcBorders>
            <w:vAlign w:val="center"/>
          </w:tcPr>
          <w:p w:rsidR="007C6EF1" w:rsidRDefault="007C6EF1">
            <w:pPr>
              <w:widowControl/>
              <w:spacing w:line="280" w:lineRule="exact"/>
              <w:jc w:val="center"/>
              <w:rPr>
                <w:rFonts w:ascii="仿宋_GB2312" w:eastAsia="仿宋_GB2312" w:hAnsi="宋体" w:cs="宋体"/>
                <w:color w:val="000000"/>
                <w:kern w:val="0"/>
                <w:sz w:val="21"/>
                <w:szCs w:val="21"/>
              </w:rPr>
            </w:pPr>
          </w:p>
        </w:tc>
        <w:tc>
          <w:tcPr>
            <w:tcW w:w="1134" w:type="dxa"/>
            <w:vMerge/>
            <w:vAlign w:val="center"/>
          </w:tcPr>
          <w:p w:rsidR="007C6EF1" w:rsidRDefault="007C6EF1">
            <w:pPr>
              <w:widowControl/>
              <w:spacing w:line="280" w:lineRule="exact"/>
              <w:jc w:val="center"/>
              <w:rPr>
                <w:rFonts w:ascii="仿宋_GB2312" w:eastAsia="仿宋_GB2312" w:hAnsi="宋体" w:cs="宋体"/>
                <w:color w:val="000000"/>
                <w:kern w:val="0"/>
                <w:sz w:val="21"/>
                <w:szCs w:val="21"/>
              </w:rPr>
            </w:pPr>
          </w:p>
        </w:tc>
      </w:tr>
      <w:tr w:rsidR="007C6EF1" w:rsidTr="00F335D5">
        <w:trPr>
          <w:trHeight w:val="270"/>
        </w:trPr>
        <w:tc>
          <w:tcPr>
            <w:tcW w:w="627" w:type="dxa"/>
            <w:vMerge w:val="restart"/>
            <w:vAlign w:val="center"/>
          </w:tcPr>
          <w:p w:rsidR="007C6EF1" w:rsidRDefault="003A4BFA">
            <w:pPr>
              <w:widowControl/>
              <w:spacing w:line="280" w:lineRule="exact"/>
              <w:jc w:val="center"/>
              <w:rPr>
                <w:rFonts w:ascii="仿宋_GB2312" w:eastAsia="仿宋_GB2312" w:hAnsi="宋体" w:cs="宋体"/>
                <w:color w:val="000000"/>
                <w:kern w:val="0"/>
                <w:sz w:val="21"/>
                <w:szCs w:val="21"/>
              </w:rPr>
            </w:pPr>
            <w:r>
              <w:rPr>
                <w:rFonts w:ascii="仿宋_GB2312" w:eastAsia="仿宋_GB2312" w:hAnsi="宋体" w:cs="宋体" w:hint="eastAsia"/>
                <w:color w:val="000000"/>
                <w:kern w:val="0"/>
                <w:sz w:val="21"/>
                <w:szCs w:val="21"/>
              </w:rPr>
              <w:t>3</w:t>
            </w:r>
          </w:p>
        </w:tc>
        <w:tc>
          <w:tcPr>
            <w:tcW w:w="956" w:type="dxa"/>
            <w:vMerge w:val="restart"/>
            <w:vAlign w:val="center"/>
          </w:tcPr>
          <w:p w:rsidR="007C6EF1" w:rsidRDefault="003A4BFA">
            <w:pPr>
              <w:widowControl/>
              <w:spacing w:line="280" w:lineRule="exact"/>
              <w:jc w:val="center"/>
              <w:rPr>
                <w:rFonts w:ascii="仿宋_GB2312" w:eastAsia="仿宋_GB2312" w:hAnsi="宋体" w:cs="宋体"/>
                <w:color w:val="000000"/>
                <w:kern w:val="0"/>
                <w:sz w:val="21"/>
                <w:szCs w:val="21"/>
              </w:rPr>
            </w:pPr>
            <w:r>
              <w:rPr>
                <w:rFonts w:ascii="仿宋_GB2312" w:eastAsia="仿宋_GB2312" w:hAnsi="宋体" w:cs="宋体" w:hint="eastAsia"/>
                <w:color w:val="000000"/>
                <w:kern w:val="0"/>
                <w:sz w:val="21"/>
                <w:szCs w:val="21"/>
              </w:rPr>
              <w:t>单页</w:t>
            </w:r>
          </w:p>
        </w:tc>
        <w:tc>
          <w:tcPr>
            <w:tcW w:w="951" w:type="dxa"/>
            <w:vMerge w:val="restart"/>
            <w:vAlign w:val="center"/>
          </w:tcPr>
          <w:p w:rsidR="007C6EF1" w:rsidRDefault="003A4BFA">
            <w:pPr>
              <w:widowControl/>
              <w:spacing w:line="280" w:lineRule="exact"/>
              <w:jc w:val="center"/>
              <w:rPr>
                <w:rFonts w:ascii="仿宋_GB2312" w:eastAsia="仿宋_GB2312" w:hAnsi="宋体" w:cs="宋体"/>
                <w:color w:val="000000"/>
                <w:kern w:val="0"/>
                <w:sz w:val="21"/>
                <w:szCs w:val="21"/>
              </w:rPr>
            </w:pPr>
            <w:r>
              <w:rPr>
                <w:rFonts w:ascii="仿宋_GB2312" w:eastAsia="仿宋_GB2312" w:hAnsi="宋体" w:cs="宋体" w:hint="eastAsia"/>
                <w:color w:val="000000"/>
                <w:kern w:val="0"/>
                <w:sz w:val="21"/>
                <w:szCs w:val="21"/>
              </w:rPr>
              <w:t>210*285mm</w:t>
            </w:r>
          </w:p>
        </w:tc>
        <w:tc>
          <w:tcPr>
            <w:tcW w:w="1426" w:type="dxa"/>
            <w:vMerge w:val="restart"/>
            <w:vAlign w:val="center"/>
          </w:tcPr>
          <w:p w:rsidR="007C6EF1" w:rsidRDefault="003A4BFA">
            <w:pPr>
              <w:widowControl/>
              <w:spacing w:line="280" w:lineRule="exact"/>
              <w:jc w:val="center"/>
              <w:rPr>
                <w:rFonts w:ascii="仿宋_GB2312" w:eastAsia="仿宋_GB2312" w:hAnsi="宋体" w:cs="宋体"/>
                <w:color w:val="000000"/>
                <w:kern w:val="0"/>
                <w:sz w:val="21"/>
                <w:szCs w:val="21"/>
              </w:rPr>
            </w:pPr>
            <w:r>
              <w:rPr>
                <w:rFonts w:ascii="仿宋_GB2312" w:eastAsia="仿宋_GB2312" w:hAnsi="宋体" w:cs="宋体" w:hint="eastAsia"/>
                <w:color w:val="000000"/>
                <w:kern w:val="0"/>
                <w:sz w:val="21"/>
                <w:szCs w:val="21"/>
              </w:rPr>
              <w:t>250g铜版</w:t>
            </w:r>
          </w:p>
        </w:tc>
        <w:tc>
          <w:tcPr>
            <w:tcW w:w="1307" w:type="dxa"/>
            <w:vMerge w:val="restart"/>
            <w:vAlign w:val="center"/>
          </w:tcPr>
          <w:p w:rsidR="007C6EF1" w:rsidRDefault="003A4BFA">
            <w:pPr>
              <w:widowControl/>
              <w:spacing w:line="280" w:lineRule="exact"/>
              <w:jc w:val="center"/>
              <w:rPr>
                <w:rFonts w:ascii="仿宋_GB2312" w:eastAsia="仿宋_GB2312" w:hAnsi="宋体" w:cs="宋体"/>
                <w:color w:val="000000"/>
                <w:kern w:val="0"/>
                <w:sz w:val="21"/>
                <w:szCs w:val="21"/>
              </w:rPr>
            </w:pPr>
            <w:r>
              <w:rPr>
                <w:rFonts w:ascii="仿宋_GB2312" w:eastAsia="仿宋_GB2312" w:hAnsi="宋体" w:cs="宋体" w:hint="eastAsia"/>
                <w:color w:val="000000"/>
                <w:kern w:val="0"/>
                <w:sz w:val="21"/>
                <w:szCs w:val="21"/>
              </w:rPr>
              <w:t>单面 单色</w:t>
            </w:r>
          </w:p>
        </w:tc>
        <w:tc>
          <w:tcPr>
            <w:tcW w:w="951" w:type="dxa"/>
            <w:vMerge w:val="restart"/>
            <w:vAlign w:val="center"/>
          </w:tcPr>
          <w:p w:rsidR="007C6EF1" w:rsidRDefault="003A4BFA">
            <w:pPr>
              <w:widowControl/>
              <w:spacing w:line="280" w:lineRule="exact"/>
              <w:jc w:val="center"/>
              <w:rPr>
                <w:rFonts w:ascii="仿宋_GB2312" w:eastAsia="仿宋_GB2312" w:hAnsi="宋体" w:cs="宋体"/>
                <w:color w:val="000000"/>
                <w:kern w:val="0"/>
                <w:sz w:val="21"/>
                <w:szCs w:val="21"/>
              </w:rPr>
            </w:pPr>
            <w:r>
              <w:rPr>
                <w:rFonts w:ascii="仿宋_GB2312" w:eastAsia="仿宋_GB2312" w:hAnsi="宋体" w:cs="宋体" w:hint="eastAsia"/>
                <w:color w:val="000000"/>
                <w:kern w:val="0"/>
                <w:sz w:val="21"/>
                <w:szCs w:val="21"/>
              </w:rPr>
              <w:t>成型</w:t>
            </w:r>
          </w:p>
        </w:tc>
        <w:tc>
          <w:tcPr>
            <w:tcW w:w="595" w:type="dxa"/>
            <w:vMerge w:val="restart"/>
            <w:tcBorders>
              <w:right w:val="single" w:sz="4" w:space="0" w:color="auto"/>
            </w:tcBorders>
            <w:vAlign w:val="center"/>
          </w:tcPr>
          <w:p w:rsidR="007C6EF1" w:rsidRDefault="003A4BFA">
            <w:pPr>
              <w:widowControl/>
              <w:spacing w:line="280" w:lineRule="exact"/>
              <w:jc w:val="center"/>
              <w:rPr>
                <w:rFonts w:ascii="仿宋_GB2312" w:eastAsia="仿宋_GB2312" w:hAnsi="宋体" w:cs="宋体"/>
                <w:color w:val="000000"/>
                <w:kern w:val="0"/>
                <w:sz w:val="21"/>
                <w:szCs w:val="21"/>
              </w:rPr>
            </w:pPr>
            <w:r>
              <w:rPr>
                <w:rFonts w:ascii="仿宋_GB2312" w:eastAsia="仿宋_GB2312" w:hAnsi="宋体" w:cs="宋体" w:hint="eastAsia"/>
                <w:color w:val="000000"/>
                <w:kern w:val="0"/>
                <w:sz w:val="21"/>
                <w:szCs w:val="21"/>
              </w:rPr>
              <w:t>/</w:t>
            </w:r>
          </w:p>
        </w:tc>
        <w:tc>
          <w:tcPr>
            <w:tcW w:w="713" w:type="dxa"/>
            <w:tcBorders>
              <w:top w:val="single" w:sz="4" w:space="0" w:color="auto"/>
              <w:left w:val="single" w:sz="4" w:space="0" w:color="auto"/>
              <w:bottom w:val="nil"/>
              <w:right w:val="single" w:sz="4" w:space="0" w:color="auto"/>
            </w:tcBorders>
            <w:vAlign w:val="center"/>
          </w:tcPr>
          <w:p w:rsidR="007C6EF1" w:rsidRDefault="007C6EF1">
            <w:pPr>
              <w:widowControl/>
              <w:spacing w:line="280" w:lineRule="exact"/>
              <w:jc w:val="center"/>
              <w:rPr>
                <w:rFonts w:ascii="仿宋_GB2312" w:eastAsia="仿宋_GB2312" w:hAnsi="宋体" w:cs="宋体"/>
                <w:color w:val="000000"/>
                <w:kern w:val="0"/>
                <w:sz w:val="21"/>
                <w:szCs w:val="21"/>
              </w:rPr>
            </w:pPr>
          </w:p>
          <w:p w:rsidR="007C6EF1" w:rsidRDefault="004A406F">
            <w:pPr>
              <w:widowControl/>
              <w:spacing w:line="280" w:lineRule="exact"/>
              <w:jc w:val="center"/>
              <w:rPr>
                <w:rFonts w:ascii="仿宋_GB2312" w:eastAsia="仿宋_GB2312" w:hAnsi="宋体" w:cs="宋体"/>
                <w:color w:val="000000"/>
                <w:kern w:val="0"/>
                <w:sz w:val="21"/>
                <w:szCs w:val="21"/>
              </w:rPr>
            </w:pPr>
            <w:r>
              <w:rPr>
                <w:rFonts w:ascii="仿宋_GB2312" w:eastAsia="仿宋_GB2312" w:hAnsi="宋体" w:cs="宋体" w:hint="eastAsia"/>
                <w:color w:val="000000"/>
                <w:kern w:val="0"/>
                <w:sz w:val="21"/>
                <w:szCs w:val="21"/>
              </w:rPr>
              <w:t>/</w:t>
            </w:r>
          </w:p>
        </w:tc>
        <w:tc>
          <w:tcPr>
            <w:tcW w:w="838" w:type="dxa"/>
            <w:vMerge w:val="restart"/>
            <w:tcBorders>
              <w:left w:val="single" w:sz="4" w:space="0" w:color="auto"/>
            </w:tcBorders>
            <w:vAlign w:val="center"/>
          </w:tcPr>
          <w:p w:rsidR="007C6EF1" w:rsidRDefault="003A4BFA">
            <w:pPr>
              <w:widowControl/>
              <w:spacing w:line="280" w:lineRule="exact"/>
              <w:jc w:val="center"/>
              <w:rPr>
                <w:rFonts w:ascii="仿宋_GB2312" w:eastAsia="仿宋_GB2312" w:hAnsi="宋体" w:cs="宋体"/>
                <w:color w:val="000000"/>
                <w:kern w:val="0"/>
                <w:sz w:val="21"/>
                <w:szCs w:val="21"/>
              </w:rPr>
            </w:pPr>
            <w:r>
              <w:rPr>
                <w:rFonts w:ascii="仿宋_GB2312" w:eastAsia="仿宋_GB2312" w:hAnsi="宋体" w:cs="宋体" w:hint="eastAsia"/>
                <w:color w:val="000000"/>
                <w:kern w:val="0"/>
                <w:sz w:val="21"/>
                <w:szCs w:val="21"/>
              </w:rPr>
              <w:t>份</w:t>
            </w:r>
          </w:p>
        </w:tc>
        <w:tc>
          <w:tcPr>
            <w:tcW w:w="1134" w:type="dxa"/>
            <w:vMerge w:val="restart"/>
            <w:vAlign w:val="center"/>
          </w:tcPr>
          <w:p w:rsidR="007C6EF1" w:rsidRDefault="00F335D5">
            <w:pPr>
              <w:widowControl/>
              <w:spacing w:line="280" w:lineRule="exact"/>
              <w:jc w:val="center"/>
              <w:rPr>
                <w:rFonts w:ascii="仿宋_GB2312" w:eastAsia="仿宋_GB2312" w:hAnsi="宋体" w:cs="宋体"/>
                <w:color w:val="000000"/>
                <w:kern w:val="0"/>
                <w:sz w:val="21"/>
                <w:szCs w:val="21"/>
              </w:rPr>
            </w:pPr>
            <w:r>
              <w:rPr>
                <w:rFonts w:ascii="仿宋_GB2312" w:eastAsia="仿宋_GB2312" w:hAnsi="宋体" w:cs="宋体" w:hint="eastAsia"/>
                <w:color w:val="000000"/>
                <w:kern w:val="0"/>
                <w:sz w:val="21"/>
                <w:szCs w:val="21"/>
              </w:rPr>
              <w:t>1.00</w:t>
            </w:r>
          </w:p>
        </w:tc>
      </w:tr>
      <w:tr w:rsidR="007C6EF1" w:rsidTr="00F335D5">
        <w:trPr>
          <w:trHeight w:val="350"/>
        </w:trPr>
        <w:tc>
          <w:tcPr>
            <w:tcW w:w="627" w:type="dxa"/>
            <w:vMerge/>
            <w:vAlign w:val="center"/>
          </w:tcPr>
          <w:p w:rsidR="007C6EF1" w:rsidRDefault="007C6EF1">
            <w:pPr>
              <w:widowControl/>
              <w:spacing w:line="280" w:lineRule="exact"/>
              <w:jc w:val="center"/>
              <w:rPr>
                <w:rFonts w:ascii="仿宋_GB2312" w:eastAsia="仿宋_GB2312" w:hAnsi="宋体" w:cs="宋体"/>
                <w:color w:val="000000"/>
                <w:kern w:val="0"/>
                <w:sz w:val="21"/>
                <w:szCs w:val="21"/>
              </w:rPr>
            </w:pPr>
          </w:p>
        </w:tc>
        <w:tc>
          <w:tcPr>
            <w:tcW w:w="956" w:type="dxa"/>
            <w:vMerge/>
            <w:vAlign w:val="center"/>
          </w:tcPr>
          <w:p w:rsidR="007C6EF1" w:rsidRDefault="007C6EF1">
            <w:pPr>
              <w:widowControl/>
              <w:spacing w:line="280" w:lineRule="exact"/>
              <w:jc w:val="center"/>
              <w:rPr>
                <w:rFonts w:ascii="仿宋_GB2312" w:eastAsia="仿宋_GB2312" w:hAnsi="宋体" w:cs="宋体"/>
                <w:color w:val="000000"/>
                <w:kern w:val="0"/>
                <w:sz w:val="21"/>
                <w:szCs w:val="21"/>
              </w:rPr>
            </w:pPr>
          </w:p>
        </w:tc>
        <w:tc>
          <w:tcPr>
            <w:tcW w:w="951" w:type="dxa"/>
            <w:vMerge/>
            <w:vAlign w:val="center"/>
          </w:tcPr>
          <w:p w:rsidR="007C6EF1" w:rsidRDefault="007C6EF1">
            <w:pPr>
              <w:widowControl/>
              <w:spacing w:line="280" w:lineRule="exact"/>
              <w:jc w:val="center"/>
              <w:rPr>
                <w:rFonts w:ascii="仿宋_GB2312" w:eastAsia="仿宋_GB2312" w:hAnsi="宋体" w:cs="宋体"/>
                <w:color w:val="000000"/>
                <w:kern w:val="0"/>
                <w:sz w:val="21"/>
                <w:szCs w:val="21"/>
              </w:rPr>
            </w:pPr>
          </w:p>
        </w:tc>
        <w:tc>
          <w:tcPr>
            <w:tcW w:w="1426" w:type="dxa"/>
            <w:vMerge/>
            <w:tcBorders>
              <w:bottom w:val="single" w:sz="4" w:space="0" w:color="auto"/>
            </w:tcBorders>
            <w:vAlign w:val="center"/>
          </w:tcPr>
          <w:p w:rsidR="007C6EF1" w:rsidRDefault="007C6EF1">
            <w:pPr>
              <w:widowControl/>
              <w:spacing w:line="280" w:lineRule="exact"/>
              <w:jc w:val="center"/>
              <w:rPr>
                <w:rFonts w:ascii="仿宋_GB2312" w:eastAsia="仿宋_GB2312" w:hAnsi="宋体" w:cs="宋体"/>
                <w:color w:val="000000"/>
                <w:kern w:val="0"/>
                <w:sz w:val="21"/>
                <w:szCs w:val="21"/>
              </w:rPr>
            </w:pPr>
          </w:p>
        </w:tc>
        <w:tc>
          <w:tcPr>
            <w:tcW w:w="1307" w:type="dxa"/>
            <w:vMerge/>
            <w:tcBorders>
              <w:bottom w:val="single" w:sz="4" w:space="0" w:color="auto"/>
            </w:tcBorders>
            <w:vAlign w:val="center"/>
          </w:tcPr>
          <w:p w:rsidR="007C6EF1" w:rsidRDefault="007C6EF1">
            <w:pPr>
              <w:widowControl/>
              <w:spacing w:line="280" w:lineRule="exact"/>
              <w:jc w:val="center"/>
              <w:rPr>
                <w:rFonts w:ascii="仿宋_GB2312" w:eastAsia="仿宋_GB2312" w:hAnsi="宋体" w:cs="宋体"/>
                <w:color w:val="000000"/>
                <w:kern w:val="0"/>
                <w:sz w:val="21"/>
                <w:szCs w:val="21"/>
              </w:rPr>
            </w:pPr>
          </w:p>
        </w:tc>
        <w:tc>
          <w:tcPr>
            <w:tcW w:w="951" w:type="dxa"/>
            <w:vMerge/>
            <w:vAlign w:val="center"/>
          </w:tcPr>
          <w:p w:rsidR="007C6EF1" w:rsidRDefault="007C6EF1">
            <w:pPr>
              <w:widowControl/>
              <w:spacing w:line="280" w:lineRule="exact"/>
              <w:jc w:val="center"/>
              <w:rPr>
                <w:rFonts w:ascii="仿宋_GB2312" w:eastAsia="仿宋_GB2312" w:hAnsi="宋体" w:cs="宋体"/>
                <w:color w:val="000000"/>
                <w:kern w:val="0"/>
                <w:sz w:val="21"/>
                <w:szCs w:val="21"/>
              </w:rPr>
            </w:pPr>
          </w:p>
        </w:tc>
        <w:tc>
          <w:tcPr>
            <w:tcW w:w="595" w:type="dxa"/>
            <w:vMerge/>
            <w:tcBorders>
              <w:right w:val="single" w:sz="4" w:space="0" w:color="auto"/>
            </w:tcBorders>
            <w:vAlign w:val="center"/>
          </w:tcPr>
          <w:p w:rsidR="007C6EF1" w:rsidRDefault="007C6EF1">
            <w:pPr>
              <w:widowControl/>
              <w:spacing w:line="280" w:lineRule="exact"/>
              <w:jc w:val="center"/>
              <w:rPr>
                <w:rFonts w:ascii="仿宋_GB2312" w:eastAsia="仿宋_GB2312" w:hAnsi="宋体" w:cs="宋体"/>
                <w:color w:val="000000"/>
                <w:kern w:val="0"/>
                <w:sz w:val="21"/>
                <w:szCs w:val="21"/>
              </w:rPr>
            </w:pPr>
          </w:p>
        </w:tc>
        <w:tc>
          <w:tcPr>
            <w:tcW w:w="713" w:type="dxa"/>
            <w:tcBorders>
              <w:top w:val="nil"/>
              <w:left w:val="single" w:sz="4" w:space="0" w:color="auto"/>
              <w:bottom w:val="single" w:sz="4" w:space="0" w:color="auto"/>
              <w:right w:val="single" w:sz="4" w:space="0" w:color="auto"/>
            </w:tcBorders>
            <w:vAlign w:val="center"/>
          </w:tcPr>
          <w:p w:rsidR="007C6EF1" w:rsidRDefault="007C6EF1">
            <w:pPr>
              <w:widowControl/>
              <w:spacing w:line="280" w:lineRule="exact"/>
              <w:jc w:val="center"/>
              <w:rPr>
                <w:rFonts w:ascii="仿宋_GB2312" w:eastAsia="仿宋_GB2312" w:hAnsi="宋体" w:cs="宋体"/>
                <w:color w:val="000000"/>
                <w:kern w:val="0"/>
                <w:sz w:val="21"/>
                <w:szCs w:val="21"/>
              </w:rPr>
            </w:pPr>
          </w:p>
        </w:tc>
        <w:tc>
          <w:tcPr>
            <w:tcW w:w="838" w:type="dxa"/>
            <w:vMerge/>
            <w:tcBorders>
              <w:left w:val="single" w:sz="4" w:space="0" w:color="auto"/>
            </w:tcBorders>
            <w:vAlign w:val="center"/>
          </w:tcPr>
          <w:p w:rsidR="007C6EF1" w:rsidRDefault="007C6EF1">
            <w:pPr>
              <w:widowControl/>
              <w:spacing w:line="280" w:lineRule="exact"/>
              <w:jc w:val="center"/>
              <w:rPr>
                <w:rFonts w:ascii="仿宋_GB2312" w:eastAsia="仿宋_GB2312" w:hAnsi="宋体" w:cs="宋体"/>
                <w:color w:val="000000"/>
                <w:kern w:val="0"/>
                <w:sz w:val="21"/>
                <w:szCs w:val="21"/>
              </w:rPr>
            </w:pPr>
          </w:p>
        </w:tc>
        <w:tc>
          <w:tcPr>
            <w:tcW w:w="1134" w:type="dxa"/>
            <w:vMerge/>
            <w:vAlign w:val="center"/>
          </w:tcPr>
          <w:p w:rsidR="007C6EF1" w:rsidRDefault="007C6EF1">
            <w:pPr>
              <w:widowControl/>
              <w:spacing w:line="280" w:lineRule="exact"/>
              <w:jc w:val="center"/>
              <w:rPr>
                <w:rFonts w:ascii="仿宋_GB2312" w:eastAsia="仿宋_GB2312" w:hAnsi="宋体" w:cs="宋体"/>
                <w:color w:val="000000"/>
                <w:kern w:val="0"/>
                <w:sz w:val="21"/>
                <w:szCs w:val="21"/>
              </w:rPr>
            </w:pPr>
          </w:p>
        </w:tc>
      </w:tr>
      <w:tr w:rsidR="007C6EF1" w:rsidTr="00F335D5">
        <w:trPr>
          <w:trHeight w:val="270"/>
        </w:trPr>
        <w:tc>
          <w:tcPr>
            <w:tcW w:w="627" w:type="dxa"/>
            <w:vMerge w:val="restart"/>
            <w:vAlign w:val="center"/>
          </w:tcPr>
          <w:p w:rsidR="007C6EF1" w:rsidRDefault="003A4BFA">
            <w:pPr>
              <w:widowControl/>
              <w:spacing w:line="280" w:lineRule="exact"/>
              <w:jc w:val="center"/>
              <w:rPr>
                <w:rFonts w:ascii="仿宋_GB2312" w:eastAsia="仿宋_GB2312" w:hAnsi="宋体" w:cs="宋体"/>
                <w:color w:val="000000"/>
                <w:kern w:val="0"/>
                <w:sz w:val="21"/>
                <w:szCs w:val="21"/>
              </w:rPr>
            </w:pPr>
            <w:r>
              <w:rPr>
                <w:rFonts w:ascii="仿宋_GB2312" w:eastAsia="仿宋_GB2312" w:hAnsi="宋体" w:cs="宋体" w:hint="eastAsia"/>
                <w:color w:val="000000"/>
                <w:kern w:val="0"/>
                <w:sz w:val="21"/>
                <w:szCs w:val="21"/>
              </w:rPr>
              <w:t>4</w:t>
            </w:r>
          </w:p>
        </w:tc>
        <w:tc>
          <w:tcPr>
            <w:tcW w:w="956" w:type="dxa"/>
            <w:vMerge w:val="restart"/>
            <w:vAlign w:val="center"/>
          </w:tcPr>
          <w:p w:rsidR="007C6EF1" w:rsidRDefault="003A4BFA">
            <w:pPr>
              <w:widowControl/>
              <w:spacing w:line="280" w:lineRule="exact"/>
              <w:jc w:val="center"/>
              <w:rPr>
                <w:rFonts w:ascii="仿宋_GB2312" w:eastAsia="仿宋_GB2312" w:hAnsi="宋体" w:cs="宋体"/>
                <w:color w:val="000000"/>
                <w:kern w:val="0"/>
                <w:sz w:val="21"/>
                <w:szCs w:val="21"/>
              </w:rPr>
            </w:pPr>
            <w:r>
              <w:rPr>
                <w:rFonts w:ascii="仿宋_GB2312" w:eastAsia="仿宋_GB2312" w:hAnsi="宋体" w:cs="宋体" w:hint="eastAsia"/>
                <w:color w:val="000000"/>
                <w:kern w:val="0"/>
                <w:sz w:val="21"/>
                <w:szCs w:val="21"/>
              </w:rPr>
              <w:t>笔记本</w:t>
            </w:r>
          </w:p>
        </w:tc>
        <w:tc>
          <w:tcPr>
            <w:tcW w:w="951" w:type="dxa"/>
            <w:vMerge w:val="restart"/>
            <w:tcBorders>
              <w:right w:val="single" w:sz="4" w:space="0" w:color="auto"/>
            </w:tcBorders>
            <w:vAlign w:val="center"/>
          </w:tcPr>
          <w:p w:rsidR="007C6EF1" w:rsidRDefault="003A4BFA">
            <w:pPr>
              <w:widowControl/>
              <w:spacing w:line="280" w:lineRule="exact"/>
              <w:jc w:val="center"/>
              <w:rPr>
                <w:rFonts w:ascii="仿宋_GB2312" w:eastAsia="仿宋_GB2312" w:hAnsi="宋体" w:cs="宋体"/>
                <w:color w:val="000000"/>
                <w:kern w:val="0"/>
                <w:sz w:val="21"/>
                <w:szCs w:val="21"/>
              </w:rPr>
            </w:pPr>
            <w:r>
              <w:rPr>
                <w:rFonts w:ascii="仿宋_GB2312" w:eastAsia="仿宋_GB2312" w:hAnsi="宋体" w:cs="宋体" w:hint="eastAsia"/>
                <w:color w:val="000000"/>
                <w:kern w:val="0"/>
                <w:sz w:val="21"/>
                <w:szCs w:val="21"/>
              </w:rPr>
              <w:t>143*210mm</w:t>
            </w:r>
          </w:p>
        </w:tc>
        <w:tc>
          <w:tcPr>
            <w:tcW w:w="1426" w:type="dxa"/>
            <w:tcBorders>
              <w:top w:val="single" w:sz="4" w:space="0" w:color="auto"/>
              <w:left w:val="single" w:sz="4" w:space="0" w:color="auto"/>
              <w:bottom w:val="nil"/>
              <w:right w:val="single" w:sz="4" w:space="0" w:color="auto"/>
            </w:tcBorders>
            <w:vAlign w:val="center"/>
          </w:tcPr>
          <w:p w:rsidR="007C6EF1" w:rsidRDefault="003A4BFA">
            <w:pPr>
              <w:widowControl/>
              <w:spacing w:line="280" w:lineRule="exact"/>
              <w:jc w:val="center"/>
              <w:rPr>
                <w:rFonts w:ascii="仿宋_GB2312" w:eastAsia="仿宋_GB2312" w:hAnsi="宋体" w:cs="宋体"/>
                <w:color w:val="000000"/>
                <w:kern w:val="0"/>
                <w:sz w:val="21"/>
                <w:szCs w:val="21"/>
              </w:rPr>
            </w:pPr>
            <w:r>
              <w:rPr>
                <w:rFonts w:ascii="仿宋_GB2312" w:eastAsia="仿宋_GB2312" w:hAnsi="宋体" w:cs="宋体" w:hint="eastAsia"/>
                <w:color w:val="000000"/>
                <w:kern w:val="0"/>
                <w:sz w:val="21"/>
                <w:szCs w:val="21"/>
              </w:rPr>
              <w:t>封面300g特种 内页100g</w:t>
            </w:r>
            <w:proofErr w:type="gramStart"/>
            <w:r>
              <w:rPr>
                <w:rFonts w:ascii="仿宋_GB2312" w:eastAsia="仿宋_GB2312" w:hAnsi="宋体" w:cs="宋体" w:hint="eastAsia"/>
                <w:color w:val="000000"/>
                <w:kern w:val="0"/>
                <w:sz w:val="21"/>
                <w:szCs w:val="21"/>
              </w:rPr>
              <w:t>双胶</w:t>
            </w:r>
            <w:proofErr w:type="gramEnd"/>
          </w:p>
        </w:tc>
        <w:tc>
          <w:tcPr>
            <w:tcW w:w="1307" w:type="dxa"/>
            <w:tcBorders>
              <w:top w:val="single" w:sz="4" w:space="0" w:color="auto"/>
              <w:left w:val="single" w:sz="4" w:space="0" w:color="auto"/>
              <w:bottom w:val="nil"/>
              <w:right w:val="single" w:sz="4" w:space="0" w:color="auto"/>
            </w:tcBorders>
            <w:vAlign w:val="center"/>
          </w:tcPr>
          <w:p w:rsidR="007C6EF1" w:rsidRDefault="003A4BFA">
            <w:pPr>
              <w:widowControl/>
              <w:spacing w:line="280" w:lineRule="exact"/>
              <w:jc w:val="center"/>
              <w:rPr>
                <w:rFonts w:ascii="仿宋_GB2312" w:eastAsia="仿宋_GB2312" w:hAnsi="宋体" w:cs="宋体"/>
                <w:color w:val="000000"/>
                <w:kern w:val="0"/>
                <w:sz w:val="21"/>
                <w:szCs w:val="21"/>
              </w:rPr>
            </w:pPr>
            <w:r>
              <w:rPr>
                <w:rFonts w:ascii="仿宋_GB2312" w:eastAsia="仿宋_GB2312" w:hAnsi="宋体" w:cs="宋体" w:hint="eastAsia"/>
                <w:color w:val="000000"/>
                <w:kern w:val="0"/>
                <w:sz w:val="21"/>
                <w:szCs w:val="21"/>
              </w:rPr>
              <w:t>封面 四色 内页单色</w:t>
            </w:r>
          </w:p>
        </w:tc>
        <w:tc>
          <w:tcPr>
            <w:tcW w:w="951" w:type="dxa"/>
            <w:vMerge w:val="restart"/>
            <w:tcBorders>
              <w:left w:val="single" w:sz="4" w:space="0" w:color="auto"/>
            </w:tcBorders>
            <w:vAlign w:val="center"/>
          </w:tcPr>
          <w:p w:rsidR="007C6EF1" w:rsidRDefault="003A4BFA">
            <w:pPr>
              <w:widowControl/>
              <w:spacing w:line="280" w:lineRule="exact"/>
              <w:jc w:val="center"/>
              <w:rPr>
                <w:rFonts w:ascii="仿宋_GB2312" w:eastAsia="仿宋_GB2312" w:hAnsi="宋体" w:cs="宋体"/>
                <w:color w:val="000000"/>
                <w:kern w:val="0"/>
                <w:sz w:val="21"/>
                <w:szCs w:val="21"/>
              </w:rPr>
            </w:pPr>
            <w:proofErr w:type="gramStart"/>
            <w:r>
              <w:rPr>
                <w:rFonts w:ascii="仿宋_GB2312" w:eastAsia="仿宋_GB2312" w:hAnsi="宋体" w:cs="宋体" w:hint="eastAsia"/>
                <w:color w:val="000000"/>
                <w:kern w:val="0"/>
                <w:sz w:val="21"/>
                <w:szCs w:val="21"/>
              </w:rPr>
              <w:t>胶包</w:t>
            </w:r>
            <w:proofErr w:type="gramEnd"/>
          </w:p>
        </w:tc>
        <w:tc>
          <w:tcPr>
            <w:tcW w:w="595" w:type="dxa"/>
            <w:vMerge w:val="restart"/>
            <w:vAlign w:val="center"/>
          </w:tcPr>
          <w:p w:rsidR="007C6EF1" w:rsidRDefault="003A4BFA">
            <w:pPr>
              <w:widowControl/>
              <w:spacing w:line="280" w:lineRule="exact"/>
              <w:jc w:val="center"/>
              <w:rPr>
                <w:rFonts w:ascii="仿宋_GB2312" w:eastAsia="仿宋_GB2312" w:hAnsi="宋体" w:cs="宋体"/>
                <w:color w:val="000000"/>
                <w:kern w:val="0"/>
                <w:sz w:val="21"/>
                <w:szCs w:val="21"/>
              </w:rPr>
            </w:pPr>
            <w:r>
              <w:rPr>
                <w:rFonts w:ascii="仿宋_GB2312" w:eastAsia="仿宋_GB2312" w:hAnsi="宋体" w:cs="宋体" w:hint="eastAsia"/>
                <w:color w:val="000000"/>
                <w:kern w:val="0"/>
                <w:sz w:val="21"/>
                <w:szCs w:val="21"/>
              </w:rPr>
              <w:t>封面烫银</w:t>
            </w:r>
          </w:p>
        </w:tc>
        <w:tc>
          <w:tcPr>
            <w:tcW w:w="713" w:type="dxa"/>
            <w:vMerge w:val="restart"/>
            <w:tcBorders>
              <w:top w:val="single" w:sz="4" w:space="0" w:color="auto"/>
            </w:tcBorders>
            <w:vAlign w:val="center"/>
          </w:tcPr>
          <w:p w:rsidR="007C6EF1" w:rsidRDefault="004A406F">
            <w:pPr>
              <w:widowControl/>
              <w:spacing w:line="280" w:lineRule="exact"/>
              <w:jc w:val="center"/>
              <w:rPr>
                <w:rFonts w:ascii="仿宋_GB2312" w:eastAsia="仿宋_GB2312" w:hAnsi="宋体" w:cs="宋体"/>
                <w:color w:val="000000"/>
                <w:kern w:val="0"/>
                <w:sz w:val="21"/>
                <w:szCs w:val="21"/>
              </w:rPr>
            </w:pPr>
            <w:r>
              <w:rPr>
                <w:rFonts w:ascii="仿宋_GB2312" w:eastAsia="仿宋_GB2312" w:hAnsi="宋体" w:cs="宋体" w:hint="eastAsia"/>
                <w:color w:val="000000"/>
                <w:kern w:val="0"/>
                <w:sz w:val="21"/>
                <w:szCs w:val="21"/>
              </w:rPr>
              <w:t>/</w:t>
            </w:r>
            <w:bookmarkStart w:id="2" w:name="_GoBack"/>
            <w:bookmarkEnd w:id="2"/>
          </w:p>
        </w:tc>
        <w:tc>
          <w:tcPr>
            <w:tcW w:w="838" w:type="dxa"/>
            <w:vMerge w:val="restart"/>
            <w:vAlign w:val="center"/>
          </w:tcPr>
          <w:p w:rsidR="007C6EF1" w:rsidRDefault="003A4BFA">
            <w:pPr>
              <w:widowControl/>
              <w:spacing w:line="280" w:lineRule="exact"/>
              <w:jc w:val="center"/>
              <w:rPr>
                <w:rFonts w:ascii="仿宋_GB2312" w:eastAsia="仿宋_GB2312" w:hAnsi="宋体" w:cs="宋体"/>
                <w:color w:val="000000"/>
                <w:kern w:val="0"/>
                <w:sz w:val="21"/>
                <w:szCs w:val="21"/>
              </w:rPr>
            </w:pPr>
            <w:r>
              <w:rPr>
                <w:rFonts w:ascii="仿宋_GB2312" w:eastAsia="仿宋_GB2312" w:hAnsi="宋体" w:cs="宋体" w:hint="eastAsia"/>
                <w:color w:val="000000"/>
                <w:kern w:val="0"/>
                <w:sz w:val="21"/>
                <w:szCs w:val="21"/>
              </w:rPr>
              <w:t>本</w:t>
            </w:r>
          </w:p>
        </w:tc>
        <w:tc>
          <w:tcPr>
            <w:tcW w:w="1134" w:type="dxa"/>
            <w:vMerge w:val="restart"/>
            <w:vAlign w:val="center"/>
          </w:tcPr>
          <w:p w:rsidR="007C6EF1" w:rsidRDefault="003A4BFA" w:rsidP="00F335D5">
            <w:pPr>
              <w:widowControl/>
              <w:spacing w:line="280" w:lineRule="exact"/>
              <w:jc w:val="center"/>
              <w:rPr>
                <w:rFonts w:ascii="仿宋_GB2312" w:eastAsia="仿宋_GB2312" w:hAnsi="宋体" w:cs="宋体"/>
                <w:color w:val="000000"/>
                <w:kern w:val="0"/>
                <w:sz w:val="21"/>
                <w:szCs w:val="21"/>
              </w:rPr>
            </w:pPr>
            <w:r>
              <w:rPr>
                <w:rFonts w:ascii="仿宋_GB2312" w:eastAsia="仿宋_GB2312" w:hAnsi="宋体" w:cs="宋体" w:hint="eastAsia"/>
                <w:color w:val="000000"/>
                <w:kern w:val="0"/>
                <w:sz w:val="21"/>
                <w:szCs w:val="21"/>
              </w:rPr>
              <w:t>4.</w:t>
            </w:r>
            <w:r w:rsidR="00F335D5">
              <w:rPr>
                <w:rFonts w:ascii="仿宋_GB2312" w:eastAsia="仿宋_GB2312" w:hAnsi="宋体" w:cs="宋体" w:hint="eastAsia"/>
                <w:color w:val="000000"/>
                <w:kern w:val="0"/>
                <w:sz w:val="21"/>
                <w:szCs w:val="21"/>
              </w:rPr>
              <w:t>8</w:t>
            </w:r>
            <w:r>
              <w:rPr>
                <w:rFonts w:ascii="仿宋_GB2312" w:eastAsia="仿宋_GB2312" w:hAnsi="宋体" w:cs="宋体" w:hint="eastAsia"/>
                <w:color w:val="000000"/>
                <w:kern w:val="0"/>
                <w:sz w:val="21"/>
                <w:szCs w:val="21"/>
              </w:rPr>
              <w:t>0</w:t>
            </w:r>
          </w:p>
        </w:tc>
      </w:tr>
      <w:tr w:rsidR="007C6EF1" w:rsidTr="00F335D5">
        <w:trPr>
          <w:trHeight w:val="90"/>
        </w:trPr>
        <w:tc>
          <w:tcPr>
            <w:tcW w:w="627" w:type="dxa"/>
            <w:vMerge/>
            <w:vAlign w:val="center"/>
          </w:tcPr>
          <w:p w:rsidR="007C6EF1" w:rsidRDefault="007C6EF1">
            <w:pPr>
              <w:widowControl/>
              <w:spacing w:line="280" w:lineRule="exact"/>
              <w:jc w:val="center"/>
              <w:rPr>
                <w:rFonts w:ascii="仿宋_GB2312" w:eastAsia="仿宋_GB2312" w:hAnsi="宋体" w:cs="宋体"/>
                <w:color w:val="000000"/>
                <w:kern w:val="0"/>
                <w:sz w:val="21"/>
                <w:szCs w:val="21"/>
              </w:rPr>
            </w:pPr>
          </w:p>
        </w:tc>
        <w:tc>
          <w:tcPr>
            <w:tcW w:w="956" w:type="dxa"/>
            <w:vMerge/>
            <w:tcBorders>
              <w:bottom w:val="single" w:sz="4" w:space="0" w:color="auto"/>
            </w:tcBorders>
            <w:vAlign w:val="center"/>
          </w:tcPr>
          <w:p w:rsidR="007C6EF1" w:rsidRDefault="007C6EF1">
            <w:pPr>
              <w:widowControl/>
              <w:spacing w:line="280" w:lineRule="exact"/>
              <w:jc w:val="center"/>
              <w:rPr>
                <w:rFonts w:ascii="仿宋_GB2312" w:eastAsia="仿宋_GB2312" w:hAnsi="宋体" w:cs="宋体"/>
                <w:color w:val="000000"/>
                <w:kern w:val="0"/>
                <w:sz w:val="21"/>
                <w:szCs w:val="21"/>
              </w:rPr>
            </w:pPr>
          </w:p>
        </w:tc>
        <w:tc>
          <w:tcPr>
            <w:tcW w:w="951" w:type="dxa"/>
            <w:vMerge/>
            <w:tcBorders>
              <w:right w:val="single" w:sz="4" w:space="0" w:color="auto"/>
            </w:tcBorders>
            <w:vAlign w:val="center"/>
          </w:tcPr>
          <w:p w:rsidR="007C6EF1" w:rsidRDefault="007C6EF1">
            <w:pPr>
              <w:widowControl/>
              <w:spacing w:line="280" w:lineRule="exact"/>
              <w:jc w:val="center"/>
              <w:rPr>
                <w:rFonts w:ascii="仿宋_GB2312" w:eastAsia="仿宋_GB2312" w:hAnsi="宋体" w:cs="宋体"/>
                <w:color w:val="000000"/>
                <w:kern w:val="0"/>
                <w:sz w:val="21"/>
                <w:szCs w:val="21"/>
              </w:rPr>
            </w:pPr>
          </w:p>
        </w:tc>
        <w:tc>
          <w:tcPr>
            <w:tcW w:w="1426" w:type="dxa"/>
            <w:tcBorders>
              <w:top w:val="nil"/>
              <w:left w:val="single" w:sz="4" w:space="0" w:color="auto"/>
              <w:bottom w:val="single" w:sz="4" w:space="0" w:color="auto"/>
              <w:right w:val="single" w:sz="4" w:space="0" w:color="auto"/>
            </w:tcBorders>
            <w:vAlign w:val="center"/>
          </w:tcPr>
          <w:p w:rsidR="007C6EF1" w:rsidRDefault="007C6EF1">
            <w:pPr>
              <w:widowControl/>
              <w:spacing w:line="280" w:lineRule="exact"/>
              <w:jc w:val="center"/>
              <w:rPr>
                <w:rFonts w:ascii="仿宋_GB2312" w:eastAsia="仿宋_GB2312" w:hAnsi="宋体" w:cs="宋体"/>
                <w:color w:val="000000"/>
                <w:kern w:val="0"/>
                <w:sz w:val="21"/>
                <w:szCs w:val="21"/>
              </w:rPr>
            </w:pPr>
          </w:p>
        </w:tc>
        <w:tc>
          <w:tcPr>
            <w:tcW w:w="1307" w:type="dxa"/>
            <w:tcBorders>
              <w:top w:val="nil"/>
              <w:left w:val="single" w:sz="4" w:space="0" w:color="auto"/>
              <w:bottom w:val="single" w:sz="4" w:space="0" w:color="auto"/>
              <w:right w:val="single" w:sz="4" w:space="0" w:color="auto"/>
            </w:tcBorders>
            <w:vAlign w:val="center"/>
          </w:tcPr>
          <w:p w:rsidR="007C6EF1" w:rsidRDefault="007C6EF1">
            <w:pPr>
              <w:widowControl/>
              <w:spacing w:line="280" w:lineRule="exact"/>
              <w:jc w:val="center"/>
              <w:rPr>
                <w:rFonts w:ascii="仿宋_GB2312" w:eastAsia="仿宋_GB2312" w:hAnsi="宋体" w:cs="宋体"/>
                <w:color w:val="000000"/>
                <w:kern w:val="0"/>
                <w:sz w:val="21"/>
                <w:szCs w:val="21"/>
              </w:rPr>
            </w:pPr>
          </w:p>
        </w:tc>
        <w:tc>
          <w:tcPr>
            <w:tcW w:w="951" w:type="dxa"/>
            <w:vMerge/>
            <w:tcBorders>
              <w:left w:val="single" w:sz="4" w:space="0" w:color="auto"/>
            </w:tcBorders>
            <w:vAlign w:val="center"/>
          </w:tcPr>
          <w:p w:rsidR="007C6EF1" w:rsidRDefault="007C6EF1">
            <w:pPr>
              <w:widowControl/>
              <w:spacing w:line="280" w:lineRule="exact"/>
              <w:jc w:val="center"/>
              <w:rPr>
                <w:rFonts w:ascii="仿宋_GB2312" w:eastAsia="仿宋_GB2312" w:hAnsi="宋体" w:cs="宋体"/>
                <w:color w:val="000000"/>
                <w:kern w:val="0"/>
                <w:sz w:val="21"/>
                <w:szCs w:val="21"/>
              </w:rPr>
            </w:pPr>
          </w:p>
        </w:tc>
        <w:tc>
          <w:tcPr>
            <w:tcW w:w="595" w:type="dxa"/>
            <w:vMerge/>
            <w:vAlign w:val="center"/>
          </w:tcPr>
          <w:p w:rsidR="007C6EF1" w:rsidRDefault="007C6EF1">
            <w:pPr>
              <w:widowControl/>
              <w:spacing w:line="280" w:lineRule="exact"/>
              <w:jc w:val="center"/>
              <w:rPr>
                <w:rFonts w:ascii="仿宋_GB2312" w:eastAsia="仿宋_GB2312" w:hAnsi="宋体" w:cs="宋体"/>
                <w:color w:val="000000"/>
                <w:kern w:val="0"/>
                <w:sz w:val="21"/>
                <w:szCs w:val="21"/>
              </w:rPr>
            </w:pPr>
          </w:p>
        </w:tc>
        <w:tc>
          <w:tcPr>
            <w:tcW w:w="713" w:type="dxa"/>
            <w:vMerge/>
            <w:vAlign w:val="center"/>
          </w:tcPr>
          <w:p w:rsidR="007C6EF1" w:rsidRDefault="007C6EF1">
            <w:pPr>
              <w:widowControl/>
              <w:spacing w:line="280" w:lineRule="exact"/>
              <w:jc w:val="center"/>
              <w:rPr>
                <w:rFonts w:ascii="仿宋_GB2312" w:eastAsia="仿宋_GB2312" w:hAnsi="宋体" w:cs="宋体"/>
                <w:color w:val="000000"/>
                <w:kern w:val="0"/>
                <w:sz w:val="21"/>
                <w:szCs w:val="21"/>
              </w:rPr>
            </w:pPr>
          </w:p>
        </w:tc>
        <w:tc>
          <w:tcPr>
            <w:tcW w:w="838" w:type="dxa"/>
            <w:vMerge/>
            <w:vAlign w:val="center"/>
          </w:tcPr>
          <w:p w:rsidR="007C6EF1" w:rsidRDefault="007C6EF1">
            <w:pPr>
              <w:widowControl/>
              <w:spacing w:line="280" w:lineRule="exact"/>
              <w:jc w:val="center"/>
              <w:rPr>
                <w:rFonts w:ascii="仿宋_GB2312" w:eastAsia="仿宋_GB2312" w:hAnsi="宋体" w:cs="宋体"/>
                <w:color w:val="000000"/>
                <w:kern w:val="0"/>
                <w:sz w:val="21"/>
                <w:szCs w:val="21"/>
              </w:rPr>
            </w:pPr>
          </w:p>
        </w:tc>
        <w:tc>
          <w:tcPr>
            <w:tcW w:w="1134" w:type="dxa"/>
            <w:vMerge/>
            <w:vAlign w:val="center"/>
          </w:tcPr>
          <w:p w:rsidR="007C6EF1" w:rsidRDefault="007C6EF1">
            <w:pPr>
              <w:widowControl/>
              <w:spacing w:line="280" w:lineRule="exact"/>
              <w:jc w:val="center"/>
              <w:rPr>
                <w:rFonts w:ascii="仿宋_GB2312" w:eastAsia="仿宋_GB2312" w:hAnsi="宋体" w:cs="宋体"/>
                <w:color w:val="000000"/>
                <w:kern w:val="0"/>
                <w:sz w:val="21"/>
                <w:szCs w:val="21"/>
              </w:rPr>
            </w:pPr>
          </w:p>
        </w:tc>
      </w:tr>
      <w:tr w:rsidR="007C6EF1" w:rsidTr="00F335D5">
        <w:trPr>
          <w:trHeight w:val="685"/>
        </w:trPr>
        <w:tc>
          <w:tcPr>
            <w:tcW w:w="627" w:type="dxa"/>
            <w:vAlign w:val="center"/>
          </w:tcPr>
          <w:p w:rsidR="007C6EF1" w:rsidRDefault="003A4BFA">
            <w:pPr>
              <w:widowControl/>
              <w:spacing w:line="280" w:lineRule="exact"/>
              <w:jc w:val="center"/>
              <w:rPr>
                <w:rFonts w:ascii="仿宋_GB2312" w:eastAsia="仿宋_GB2312" w:hAnsi="宋体" w:cs="宋体"/>
                <w:color w:val="000000"/>
                <w:kern w:val="0"/>
                <w:sz w:val="21"/>
                <w:szCs w:val="21"/>
              </w:rPr>
            </w:pPr>
            <w:r>
              <w:rPr>
                <w:rFonts w:ascii="仿宋_GB2312" w:eastAsia="仿宋_GB2312" w:hAnsi="宋体" w:cs="宋体" w:hint="eastAsia"/>
                <w:color w:val="000000"/>
                <w:kern w:val="0"/>
                <w:sz w:val="21"/>
                <w:szCs w:val="21"/>
              </w:rPr>
              <w:t>5</w:t>
            </w:r>
          </w:p>
        </w:tc>
        <w:tc>
          <w:tcPr>
            <w:tcW w:w="956" w:type="dxa"/>
            <w:tcBorders>
              <w:bottom w:val="single" w:sz="4" w:space="0" w:color="auto"/>
            </w:tcBorders>
            <w:vAlign w:val="center"/>
          </w:tcPr>
          <w:p w:rsidR="007C6EF1" w:rsidRDefault="003A4BFA">
            <w:pPr>
              <w:widowControl/>
              <w:spacing w:line="280" w:lineRule="exact"/>
              <w:jc w:val="center"/>
              <w:rPr>
                <w:rFonts w:ascii="仿宋_GB2312" w:eastAsia="仿宋_GB2312" w:hAnsi="宋体" w:cs="宋体"/>
                <w:color w:val="000000"/>
                <w:kern w:val="0"/>
                <w:sz w:val="21"/>
                <w:szCs w:val="21"/>
              </w:rPr>
            </w:pPr>
            <w:r>
              <w:rPr>
                <w:rFonts w:ascii="仿宋_GB2312" w:eastAsia="仿宋_GB2312" w:hAnsi="宋体" w:cs="宋体" w:hint="eastAsia"/>
                <w:color w:val="000000"/>
                <w:kern w:val="0"/>
                <w:sz w:val="21"/>
                <w:szCs w:val="21"/>
              </w:rPr>
              <w:t>笔记本</w:t>
            </w:r>
          </w:p>
        </w:tc>
        <w:tc>
          <w:tcPr>
            <w:tcW w:w="951" w:type="dxa"/>
            <w:tcBorders>
              <w:right w:val="single" w:sz="4" w:space="0" w:color="auto"/>
            </w:tcBorders>
            <w:vAlign w:val="center"/>
          </w:tcPr>
          <w:p w:rsidR="007C6EF1" w:rsidRDefault="003A4BFA">
            <w:pPr>
              <w:widowControl/>
              <w:spacing w:line="280" w:lineRule="exact"/>
              <w:jc w:val="center"/>
              <w:rPr>
                <w:rFonts w:ascii="仿宋_GB2312" w:eastAsia="仿宋_GB2312" w:hAnsi="宋体" w:cs="宋体"/>
                <w:color w:val="000000"/>
                <w:kern w:val="0"/>
                <w:sz w:val="21"/>
                <w:szCs w:val="21"/>
              </w:rPr>
            </w:pPr>
            <w:r>
              <w:rPr>
                <w:rFonts w:ascii="仿宋_GB2312" w:eastAsia="仿宋_GB2312" w:hAnsi="宋体" w:cs="宋体" w:hint="eastAsia"/>
                <w:color w:val="000000"/>
                <w:kern w:val="0"/>
                <w:sz w:val="21"/>
                <w:szCs w:val="21"/>
              </w:rPr>
              <w:t>265*190mm</w:t>
            </w:r>
          </w:p>
        </w:tc>
        <w:tc>
          <w:tcPr>
            <w:tcW w:w="1426" w:type="dxa"/>
            <w:tcBorders>
              <w:top w:val="nil"/>
              <w:left w:val="single" w:sz="4" w:space="0" w:color="auto"/>
              <w:bottom w:val="single" w:sz="4" w:space="0" w:color="auto"/>
              <w:right w:val="single" w:sz="4" w:space="0" w:color="auto"/>
            </w:tcBorders>
            <w:vAlign w:val="center"/>
          </w:tcPr>
          <w:p w:rsidR="007C6EF1" w:rsidRDefault="003A4BFA">
            <w:pPr>
              <w:widowControl/>
              <w:spacing w:line="280" w:lineRule="exact"/>
              <w:jc w:val="center"/>
              <w:rPr>
                <w:rFonts w:ascii="仿宋_GB2312" w:eastAsia="仿宋_GB2312" w:hAnsi="宋体" w:cs="宋体"/>
                <w:color w:val="000000"/>
                <w:kern w:val="0"/>
                <w:sz w:val="21"/>
                <w:szCs w:val="21"/>
              </w:rPr>
            </w:pPr>
            <w:r>
              <w:rPr>
                <w:rFonts w:ascii="仿宋_GB2312" w:eastAsia="仿宋_GB2312" w:hAnsi="宋体" w:cs="宋体" w:hint="eastAsia"/>
                <w:color w:val="000000"/>
                <w:kern w:val="0"/>
                <w:sz w:val="21"/>
                <w:szCs w:val="21"/>
              </w:rPr>
              <w:t>封面300g特种 内页100g</w:t>
            </w:r>
            <w:proofErr w:type="gramStart"/>
            <w:r>
              <w:rPr>
                <w:rFonts w:ascii="仿宋_GB2312" w:eastAsia="仿宋_GB2312" w:hAnsi="宋体" w:cs="宋体" w:hint="eastAsia"/>
                <w:color w:val="000000"/>
                <w:kern w:val="0"/>
                <w:sz w:val="21"/>
                <w:szCs w:val="21"/>
              </w:rPr>
              <w:t>双胶</w:t>
            </w:r>
            <w:proofErr w:type="gramEnd"/>
          </w:p>
        </w:tc>
        <w:tc>
          <w:tcPr>
            <w:tcW w:w="1307" w:type="dxa"/>
            <w:tcBorders>
              <w:top w:val="nil"/>
              <w:left w:val="single" w:sz="4" w:space="0" w:color="auto"/>
              <w:bottom w:val="single" w:sz="4" w:space="0" w:color="auto"/>
              <w:right w:val="single" w:sz="4" w:space="0" w:color="auto"/>
            </w:tcBorders>
            <w:vAlign w:val="center"/>
          </w:tcPr>
          <w:p w:rsidR="007C6EF1" w:rsidRDefault="003A4BFA">
            <w:pPr>
              <w:widowControl/>
              <w:spacing w:line="280" w:lineRule="exact"/>
              <w:jc w:val="center"/>
              <w:rPr>
                <w:rFonts w:ascii="仿宋_GB2312" w:eastAsia="仿宋_GB2312" w:hAnsi="宋体" w:cs="宋体"/>
                <w:color w:val="000000"/>
                <w:kern w:val="0"/>
                <w:sz w:val="21"/>
                <w:szCs w:val="21"/>
              </w:rPr>
            </w:pPr>
            <w:r>
              <w:rPr>
                <w:rFonts w:ascii="仿宋_GB2312" w:eastAsia="仿宋_GB2312" w:hAnsi="宋体" w:cs="宋体" w:hint="eastAsia"/>
                <w:color w:val="000000"/>
                <w:kern w:val="0"/>
                <w:sz w:val="21"/>
                <w:szCs w:val="21"/>
              </w:rPr>
              <w:t>封面 四色 内页单色</w:t>
            </w:r>
          </w:p>
        </w:tc>
        <w:tc>
          <w:tcPr>
            <w:tcW w:w="951" w:type="dxa"/>
            <w:tcBorders>
              <w:left w:val="single" w:sz="4" w:space="0" w:color="auto"/>
            </w:tcBorders>
            <w:vAlign w:val="center"/>
          </w:tcPr>
          <w:p w:rsidR="007C6EF1" w:rsidRDefault="003A4BFA">
            <w:pPr>
              <w:widowControl/>
              <w:spacing w:line="280" w:lineRule="exact"/>
              <w:jc w:val="center"/>
              <w:rPr>
                <w:rFonts w:ascii="仿宋_GB2312" w:eastAsia="仿宋_GB2312" w:hAnsi="宋体" w:cs="宋体"/>
                <w:color w:val="000000"/>
                <w:kern w:val="0"/>
                <w:sz w:val="21"/>
                <w:szCs w:val="21"/>
              </w:rPr>
            </w:pPr>
            <w:proofErr w:type="gramStart"/>
            <w:r>
              <w:rPr>
                <w:rFonts w:ascii="仿宋_GB2312" w:eastAsia="仿宋_GB2312" w:hAnsi="宋体" w:cs="宋体" w:hint="eastAsia"/>
                <w:color w:val="000000"/>
                <w:kern w:val="0"/>
                <w:sz w:val="21"/>
                <w:szCs w:val="21"/>
              </w:rPr>
              <w:t>胶包</w:t>
            </w:r>
            <w:proofErr w:type="gramEnd"/>
          </w:p>
        </w:tc>
        <w:tc>
          <w:tcPr>
            <w:tcW w:w="595" w:type="dxa"/>
            <w:vAlign w:val="center"/>
          </w:tcPr>
          <w:p w:rsidR="007C6EF1" w:rsidRDefault="003A4BFA">
            <w:pPr>
              <w:widowControl/>
              <w:spacing w:line="280" w:lineRule="exact"/>
              <w:jc w:val="center"/>
              <w:rPr>
                <w:rFonts w:ascii="仿宋_GB2312" w:eastAsia="仿宋_GB2312" w:hAnsi="宋体" w:cs="宋体"/>
                <w:color w:val="000000"/>
                <w:kern w:val="0"/>
                <w:sz w:val="21"/>
                <w:szCs w:val="21"/>
              </w:rPr>
            </w:pPr>
            <w:r>
              <w:rPr>
                <w:rFonts w:ascii="仿宋_GB2312" w:eastAsia="仿宋_GB2312" w:hAnsi="宋体" w:cs="宋体" w:hint="eastAsia"/>
                <w:color w:val="000000"/>
                <w:kern w:val="0"/>
                <w:sz w:val="21"/>
                <w:szCs w:val="21"/>
              </w:rPr>
              <w:t>封面烫银</w:t>
            </w:r>
          </w:p>
        </w:tc>
        <w:tc>
          <w:tcPr>
            <w:tcW w:w="713" w:type="dxa"/>
            <w:vAlign w:val="center"/>
          </w:tcPr>
          <w:p w:rsidR="007C6EF1" w:rsidRDefault="004A406F">
            <w:pPr>
              <w:widowControl/>
              <w:spacing w:line="280" w:lineRule="exact"/>
              <w:jc w:val="center"/>
              <w:rPr>
                <w:rFonts w:ascii="仿宋_GB2312" w:eastAsia="仿宋_GB2312" w:hAnsi="宋体" w:cs="宋体"/>
                <w:color w:val="000000"/>
                <w:kern w:val="0"/>
                <w:sz w:val="21"/>
                <w:szCs w:val="21"/>
              </w:rPr>
            </w:pPr>
            <w:r>
              <w:rPr>
                <w:rFonts w:ascii="仿宋_GB2312" w:eastAsia="仿宋_GB2312" w:hAnsi="宋体" w:cs="宋体" w:hint="eastAsia"/>
                <w:color w:val="000000"/>
                <w:kern w:val="0"/>
                <w:sz w:val="21"/>
                <w:szCs w:val="21"/>
              </w:rPr>
              <w:t>/</w:t>
            </w:r>
          </w:p>
        </w:tc>
        <w:tc>
          <w:tcPr>
            <w:tcW w:w="838" w:type="dxa"/>
            <w:vAlign w:val="center"/>
          </w:tcPr>
          <w:p w:rsidR="007C6EF1" w:rsidRDefault="003A4BFA">
            <w:pPr>
              <w:widowControl/>
              <w:spacing w:line="280" w:lineRule="exact"/>
              <w:jc w:val="center"/>
              <w:rPr>
                <w:rFonts w:ascii="仿宋_GB2312" w:eastAsia="仿宋_GB2312" w:hAnsi="宋体" w:cs="宋体"/>
                <w:color w:val="000000"/>
                <w:kern w:val="0"/>
                <w:sz w:val="21"/>
                <w:szCs w:val="21"/>
              </w:rPr>
            </w:pPr>
            <w:r>
              <w:rPr>
                <w:rFonts w:ascii="仿宋_GB2312" w:eastAsia="仿宋_GB2312" w:hAnsi="宋体" w:cs="宋体" w:hint="eastAsia"/>
                <w:color w:val="000000"/>
                <w:kern w:val="0"/>
                <w:sz w:val="21"/>
                <w:szCs w:val="21"/>
              </w:rPr>
              <w:t>本</w:t>
            </w:r>
          </w:p>
        </w:tc>
        <w:tc>
          <w:tcPr>
            <w:tcW w:w="1134" w:type="dxa"/>
            <w:vAlign w:val="center"/>
          </w:tcPr>
          <w:p w:rsidR="007C6EF1" w:rsidRDefault="003A4BFA" w:rsidP="00F335D5">
            <w:pPr>
              <w:widowControl/>
              <w:spacing w:line="280" w:lineRule="exact"/>
              <w:jc w:val="center"/>
              <w:rPr>
                <w:rFonts w:ascii="仿宋_GB2312" w:eastAsia="仿宋_GB2312" w:hAnsi="宋体" w:cs="宋体"/>
                <w:color w:val="000000"/>
                <w:kern w:val="0"/>
                <w:sz w:val="21"/>
                <w:szCs w:val="21"/>
              </w:rPr>
            </w:pPr>
            <w:r>
              <w:rPr>
                <w:rFonts w:ascii="仿宋_GB2312" w:eastAsia="仿宋_GB2312" w:hAnsi="宋体" w:cs="宋体" w:hint="eastAsia"/>
                <w:color w:val="000000"/>
                <w:kern w:val="0"/>
                <w:sz w:val="21"/>
                <w:szCs w:val="21"/>
              </w:rPr>
              <w:t>1</w:t>
            </w:r>
            <w:r w:rsidR="00F335D5">
              <w:rPr>
                <w:rFonts w:ascii="仿宋_GB2312" w:eastAsia="仿宋_GB2312" w:hAnsi="宋体" w:cs="宋体" w:hint="eastAsia"/>
                <w:color w:val="000000"/>
                <w:kern w:val="0"/>
                <w:sz w:val="21"/>
                <w:szCs w:val="21"/>
              </w:rPr>
              <w:t>2</w:t>
            </w:r>
            <w:r>
              <w:rPr>
                <w:rFonts w:ascii="仿宋_GB2312" w:eastAsia="仿宋_GB2312" w:hAnsi="宋体" w:cs="宋体" w:hint="eastAsia"/>
                <w:color w:val="000000"/>
                <w:kern w:val="0"/>
                <w:sz w:val="21"/>
                <w:szCs w:val="21"/>
              </w:rPr>
              <w:t>.00</w:t>
            </w:r>
          </w:p>
        </w:tc>
      </w:tr>
      <w:tr w:rsidR="007C6EF1" w:rsidTr="00004536">
        <w:trPr>
          <w:trHeight w:val="322"/>
        </w:trPr>
        <w:tc>
          <w:tcPr>
            <w:tcW w:w="627" w:type="dxa"/>
            <w:vAlign w:val="center"/>
          </w:tcPr>
          <w:p w:rsidR="007C6EF1" w:rsidRDefault="007A00FD">
            <w:pPr>
              <w:widowControl/>
              <w:spacing w:line="280" w:lineRule="exact"/>
              <w:jc w:val="center"/>
              <w:rPr>
                <w:rFonts w:ascii="仿宋_GB2312" w:eastAsia="仿宋_GB2312" w:hAnsi="宋体" w:cs="宋体"/>
                <w:color w:val="000000"/>
                <w:kern w:val="0"/>
                <w:sz w:val="21"/>
                <w:szCs w:val="21"/>
              </w:rPr>
            </w:pPr>
            <w:r>
              <w:rPr>
                <w:rFonts w:ascii="仿宋_GB2312" w:eastAsia="仿宋_GB2312" w:hAnsi="宋体" w:cs="宋体" w:hint="eastAsia"/>
                <w:color w:val="000000"/>
                <w:kern w:val="0"/>
                <w:sz w:val="21"/>
                <w:szCs w:val="21"/>
              </w:rPr>
              <w:lastRenderedPageBreak/>
              <w:t>6</w:t>
            </w:r>
          </w:p>
        </w:tc>
        <w:tc>
          <w:tcPr>
            <w:tcW w:w="956" w:type="dxa"/>
            <w:vAlign w:val="center"/>
          </w:tcPr>
          <w:p w:rsidR="007C6EF1" w:rsidRDefault="003A4BFA">
            <w:pPr>
              <w:widowControl/>
              <w:spacing w:line="280" w:lineRule="exact"/>
              <w:jc w:val="center"/>
              <w:rPr>
                <w:rFonts w:ascii="仿宋_GB2312" w:eastAsia="仿宋_GB2312" w:hAnsi="宋体" w:cs="宋体"/>
                <w:color w:val="000000"/>
                <w:kern w:val="0"/>
                <w:sz w:val="21"/>
                <w:szCs w:val="21"/>
              </w:rPr>
            </w:pPr>
            <w:r>
              <w:rPr>
                <w:rFonts w:ascii="仿宋_GB2312" w:eastAsia="仿宋_GB2312" w:hAnsi="宋体" w:cs="宋体" w:hint="eastAsia"/>
                <w:color w:val="000000"/>
                <w:kern w:val="0"/>
                <w:sz w:val="21"/>
                <w:szCs w:val="21"/>
              </w:rPr>
              <w:t>折页</w:t>
            </w:r>
          </w:p>
        </w:tc>
        <w:tc>
          <w:tcPr>
            <w:tcW w:w="951" w:type="dxa"/>
            <w:tcBorders>
              <w:right w:val="single" w:sz="4" w:space="0" w:color="auto"/>
            </w:tcBorders>
            <w:vAlign w:val="center"/>
          </w:tcPr>
          <w:p w:rsidR="007C6EF1" w:rsidRDefault="003A4BFA">
            <w:pPr>
              <w:widowControl/>
              <w:spacing w:line="280" w:lineRule="exact"/>
              <w:jc w:val="center"/>
              <w:rPr>
                <w:rFonts w:ascii="仿宋_GB2312" w:eastAsia="仿宋_GB2312" w:hAnsi="宋体" w:cs="宋体"/>
                <w:color w:val="000000"/>
                <w:kern w:val="0"/>
                <w:sz w:val="21"/>
                <w:szCs w:val="21"/>
              </w:rPr>
            </w:pPr>
            <w:r>
              <w:rPr>
                <w:rFonts w:ascii="仿宋_GB2312" w:eastAsia="仿宋_GB2312" w:hAnsi="宋体" w:cs="宋体" w:hint="eastAsia"/>
                <w:color w:val="000000"/>
                <w:kern w:val="0"/>
                <w:sz w:val="21"/>
                <w:szCs w:val="21"/>
              </w:rPr>
              <w:t>285*420mm</w:t>
            </w:r>
          </w:p>
        </w:tc>
        <w:tc>
          <w:tcPr>
            <w:tcW w:w="1426" w:type="dxa"/>
            <w:tcBorders>
              <w:left w:val="single" w:sz="4" w:space="0" w:color="auto"/>
              <w:right w:val="single" w:sz="4" w:space="0" w:color="auto"/>
            </w:tcBorders>
            <w:vAlign w:val="center"/>
          </w:tcPr>
          <w:p w:rsidR="007C6EF1" w:rsidRDefault="003A4BFA">
            <w:pPr>
              <w:widowControl/>
              <w:spacing w:line="280" w:lineRule="exact"/>
              <w:jc w:val="center"/>
              <w:rPr>
                <w:rFonts w:ascii="仿宋_GB2312" w:eastAsia="仿宋_GB2312" w:hAnsi="宋体" w:cs="宋体"/>
                <w:color w:val="000000"/>
                <w:kern w:val="0"/>
                <w:sz w:val="21"/>
                <w:szCs w:val="21"/>
              </w:rPr>
            </w:pPr>
            <w:r>
              <w:rPr>
                <w:rFonts w:ascii="仿宋_GB2312" w:eastAsia="仿宋_GB2312" w:hAnsi="宋体" w:cs="宋体" w:hint="eastAsia"/>
                <w:color w:val="000000"/>
                <w:kern w:val="0"/>
                <w:sz w:val="21"/>
                <w:szCs w:val="21"/>
              </w:rPr>
              <w:t>250g铜版</w:t>
            </w:r>
          </w:p>
        </w:tc>
        <w:tc>
          <w:tcPr>
            <w:tcW w:w="1307" w:type="dxa"/>
            <w:tcBorders>
              <w:left w:val="single" w:sz="4" w:space="0" w:color="auto"/>
              <w:right w:val="single" w:sz="4" w:space="0" w:color="auto"/>
            </w:tcBorders>
            <w:vAlign w:val="center"/>
          </w:tcPr>
          <w:p w:rsidR="007C6EF1" w:rsidRDefault="003A4BFA">
            <w:pPr>
              <w:widowControl/>
              <w:spacing w:line="280" w:lineRule="exact"/>
              <w:jc w:val="center"/>
              <w:rPr>
                <w:rFonts w:ascii="仿宋_GB2312" w:eastAsia="仿宋_GB2312" w:hAnsi="宋体" w:cs="宋体"/>
                <w:color w:val="000000"/>
                <w:spacing w:val="-17"/>
                <w:kern w:val="0"/>
                <w:sz w:val="21"/>
                <w:szCs w:val="21"/>
              </w:rPr>
            </w:pPr>
            <w:r>
              <w:rPr>
                <w:rFonts w:ascii="仿宋_GB2312" w:eastAsia="仿宋_GB2312" w:hAnsi="宋体" w:cs="宋体" w:hint="eastAsia"/>
                <w:color w:val="000000"/>
                <w:spacing w:val="-17"/>
                <w:kern w:val="0"/>
                <w:sz w:val="21"/>
                <w:szCs w:val="21"/>
              </w:rPr>
              <w:t>双面四色</w:t>
            </w:r>
          </w:p>
        </w:tc>
        <w:tc>
          <w:tcPr>
            <w:tcW w:w="951" w:type="dxa"/>
            <w:tcBorders>
              <w:left w:val="single" w:sz="4" w:space="0" w:color="auto"/>
            </w:tcBorders>
            <w:vAlign w:val="center"/>
          </w:tcPr>
          <w:p w:rsidR="007C6EF1" w:rsidRDefault="003A4BFA">
            <w:pPr>
              <w:widowControl/>
              <w:spacing w:line="280" w:lineRule="exact"/>
              <w:jc w:val="center"/>
              <w:rPr>
                <w:rFonts w:ascii="仿宋_GB2312" w:eastAsia="仿宋_GB2312" w:hAnsi="宋体" w:cs="宋体"/>
                <w:color w:val="000000"/>
                <w:kern w:val="0"/>
                <w:sz w:val="21"/>
                <w:szCs w:val="21"/>
              </w:rPr>
            </w:pPr>
            <w:proofErr w:type="gramStart"/>
            <w:r>
              <w:rPr>
                <w:rFonts w:ascii="仿宋_GB2312" w:eastAsia="仿宋_GB2312" w:hAnsi="宋体" w:cs="宋体" w:hint="eastAsia"/>
                <w:color w:val="000000"/>
                <w:kern w:val="0"/>
                <w:sz w:val="21"/>
                <w:szCs w:val="21"/>
              </w:rPr>
              <w:t>单面哑膜</w:t>
            </w:r>
            <w:proofErr w:type="gramEnd"/>
            <w:r>
              <w:rPr>
                <w:rFonts w:ascii="仿宋_GB2312" w:eastAsia="仿宋_GB2312" w:hAnsi="宋体" w:cs="宋体" w:hint="eastAsia"/>
                <w:color w:val="000000"/>
                <w:kern w:val="0"/>
                <w:sz w:val="21"/>
                <w:szCs w:val="21"/>
              </w:rPr>
              <w:t xml:space="preserve"> 压痕</w:t>
            </w:r>
          </w:p>
        </w:tc>
        <w:tc>
          <w:tcPr>
            <w:tcW w:w="595" w:type="dxa"/>
            <w:vAlign w:val="center"/>
          </w:tcPr>
          <w:p w:rsidR="007C6EF1" w:rsidRDefault="003A4BFA">
            <w:pPr>
              <w:widowControl/>
              <w:spacing w:line="280" w:lineRule="exact"/>
              <w:jc w:val="center"/>
              <w:rPr>
                <w:rFonts w:ascii="仿宋_GB2312" w:eastAsia="仿宋_GB2312" w:hAnsi="宋体" w:cs="宋体"/>
                <w:color w:val="000000"/>
                <w:kern w:val="0"/>
                <w:sz w:val="21"/>
                <w:szCs w:val="21"/>
              </w:rPr>
            </w:pPr>
            <w:r>
              <w:rPr>
                <w:rFonts w:ascii="仿宋_GB2312" w:eastAsia="仿宋_GB2312" w:hAnsi="宋体" w:cs="宋体" w:hint="eastAsia"/>
                <w:color w:val="000000"/>
                <w:kern w:val="0"/>
                <w:sz w:val="21"/>
                <w:szCs w:val="21"/>
              </w:rPr>
              <w:t>/</w:t>
            </w:r>
          </w:p>
        </w:tc>
        <w:tc>
          <w:tcPr>
            <w:tcW w:w="713" w:type="dxa"/>
            <w:vAlign w:val="center"/>
          </w:tcPr>
          <w:p w:rsidR="007C6EF1" w:rsidRDefault="004A406F">
            <w:pPr>
              <w:widowControl/>
              <w:spacing w:line="280" w:lineRule="exact"/>
              <w:jc w:val="center"/>
              <w:rPr>
                <w:rFonts w:ascii="仿宋_GB2312" w:eastAsia="仿宋_GB2312" w:hAnsi="宋体" w:cs="宋体"/>
                <w:color w:val="000000"/>
                <w:kern w:val="0"/>
                <w:sz w:val="21"/>
                <w:szCs w:val="21"/>
              </w:rPr>
            </w:pPr>
            <w:r>
              <w:rPr>
                <w:rFonts w:ascii="仿宋_GB2312" w:eastAsia="仿宋_GB2312" w:hAnsi="宋体" w:cs="宋体" w:hint="eastAsia"/>
                <w:color w:val="000000"/>
                <w:kern w:val="0"/>
                <w:sz w:val="21"/>
                <w:szCs w:val="21"/>
              </w:rPr>
              <w:t>/</w:t>
            </w:r>
          </w:p>
        </w:tc>
        <w:tc>
          <w:tcPr>
            <w:tcW w:w="838" w:type="dxa"/>
            <w:vAlign w:val="center"/>
          </w:tcPr>
          <w:p w:rsidR="007C6EF1" w:rsidRDefault="003A4BFA">
            <w:pPr>
              <w:widowControl/>
              <w:spacing w:line="280" w:lineRule="exact"/>
              <w:jc w:val="center"/>
              <w:rPr>
                <w:rFonts w:ascii="仿宋_GB2312" w:eastAsia="仿宋_GB2312" w:hAnsi="宋体" w:cs="宋体"/>
                <w:color w:val="000000"/>
                <w:kern w:val="0"/>
                <w:sz w:val="21"/>
                <w:szCs w:val="21"/>
              </w:rPr>
            </w:pPr>
            <w:r>
              <w:rPr>
                <w:rFonts w:ascii="仿宋_GB2312" w:eastAsia="仿宋_GB2312" w:hAnsi="宋体" w:cs="宋体" w:hint="eastAsia"/>
                <w:color w:val="000000"/>
                <w:kern w:val="0"/>
                <w:sz w:val="21"/>
                <w:szCs w:val="21"/>
              </w:rPr>
              <w:t>份</w:t>
            </w:r>
          </w:p>
        </w:tc>
        <w:tc>
          <w:tcPr>
            <w:tcW w:w="1134" w:type="dxa"/>
            <w:vAlign w:val="center"/>
          </w:tcPr>
          <w:p w:rsidR="007C6EF1" w:rsidRDefault="003A4BFA" w:rsidP="00F335D5">
            <w:pPr>
              <w:widowControl/>
              <w:spacing w:line="280" w:lineRule="exact"/>
              <w:jc w:val="center"/>
              <w:rPr>
                <w:rFonts w:ascii="仿宋_GB2312" w:eastAsia="仿宋_GB2312" w:hAnsi="宋体" w:cs="宋体"/>
                <w:color w:val="000000"/>
                <w:kern w:val="0"/>
                <w:sz w:val="21"/>
                <w:szCs w:val="21"/>
              </w:rPr>
            </w:pPr>
            <w:r>
              <w:rPr>
                <w:rFonts w:ascii="仿宋_GB2312" w:eastAsia="仿宋_GB2312" w:hAnsi="宋体" w:cs="宋体" w:hint="eastAsia"/>
                <w:color w:val="000000"/>
                <w:kern w:val="0"/>
                <w:sz w:val="21"/>
                <w:szCs w:val="21"/>
              </w:rPr>
              <w:t>1.</w:t>
            </w:r>
            <w:r w:rsidR="00F335D5">
              <w:rPr>
                <w:rFonts w:ascii="仿宋_GB2312" w:eastAsia="仿宋_GB2312" w:hAnsi="宋体" w:cs="宋体" w:hint="eastAsia"/>
                <w:color w:val="000000"/>
                <w:kern w:val="0"/>
                <w:sz w:val="21"/>
                <w:szCs w:val="21"/>
              </w:rPr>
              <w:t>40</w:t>
            </w:r>
          </w:p>
        </w:tc>
      </w:tr>
      <w:tr w:rsidR="00004536" w:rsidTr="00F335D5">
        <w:trPr>
          <w:trHeight w:val="322"/>
        </w:trPr>
        <w:tc>
          <w:tcPr>
            <w:tcW w:w="627" w:type="dxa"/>
            <w:vAlign w:val="center"/>
          </w:tcPr>
          <w:p w:rsidR="00004536" w:rsidRDefault="00004536">
            <w:pPr>
              <w:widowControl/>
              <w:spacing w:line="280" w:lineRule="exact"/>
              <w:jc w:val="center"/>
              <w:rPr>
                <w:rFonts w:ascii="仿宋_GB2312" w:eastAsia="仿宋_GB2312" w:hAnsi="宋体" w:cs="宋体" w:hint="eastAsia"/>
                <w:color w:val="000000"/>
                <w:kern w:val="0"/>
                <w:sz w:val="21"/>
                <w:szCs w:val="21"/>
              </w:rPr>
            </w:pPr>
            <w:r>
              <w:rPr>
                <w:rFonts w:ascii="仿宋_GB2312" w:eastAsia="仿宋_GB2312" w:hAnsi="宋体" w:cs="宋体" w:hint="eastAsia"/>
                <w:color w:val="000000"/>
                <w:kern w:val="0"/>
                <w:sz w:val="21"/>
                <w:szCs w:val="21"/>
              </w:rPr>
              <w:t>7</w:t>
            </w:r>
          </w:p>
        </w:tc>
        <w:tc>
          <w:tcPr>
            <w:tcW w:w="956" w:type="dxa"/>
            <w:tcBorders>
              <w:bottom w:val="single" w:sz="4" w:space="0" w:color="auto"/>
            </w:tcBorders>
            <w:vAlign w:val="center"/>
          </w:tcPr>
          <w:p w:rsidR="00004536" w:rsidRDefault="00004536">
            <w:pPr>
              <w:widowControl/>
              <w:spacing w:line="280" w:lineRule="exact"/>
              <w:jc w:val="center"/>
              <w:rPr>
                <w:rFonts w:ascii="仿宋_GB2312" w:eastAsia="仿宋_GB2312" w:hAnsi="宋体" w:cs="宋体" w:hint="eastAsia"/>
                <w:color w:val="000000"/>
                <w:kern w:val="0"/>
                <w:sz w:val="21"/>
                <w:szCs w:val="21"/>
              </w:rPr>
            </w:pPr>
            <w:r>
              <w:rPr>
                <w:rFonts w:ascii="仿宋_GB2312" w:eastAsia="仿宋_GB2312" w:hAnsi="宋体" w:cs="宋体" w:hint="eastAsia"/>
                <w:color w:val="000000"/>
                <w:kern w:val="0"/>
                <w:sz w:val="21"/>
                <w:szCs w:val="21"/>
              </w:rPr>
              <w:t>培训讲义手册</w:t>
            </w:r>
          </w:p>
        </w:tc>
        <w:tc>
          <w:tcPr>
            <w:tcW w:w="951" w:type="dxa"/>
            <w:tcBorders>
              <w:right w:val="single" w:sz="4" w:space="0" w:color="auto"/>
            </w:tcBorders>
            <w:vAlign w:val="center"/>
          </w:tcPr>
          <w:p w:rsidR="00004536" w:rsidRDefault="00004536">
            <w:pPr>
              <w:widowControl/>
              <w:spacing w:line="280" w:lineRule="exact"/>
              <w:jc w:val="center"/>
              <w:rPr>
                <w:rFonts w:ascii="仿宋_GB2312" w:eastAsia="仿宋_GB2312" w:hAnsi="宋体" w:cs="宋体" w:hint="eastAsia"/>
                <w:color w:val="000000"/>
                <w:kern w:val="0"/>
                <w:sz w:val="21"/>
                <w:szCs w:val="21"/>
              </w:rPr>
            </w:pPr>
            <w:r>
              <w:rPr>
                <w:rFonts w:ascii="仿宋_GB2312" w:eastAsia="仿宋_GB2312" w:hAnsi="宋体" w:cs="宋体" w:hint="eastAsia"/>
                <w:color w:val="000000"/>
                <w:kern w:val="0"/>
                <w:sz w:val="21"/>
                <w:szCs w:val="21"/>
              </w:rPr>
              <w:t>210*285（120P）</w:t>
            </w:r>
          </w:p>
        </w:tc>
        <w:tc>
          <w:tcPr>
            <w:tcW w:w="1426" w:type="dxa"/>
            <w:tcBorders>
              <w:left w:val="single" w:sz="4" w:space="0" w:color="auto"/>
              <w:bottom w:val="single" w:sz="4" w:space="0" w:color="auto"/>
              <w:right w:val="single" w:sz="4" w:space="0" w:color="auto"/>
            </w:tcBorders>
            <w:vAlign w:val="center"/>
          </w:tcPr>
          <w:p w:rsidR="00004536" w:rsidRDefault="00004536" w:rsidP="00004536">
            <w:pPr>
              <w:widowControl/>
              <w:spacing w:line="280" w:lineRule="exact"/>
              <w:jc w:val="center"/>
              <w:rPr>
                <w:rFonts w:ascii="仿宋_GB2312" w:eastAsia="仿宋_GB2312" w:hAnsi="宋体" w:cs="宋体" w:hint="eastAsia"/>
                <w:color w:val="000000"/>
                <w:kern w:val="0"/>
                <w:sz w:val="21"/>
                <w:szCs w:val="21"/>
              </w:rPr>
            </w:pPr>
            <w:r>
              <w:rPr>
                <w:rFonts w:ascii="仿宋_GB2312" w:eastAsia="仿宋_GB2312" w:hAnsi="宋体" w:cs="宋体" w:hint="eastAsia"/>
                <w:color w:val="000000"/>
                <w:kern w:val="0"/>
                <w:sz w:val="21"/>
                <w:szCs w:val="21"/>
              </w:rPr>
              <w:t>封面250g铜 内页120双胶纸</w:t>
            </w:r>
          </w:p>
        </w:tc>
        <w:tc>
          <w:tcPr>
            <w:tcW w:w="1307" w:type="dxa"/>
            <w:tcBorders>
              <w:left w:val="single" w:sz="4" w:space="0" w:color="auto"/>
              <w:bottom w:val="single" w:sz="4" w:space="0" w:color="auto"/>
              <w:right w:val="single" w:sz="4" w:space="0" w:color="auto"/>
            </w:tcBorders>
            <w:vAlign w:val="center"/>
          </w:tcPr>
          <w:p w:rsidR="00004536" w:rsidRDefault="00004536">
            <w:pPr>
              <w:widowControl/>
              <w:spacing w:line="280" w:lineRule="exact"/>
              <w:jc w:val="center"/>
              <w:rPr>
                <w:rFonts w:ascii="仿宋_GB2312" w:eastAsia="仿宋_GB2312" w:hAnsi="宋体" w:cs="宋体" w:hint="eastAsia"/>
                <w:color w:val="000000"/>
                <w:spacing w:val="-17"/>
                <w:kern w:val="0"/>
                <w:sz w:val="21"/>
                <w:szCs w:val="21"/>
              </w:rPr>
            </w:pPr>
            <w:r>
              <w:rPr>
                <w:rFonts w:ascii="仿宋_GB2312" w:eastAsia="仿宋_GB2312" w:hAnsi="宋体" w:cs="宋体" w:hint="eastAsia"/>
                <w:color w:val="000000"/>
                <w:spacing w:val="-17"/>
                <w:kern w:val="0"/>
                <w:sz w:val="21"/>
                <w:szCs w:val="21"/>
              </w:rPr>
              <w:t>双面四色</w:t>
            </w:r>
          </w:p>
        </w:tc>
        <w:tc>
          <w:tcPr>
            <w:tcW w:w="951" w:type="dxa"/>
            <w:tcBorders>
              <w:left w:val="single" w:sz="4" w:space="0" w:color="auto"/>
            </w:tcBorders>
            <w:vAlign w:val="center"/>
          </w:tcPr>
          <w:p w:rsidR="00004536" w:rsidRDefault="004A406F">
            <w:pPr>
              <w:widowControl/>
              <w:spacing w:line="280" w:lineRule="exact"/>
              <w:jc w:val="center"/>
              <w:rPr>
                <w:rFonts w:ascii="仿宋_GB2312" w:eastAsia="仿宋_GB2312" w:hAnsi="宋体" w:cs="宋体" w:hint="eastAsia"/>
                <w:color w:val="000000"/>
                <w:kern w:val="0"/>
                <w:sz w:val="21"/>
                <w:szCs w:val="21"/>
              </w:rPr>
            </w:pPr>
            <w:r>
              <w:rPr>
                <w:rFonts w:ascii="仿宋_GB2312" w:eastAsia="仿宋_GB2312" w:hAnsi="宋体" w:cs="宋体" w:hint="eastAsia"/>
                <w:color w:val="000000"/>
                <w:kern w:val="0"/>
                <w:sz w:val="21"/>
                <w:szCs w:val="21"/>
              </w:rPr>
              <w:t>单面</w:t>
            </w:r>
            <w:proofErr w:type="gramStart"/>
            <w:r>
              <w:rPr>
                <w:rFonts w:ascii="仿宋_GB2312" w:eastAsia="仿宋_GB2312" w:hAnsi="宋体" w:cs="宋体" w:hint="eastAsia"/>
                <w:color w:val="000000"/>
                <w:kern w:val="0"/>
                <w:sz w:val="21"/>
                <w:szCs w:val="21"/>
              </w:rPr>
              <w:t>哑膜</w:t>
            </w:r>
            <w:r>
              <w:rPr>
                <w:rFonts w:ascii="仿宋_GB2312" w:eastAsia="仿宋_GB2312" w:hAnsi="宋体" w:cs="宋体" w:hint="eastAsia"/>
                <w:color w:val="000000"/>
                <w:kern w:val="0"/>
                <w:sz w:val="21"/>
                <w:szCs w:val="21"/>
              </w:rPr>
              <w:t>胶包</w:t>
            </w:r>
            <w:proofErr w:type="gramEnd"/>
          </w:p>
        </w:tc>
        <w:tc>
          <w:tcPr>
            <w:tcW w:w="595" w:type="dxa"/>
            <w:vAlign w:val="center"/>
          </w:tcPr>
          <w:p w:rsidR="00004536" w:rsidRDefault="004A406F">
            <w:pPr>
              <w:widowControl/>
              <w:spacing w:line="280" w:lineRule="exact"/>
              <w:jc w:val="center"/>
              <w:rPr>
                <w:rFonts w:ascii="仿宋_GB2312" w:eastAsia="仿宋_GB2312" w:hAnsi="宋体" w:cs="宋体" w:hint="eastAsia"/>
                <w:color w:val="000000"/>
                <w:kern w:val="0"/>
                <w:sz w:val="21"/>
                <w:szCs w:val="21"/>
              </w:rPr>
            </w:pPr>
            <w:r>
              <w:rPr>
                <w:rFonts w:ascii="仿宋_GB2312" w:eastAsia="仿宋_GB2312" w:hAnsi="宋体" w:cs="宋体" w:hint="eastAsia"/>
                <w:color w:val="000000"/>
                <w:kern w:val="0"/>
                <w:sz w:val="21"/>
                <w:szCs w:val="21"/>
              </w:rPr>
              <w:t>/</w:t>
            </w:r>
          </w:p>
        </w:tc>
        <w:tc>
          <w:tcPr>
            <w:tcW w:w="713" w:type="dxa"/>
            <w:vAlign w:val="center"/>
          </w:tcPr>
          <w:p w:rsidR="00004536" w:rsidRPr="004A406F" w:rsidRDefault="004A406F">
            <w:pPr>
              <w:widowControl/>
              <w:spacing w:line="280" w:lineRule="exact"/>
              <w:jc w:val="center"/>
              <w:rPr>
                <w:rFonts w:ascii="仿宋_GB2312" w:eastAsia="仿宋_GB2312" w:hAnsi="宋体" w:cs="宋体" w:hint="eastAsia"/>
                <w:i/>
                <w:color w:val="000000"/>
                <w:kern w:val="0"/>
                <w:sz w:val="21"/>
                <w:szCs w:val="21"/>
              </w:rPr>
            </w:pPr>
            <w:r>
              <w:rPr>
                <w:rFonts w:ascii="仿宋_GB2312" w:eastAsia="仿宋_GB2312" w:hAnsi="宋体" w:cs="宋体" w:hint="eastAsia"/>
                <w:color w:val="000000"/>
                <w:kern w:val="0"/>
                <w:sz w:val="21"/>
                <w:szCs w:val="21"/>
              </w:rPr>
              <w:t>/</w:t>
            </w:r>
          </w:p>
        </w:tc>
        <w:tc>
          <w:tcPr>
            <w:tcW w:w="838" w:type="dxa"/>
            <w:vAlign w:val="center"/>
          </w:tcPr>
          <w:p w:rsidR="00004536" w:rsidRDefault="004A406F">
            <w:pPr>
              <w:widowControl/>
              <w:spacing w:line="280" w:lineRule="exact"/>
              <w:jc w:val="center"/>
              <w:rPr>
                <w:rFonts w:ascii="仿宋_GB2312" w:eastAsia="仿宋_GB2312" w:hAnsi="宋体" w:cs="宋体" w:hint="eastAsia"/>
                <w:color w:val="000000"/>
                <w:kern w:val="0"/>
                <w:sz w:val="21"/>
                <w:szCs w:val="21"/>
              </w:rPr>
            </w:pPr>
            <w:r>
              <w:rPr>
                <w:rFonts w:ascii="仿宋_GB2312" w:eastAsia="仿宋_GB2312" w:hAnsi="宋体" w:cs="宋体" w:hint="eastAsia"/>
                <w:color w:val="000000"/>
                <w:kern w:val="0"/>
                <w:sz w:val="21"/>
                <w:szCs w:val="21"/>
              </w:rPr>
              <w:t>本</w:t>
            </w:r>
          </w:p>
        </w:tc>
        <w:tc>
          <w:tcPr>
            <w:tcW w:w="1134" w:type="dxa"/>
            <w:vAlign w:val="center"/>
          </w:tcPr>
          <w:p w:rsidR="00004536" w:rsidRDefault="004A406F" w:rsidP="00F335D5">
            <w:pPr>
              <w:widowControl/>
              <w:spacing w:line="280" w:lineRule="exact"/>
              <w:jc w:val="center"/>
              <w:rPr>
                <w:rFonts w:ascii="仿宋_GB2312" w:eastAsia="仿宋_GB2312" w:hAnsi="宋体" w:cs="宋体" w:hint="eastAsia"/>
                <w:color w:val="000000"/>
                <w:kern w:val="0"/>
                <w:sz w:val="21"/>
                <w:szCs w:val="21"/>
              </w:rPr>
            </w:pPr>
            <w:r>
              <w:rPr>
                <w:rFonts w:ascii="仿宋_GB2312" w:eastAsia="仿宋_GB2312" w:hAnsi="宋体" w:cs="宋体" w:hint="eastAsia"/>
                <w:color w:val="000000"/>
                <w:kern w:val="0"/>
                <w:sz w:val="21"/>
                <w:szCs w:val="21"/>
              </w:rPr>
              <w:t>35.00</w:t>
            </w:r>
          </w:p>
        </w:tc>
      </w:tr>
    </w:tbl>
    <w:p w:rsidR="007C6EF1" w:rsidRDefault="003A4BFA">
      <w:pPr>
        <w:spacing w:line="540" w:lineRule="exact"/>
        <w:rPr>
          <w:rFonts w:ascii="宋体" w:hAnsi="宋体"/>
          <w:color w:val="000000"/>
          <w:szCs w:val="28"/>
        </w:rPr>
      </w:pPr>
      <w:r>
        <w:rPr>
          <w:rFonts w:ascii="宋体" w:hAnsi="宋体" w:hint="eastAsia"/>
          <w:color w:val="000000"/>
          <w:szCs w:val="28"/>
        </w:rPr>
        <w:t>3.其他未涉及的服务双方协商，按市场价提供服务。</w:t>
      </w:r>
    </w:p>
    <w:p w:rsidR="007C6EF1" w:rsidRDefault="003A4BFA">
      <w:pPr>
        <w:spacing w:line="540" w:lineRule="exact"/>
        <w:rPr>
          <w:rFonts w:ascii="宋体" w:hAnsi="宋体"/>
          <w:b/>
          <w:color w:val="000000"/>
          <w:szCs w:val="28"/>
        </w:rPr>
      </w:pPr>
      <w:r>
        <w:rPr>
          <w:rFonts w:ascii="宋体" w:hAnsi="宋体" w:hint="eastAsia"/>
          <w:b/>
          <w:color w:val="000000"/>
          <w:szCs w:val="28"/>
        </w:rPr>
        <w:t>三、宣传广告制作服务采购时限：</w:t>
      </w:r>
    </w:p>
    <w:p w:rsidR="007C6EF1" w:rsidRDefault="003A4BFA">
      <w:pPr>
        <w:spacing w:line="540" w:lineRule="exact"/>
        <w:ind w:firstLineChars="200" w:firstLine="560"/>
        <w:rPr>
          <w:rFonts w:ascii="宋体" w:hAnsi="宋体"/>
          <w:color w:val="000000"/>
          <w:szCs w:val="28"/>
        </w:rPr>
      </w:pPr>
      <w:r>
        <w:rPr>
          <w:rFonts w:ascii="宋体" w:hAnsi="宋体" w:hint="eastAsia"/>
          <w:color w:val="000000"/>
          <w:szCs w:val="28"/>
        </w:rPr>
        <w:t>自签订合同之日起一年。</w:t>
      </w:r>
    </w:p>
    <w:p w:rsidR="007C6EF1" w:rsidRDefault="003A4BFA">
      <w:pPr>
        <w:jc w:val="center"/>
        <w:rPr>
          <w:rFonts w:ascii="宋体" w:hAnsi="宋体"/>
          <w:b/>
          <w:sz w:val="44"/>
        </w:rPr>
      </w:pPr>
      <w:r>
        <w:rPr>
          <w:rFonts w:ascii="宋体" w:hAnsi="宋体" w:hint="eastAsia"/>
          <w:b/>
          <w:sz w:val="44"/>
        </w:rPr>
        <w:t>第三篇  商务要求</w:t>
      </w:r>
      <w:bookmarkStart w:id="3" w:name="_Toc320774046"/>
    </w:p>
    <w:p w:rsidR="007C6EF1" w:rsidRDefault="003A4BFA">
      <w:pPr>
        <w:snapToGrid w:val="0"/>
        <w:spacing w:line="360" w:lineRule="auto"/>
        <w:rPr>
          <w:rFonts w:ascii="宋体" w:hAnsi="宋体"/>
          <w:b/>
          <w:color w:val="000000"/>
          <w:szCs w:val="28"/>
        </w:rPr>
      </w:pPr>
      <w:bookmarkStart w:id="4" w:name="_Toc257271832"/>
      <w:bookmarkStart w:id="5" w:name="_Toc12789061"/>
      <w:bookmarkEnd w:id="3"/>
      <w:r>
        <w:rPr>
          <w:rFonts w:ascii="宋体" w:hAnsi="宋体" w:hint="eastAsia"/>
          <w:b/>
          <w:color w:val="000000"/>
          <w:szCs w:val="28"/>
        </w:rPr>
        <w:t>一、</w:t>
      </w:r>
      <w:bookmarkStart w:id="6" w:name="_Toc257271833"/>
      <w:bookmarkEnd w:id="4"/>
      <w:r>
        <w:rPr>
          <w:rFonts w:ascii="宋体" w:hAnsi="宋体" w:hint="eastAsia"/>
          <w:b/>
          <w:color w:val="000000"/>
          <w:szCs w:val="28"/>
        </w:rPr>
        <w:t>交货时间和地点：</w:t>
      </w:r>
    </w:p>
    <w:p w:rsidR="007C6EF1" w:rsidRDefault="003A4BFA">
      <w:pPr>
        <w:spacing w:line="540" w:lineRule="exact"/>
        <w:ind w:firstLine="660"/>
        <w:rPr>
          <w:rFonts w:ascii="宋体" w:hAnsi="宋体"/>
          <w:color w:val="000000"/>
          <w:szCs w:val="28"/>
        </w:rPr>
      </w:pPr>
      <w:r>
        <w:rPr>
          <w:rFonts w:ascii="宋体" w:hAnsi="宋体" w:hint="eastAsia"/>
          <w:color w:val="000000"/>
          <w:szCs w:val="28"/>
        </w:rPr>
        <w:t>1、签订合同之日起一年内，按具体情况双方协商每个项目交货时间。</w:t>
      </w:r>
    </w:p>
    <w:p w:rsidR="007C6EF1" w:rsidRDefault="003A4BFA">
      <w:pPr>
        <w:spacing w:line="540" w:lineRule="exact"/>
        <w:ind w:firstLine="660"/>
        <w:rPr>
          <w:rFonts w:ascii="宋体" w:hAnsi="宋体"/>
          <w:color w:val="000000"/>
          <w:szCs w:val="28"/>
        </w:rPr>
      </w:pPr>
      <w:bookmarkStart w:id="7" w:name="_Toc257271834"/>
      <w:bookmarkEnd w:id="6"/>
      <w:r>
        <w:rPr>
          <w:rFonts w:ascii="宋体" w:hAnsi="宋体" w:hint="eastAsia"/>
          <w:color w:val="000000"/>
          <w:szCs w:val="28"/>
        </w:rPr>
        <w:t>2、地点：重庆铁路高级技工学校。</w:t>
      </w:r>
    </w:p>
    <w:p w:rsidR="007C6EF1" w:rsidRDefault="003A4BFA">
      <w:pPr>
        <w:snapToGrid w:val="0"/>
        <w:spacing w:line="360" w:lineRule="auto"/>
        <w:rPr>
          <w:rFonts w:ascii="宋体" w:hAnsi="宋体"/>
          <w:b/>
          <w:color w:val="000000"/>
          <w:szCs w:val="28"/>
        </w:rPr>
      </w:pPr>
      <w:r>
        <w:rPr>
          <w:rFonts w:ascii="宋体" w:hAnsi="宋体" w:hint="eastAsia"/>
          <w:b/>
          <w:color w:val="000000"/>
          <w:szCs w:val="28"/>
        </w:rPr>
        <w:t>二、投标报价</w:t>
      </w:r>
    </w:p>
    <w:p w:rsidR="007C6EF1" w:rsidRDefault="003A4BFA">
      <w:pPr>
        <w:spacing w:line="540" w:lineRule="exact"/>
        <w:ind w:firstLine="660"/>
        <w:rPr>
          <w:rFonts w:ascii="宋体" w:hAnsi="宋体"/>
          <w:color w:val="000000"/>
          <w:szCs w:val="28"/>
        </w:rPr>
      </w:pPr>
      <w:r>
        <w:rPr>
          <w:rFonts w:ascii="宋体" w:hAnsi="宋体" w:hint="eastAsia"/>
          <w:color w:val="000000"/>
          <w:szCs w:val="28"/>
        </w:rPr>
        <w:t>（1）本招标项目报价以单价限价的百分比总和报价。</w:t>
      </w:r>
    </w:p>
    <w:p w:rsidR="007C6EF1" w:rsidRDefault="003A4BFA">
      <w:pPr>
        <w:spacing w:line="540" w:lineRule="exact"/>
        <w:ind w:firstLine="660"/>
        <w:rPr>
          <w:rFonts w:ascii="宋体" w:hAnsi="宋体"/>
          <w:color w:val="000000"/>
          <w:szCs w:val="28"/>
        </w:rPr>
      </w:pPr>
      <w:r>
        <w:rPr>
          <w:rFonts w:ascii="宋体" w:hAnsi="宋体" w:hint="eastAsia"/>
          <w:color w:val="000000"/>
          <w:szCs w:val="28"/>
        </w:rPr>
        <w:t>（2）本项目中标后的价格为一次性不变价，在合同有效期内不做调整。</w:t>
      </w:r>
    </w:p>
    <w:p w:rsidR="007C6EF1" w:rsidRDefault="003A4BFA">
      <w:pPr>
        <w:spacing w:line="540" w:lineRule="exact"/>
        <w:ind w:firstLine="660"/>
        <w:rPr>
          <w:rFonts w:ascii="宋体" w:hAnsi="宋体"/>
          <w:color w:val="000000"/>
          <w:szCs w:val="28"/>
        </w:rPr>
      </w:pPr>
      <w:r>
        <w:rPr>
          <w:rFonts w:ascii="宋体" w:hAnsi="宋体" w:hint="eastAsia"/>
          <w:color w:val="000000"/>
          <w:szCs w:val="28"/>
        </w:rPr>
        <w:t>（3）投标人对采购货物要分项报价，对于主要配套件、原材料及外购部件要按招标文件中的格式报出型号、材质及制造厂家。</w:t>
      </w:r>
      <w:bookmarkEnd w:id="5"/>
      <w:bookmarkEnd w:id="7"/>
    </w:p>
    <w:p w:rsidR="007C6EF1" w:rsidRDefault="003A4BFA">
      <w:pPr>
        <w:spacing w:line="560" w:lineRule="exact"/>
        <w:rPr>
          <w:rFonts w:ascii="宋体" w:hAnsi="宋体"/>
          <w:b/>
          <w:color w:val="000000"/>
          <w:szCs w:val="28"/>
        </w:rPr>
      </w:pPr>
      <w:bookmarkStart w:id="8" w:name="_Toc320774047"/>
      <w:r>
        <w:rPr>
          <w:rFonts w:ascii="宋体" w:hAnsi="宋体" w:hint="eastAsia"/>
          <w:b/>
          <w:color w:val="000000"/>
          <w:szCs w:val="28"/>
        </w:rPr>
        <w:t>三、付款方式</w:t>
      </w:r>
      <w:bookmarkEnd w:id="8"/>
    </w:p>
    <w:p w:rsidR="007C6EF1" w:rsidRDefault="003A4BFA">
      <w:pPr>
        <w:spacing w:line="540" w:lineRule="exact"/>
        <w:ind w:firstLine="660"/>
        <w:rPr>
          <w:rFonts w:ascii="宋体" w:hAnsi="宋体"/>
          <w:color w:val="000000"/>
          <w:szCs w:val="28"/>
        </w:rPr>
      </w:pPr>
      <w:r>
        <w:rPr>
          <w:rFonts w:ascii="宋体" w:hAnsi="宋体" w:hint="eastAsia"/>
          <w:color w:val="000000"/>
          <w:szCs w:val="28"/>
        </w:rPr>
        <w:t>1、中标供应商在收到中标通知书五个工作日内，向采购人指定账户缴纳</w:t>
      </w:r>
      <w:r w:rsidRPr="00F335D5">
        <w:rPr>
          <w:rFonts w:ascii="宋体" w:hAnsi="宋体" w:hint="eastAsia"/>
          <w:color w:val="000000"/>
          <w:szCs w:val="28"/>
        </w:rPr>
        <w:t>5000</w:t>
      </w:r>
      <w:r>
        <w:rPr>
          <w:rFonts w:ascii="宋体" w:hAnsi="宋体" w:hint="eastAsia"/>
          <w:color w:val="000000"/>
          <w:szCs w:val="28"/>
        </w:rPr>
        <w:t>.00元的履约保证金，否则将取消其成交资格。</w:t>
      </w:r>
    </w:p>
    <w:p w:rsidR="007C6EF1" w:rsidRPr="00F335D5" w:rsidRDefault="003A4BFA">
      <w:pPr>
        <w:spacing w:line="540" w:lineRule="exact"/>
        <w:ind w:firstLine="660"/>
        <w:rPr>
          <w:rFonts w:ascii="宋体" w:hAnsi="宋体"/>
          <w:color w:val="000000"/>
          <w:szCs w:val="28"/>
        </w:rPr>
      </w:pPr>
      <w:r w:rsidRPr="00F335D5">
        <w:rPr>
          <w:rFonts w:ascii="宋体" w:hAnsi="宋体" w:hint="eastAsia"/>
          <w:color w:val="000000"/>
          <w:szCs w:val="28"/>
        </w:rPr>
        <w:t>2、供应商按每次采购合同交货后，采购人出具项目验收报告；同时向采购人开具发票。提交的付款资料审核通过后，采购人7个工作日内以转账方式向供应商一次性支付合同金额资金。</w:t>
      </w:r>
    </w:p>
    <w:p w:rsidR="007C6EF1" w:rsidRPr="00F335D5" w:rsidRDefault="003A4BFA" w:rsidP="00F335D5">
      <w:pPr>
        <w:spacing w:line="560" w:lineRule="exact"/>
        <w:rPr>
          <w:rFonts w:ascii="宋体" w:hAnsi="宋体"/>
          <w:b/>
          <w:color w:val="000000"/>
          <w:szCs w:val="28"/>
        </w:rPr>
      </w:pPr>
      <w:r w:rsidRPr="00F335D5">
        <w:rPr>
          <w:rFonts w:ascii="宋体" w:hAnsi="宋体" w:hint="eastAsia"/>
          <w:b/>
          <w:color w:val="000000"/>
          <w:szCs w:val="28"/>
        </w:rPr>
        <w:t>四、知识产权</w:t>
      </w:r>
    </w:p>
    <w:p w:rsidR="007C6EF1" w:rsidRDefault="003A4BFA">
      <w:pPr>
        <w:spacing w:line="540" w:lineRule="exact"/>
        <w:ind w:firstLine="660"/>
        <w:rPr>
          <w:rFonts w:ascii="宋体" w:hAnsi="宋体"/>
          <w:color w:val="000000"/>
          <w:szCs w:val="28"/>
        </w:rPr>
      </w:pPr>
      <w:r>
        <w:rPr>
          <w:rFonts w:ascii="宋体" w:hAnsi="宋体" w:hint="eastAsia"/>
          <w:color w:val="000000"/>
          <w:szCs w:val="28"/>
        </w:rPr>
        <w:lastRenderedPageBreak/>
        <w:t>1、本项目涉及的所有产权归采购人所有。</w:t>
      </w:r>
    </w:p>
    <w:p w:rsidR="007C6EF1" w:rsidRDefault="003A4BFA">
      <w:pPr>
        <w:spacing w:line="540" w:lineRule="exact"/>
        <w:ind w:firstLine="660"/>
        <w:rPr>
          <w:rFonts w:ascii="宋体" w:hAnsi="宋体"/>
          <w:color w:val="000000"/>
          <w:szCs w:val="28"/>
        </w:rPr>
      </w:pPr>
      <w:r>
        <w:rPr>
          <w:rFonts w:ascii="宋体" w:hAnsi="宋体" w:hint="eastAsia"/>
          <w:color w:val="000000"/>
          <w:szCs w:val="28"/>
        </w:rPr>
        <w:t>2、未经采购人同意，投标人不得将本项目中的软件资料等私自使用，若违反将承担相关的法律责任，包括但不限于对由此给采购人造成的经济损失进行赔偿。</w:t>
      </w:r>
    </w:p>
    <w:p w:rsidR="007C6EF1" w:rsidRDefault="003A4BFA">
      <w:pPr>
        <w:spacing w:line="560" w:lineRule="exact"/>
        <w:rPr>
          <w:rFonts w:ascii="宋体" w:hAnsi="宋体"/>
          <w:b/>
          <w:color w:val="000000"/>
          <w:szCs w:val="28"/>
        </w:rPr>
      </w:pPr>
      <w:r>
        <w:rPr>
          <w:rFonts w:ascii="宋体" w:hAnsi="宋体" w:hint="eastAsia"/>
          <w:b/>
          <w:color w:val="000000"/>
          <w:szCs w:val="28"/>
        </w:rPr>
        <w:t>五、其他</w:t>
      </w:r>
    </w:p>
    <w:p w:rsidR="007C6EF1" w:rsidRDefault="003A4BFA">
      <w:pPr>
        <w:spacing w:line="540" w:lineRule="exact"/>
        <w:ind w:firstLine="660"/>
        <w:rPr>
          <w:rFonts w:ascii="宋体" w:hAnsi="宋体"/>
          <w:color w:val="000000"/>
          <w:szCs w:val="28"/>
        </w:rPr>
      </w:pPr>
      <w:r>
        <w:rPr>
          <w:rFonts w:ascii="宋体" w:hAnsi="宋体" w:hint="eastAsia"/>
          <w:color w:val="000000"/>
          <w:szCs w:val="28"/>
        </w:rPr>
        <w:t>1、投标人必须在投标文件中对以上条款和服务承诺明确列出，承诺内容必须达到本篇及招标文件其他条款的要求。</w:t>
      </w:r>
    </w:p>
    <w:p w:rsidR="007C6EF1" w:rsidRDefault="003A4BFA">
      <w:pPr>
        <w:spacing w:line="540" w:lineRule="exact"/>
        <w:ind w:firstLine="660"/>
        <w:rPr>
          <w:rFonts w:ascii="宋体" w:hAnsi="宋体"/>
          <w:color w:val="000000"/>
          <w:szCs w:val="28"/>
        </w:rPr>
      </w:pPr>
      <w:r>
        <w:rPr>
          <w:rFonts w:ascii="宋体" w:hAnsi="宋体" w:hint="eastAsia"/>
          <w:color w:val="000000"/>
          <w:szCs w:val="28"/>
        </w:rPr>
        <w:t>2、其他未尽事宜由供需双方在采购合同中详细约定。</w:t>
      </w:r>
    </w:p>
    <w:p w:rsidR="007C6EF1" w:rsidRDefault="003A4BFA">
      <w:pPr>
        <w:spacing w:line="560" w:lineRule="exact"/>
        <w:rPr>
          <w:rFonts w:ascii="宋体" w:hAnsi="宋体"/>
          <w:b/>
          <w:color w:val="000000"/>
          <w:szCs w:val="28"/>
        </w:rPr>
      </w:pPr>
      <w:r>
        <w:rPr>
          <w:rFonts w:ascii="宋体" w:hAnsi="宋体" w:hint="eastAsia"/>
          <w:b/>
          <w:color w:val="000000"/>
          <w:szCs w:val="28"/>
        </w:rPr>
        <w:t>六、合同的签订</w:t>
      </w:r>
    </w:p>
    <w:p w:rsidR="007C6EF1" w:rsidRDefault="003A4BFA">
      <w:pPr>
        <w:spacing w:line="540" w:lineRule="exact"/>
        <w:ind w:firstLine="660"/>
        <w:rPr>
          <w:rFonts w:ascii="宋体" w:hAnsi="宋体"/>
          <w:color w:val="000000"/>
          <w:szCs w:val="28"/>
        </w:rPr>
      </w:pPr>
      <w:r>
        <w:rPr>
          <w:rFonts w:ascii="宋体" w:hAnsi="宋体" w:hint="eastAsia"/>
          <w:color w:val="000000"/>
          <w:szCs w:val="28"/>
        </w:rPr>
        <w:t>1、采购人授标时有变更数量的权力：在向成交供应商授予中标通知书时，采购人有权在招标文件确定的范围内变更数量和服务的内容。</w:t>
      </w:r>
    </w:p>
    <w:p w:rsidR="007C6EF1" w:rsidRDefault="003A4BFA">
      <w:pPr>
        <w:spacing w:line="540" w:lineRule="exact"/>
        <w:ind w:firstLine="660"/>
        <w:rPr>
          <w:rFonts w:ascii="宋体" w:hAnsi="宋体"/>
          <w:color w:val="000000"/>
          <w:szCs w:val="28"/>
        </w:rPr>
      </w:pPr>
      <w:r>
        <w:rPr>
          <w:rFonts w:ascii="宋体" w:hAnsi="宋体" w:hint="eastAsia"/>
          <w:color w:val="000000"/>
          <w:szCs w:val="28"/>
        </w:rPr>
        <w:t>2、采购人有接受和拒绝</w:t>
      </w:r>
      <w:proofErr w:type="gramStart"/>
      <w:r>
        <w:rPr>
          <w:rFonts w:ascii="宋体" w:hAnsi="宋体" w:hint="eastAsia"/>
          <w:color w:val="000000"/>
          <w:szCs w:val="28"/>
        </w:rPr>
        <w:t>任何或</w:t>
      </w:r>
      <w:proofErr w:type="gramEnd"/>
      <w:r>
        <w:rPr>
          <w:rFonts w:ascii="宋体" w:hAnsi="宋体" w:hint="eastAsia"/>
          <w:color w:val="000000"/>
          <w:szCs w:val="28"/>
        </w:rPr>
        <w:t>所有投标的权力。为维护国家利益和公众利益，采购人在授予合同之前仍有选择或拒绝</w:t>
      </w:r>
      <w:proofErr w:type="gramStart"/>
      <w:r>
        <w:rPr>
          <w:rFonts w:ascii="宋体" w:hAnsi="宋体" w:hint="eastAsia"/>
          <w:color w:val="000000"/>
          <w:szCs w:val="28"/>
        </w:rPr>
        <w:t>任何或</w:t>
      </w:r>
      <w:proofErr w:type="gramEnd"/>
      <w:r>
        <w:rPr>
          <w:rFonts w:ascii="宋体" w:hAnsi="宋体" w:hint="eastAsia"/>
          <w:color w:val="000000"/>
          <w:szCs w:val="28"/>
        </w:rPr>
        <w:t>所有投标人成交的权力。</w:t>
      </w:r>
    </w:p>
    <w:p w:rsidR="007C6EF1" w:rsidRDefault="003A4BFA">
      <w:pPr>
        <w:spacing w:line="540" w:lineRule="exact"/>
        <w:ind w:firstLine="660"/>
        <w:rPr>
          <w:rFonts w:ascii="宋体" w:hAnsi="宋体"/>
          <w:color w:val="000000"/>
          <w:szCs w:val="28"/>
        </w:rPr>
      </w:pPr>
      <w:r>
        <w:rPr>
          <w:rFonts w:ascii="宋体" w:hAnsi="宋体" w:hint="eastAsia"/>
          <w:color w:val="000000"/>
          <w:szCs w:val="28"/>
        </w:rPr>
        <w:t>3、成交供应商按采购人指定时间、地点与采购人签订采购合同。</w:t>
      </w:r>
    </w:p>
    <w:p w:rsidR="007C6EF1" w:rsidRDefault="003A4BFA">
      <w:pPr>
        <w:spacing w:line="540" w:lineRule="exact"/>
        <w:ind w:firstLine="660"/>
        <w:rPr>
          <w:rFonts w:ascii="宋体" w:hAnsi="宋体"/>
          <w:color w:val="000000"/>
          <w:szCs w:val="28"/>
        </w:rPr>
      </w:pPr>
      <w:r>
        <w:rPr>
          <w:rFonts w:ascii="宋体" w:hAnsi="宋体" w:hint="eastAsia"/>
          <w:color w:val="000000"/>
          <w:szCs w:val="28"/>
        </w:rPr>
        <w:t>4、招标文件、成交供应商的报价文件及有效承诺文件等，均为签订合同的依据。</w:t>
      </w:r>
    </w:p>
    <w:p w:rsidR="007C6EF1" w:rsidRDefault="003A4BFA">
      <w:pPr>
        <w:spacing w:line="540" w:lineRule="exact"/>
        <w:ind w:firstLine="660"/>
        <w:rPr>
          <w:rFonts w:ascii="宋体" w:hAnsi="宋体"/>
          <w:color w:val="000000"/>
          <w:szCs w:val="28"/>
        </w:rPr>
      </w:pPr>
      <w:r>
        <w:rPr>
          <w:rFonts w:ascii="宋体" w:hAnsi="宋体" w:hint="eastAsia"/>
          <w:color w:val="000000"/>
          <w:szCs w:val="28"/>
        </w:rPr>
        <w:t>5、如中标候选人放弃成交项目或在签订合同时擅自改变成交状态的，将取消其成交资格。</w:t>
      </w:r>
    </w:p>
    <w:p w:rsidR="007C6EF1" w:rsidRDefault="007C6EF1" w:rsidP="003A4BFA">
      <w:pPr>
        <w:spacing w:line="560" w:lineRule="exact"/>
        <w:ind w:firstLineChars="202" w:firstLine="566"/>
        <w:rPr>
          <w:rFonts w:ascii="宋体" w:hAnsi="宋体"/>
          <w:szCs w:val="28"/>
        </w:rPr>
      </w:pPr>
    </w:p>
    <w:p w:rsidR="007C6EF1" w:rsidRDefault="003A4BFA">
      <w:pPr>
        <w:jc w:val="center"/>
        <w:rPr>
          <w:rFonts w:ascii="宋体" w:hAnsi="宋体"/>
          <w:b/>
          <w:sz w:val="44"/>
        </w:rPr>
      </w:pPr>
      <w:r>
        <w:rPr>
          <w:rFonts w:ascii="宋体" w:hAnsi="宋体" w:hint="eastAsia"/>
          <w:b/>
          <w:sz w:val="44"/>
        </w:rPr>
        <w:t>第四篇 评标方法、评标标准、无效投标条款</w:t>
      </w:r>
      <w:proofErr w:type="gramStart"/>
      <w:r>
        <w:rPr>
          <w:rFonts w:ascii="宋体" w:hAnsi="宋体" w:hint="eastAsia"/>
          <w:b/>
          <w:sz w:val="44"/>
        </w:rPr>
        <w:t>和废标条款</w:t>
      </w:r>
      <w:proofErr w:type="gramEnd"/>
    </w:p>
    <w:p w:rsidR="007C6EF1" w:rsidRDefault="003A4BFA">
      <w:pPr>
        <w:spacing w:line="360" w:lineRule="auto"/>
        <w:rPr>
          <w:rFonts w:ascii="宋体" w:hAnsi="宋体"/>
          <w:b/>
          <w:color w:val="000000"/>
          <w:szCs w:val="28"/>
        </w:rPr>
      </w:pPr>
      <w:r>
        <w:rPr>
          <w:rFonts w:ascii="宋体" w:hAnsi="宋体" w:hint="eastAsia"/>
          <w:b/>
          <w:color w:val="000000"/>
          <w:szCs w:val="28"/>
        </w:rPr>
        <w:t>一、评标方法</w:t>
      </w:r>
    </w:p>
    <w:p w:rsidR="007C6EF1" w:rsidRDefault="003A4BFA" w:rsidP="003A4BFA">
      <w:pPr>
        <w:spacing w:line="360" w:lineRule="auto"/>
        <w:ind w:firstLineChars="200" w:firstLine="562"/>
        <w:rPr>
          <w:rFonts w:ascii="宋体" w:hAnsi="宋体"/>
          <w:b/>
          <w:color w:val="000000"/>
          <w:szCs w:val="28"/>
        </w:rPr>
      </w:pPr>
      <w:r>
        <w:rPr>
          <w:rFonts w:ascii="宋体" w:hAnsi="宋体" w:hint="eastAsia"/>
          <w:b/>
          <w:color w:val="000000"/>
          <w:szCs w:val="28"/>
        </w:rPr>
        <w:lastRenderedPageBreak/>
        <w:t>（一）评标方法定义</w:t>
      </w:r>
    </w:p>
    <w:p w:rsidR="007C6EF1" w:rsidRDefault="003A4BFA">
      <w:pPr>
        <w:spacing w:line="540" w:lineRule="exact"/>
        <w:ind w:firstLine="660"/>
        <w:rPr>
          <w:rFonts w:ascii="宋体" w:hAnsi="宋体"/>
          <w:color w:val="000000"/>
          <w:szCs w:val="28"/>
        </w:rPr>
      </w:pPr>
      <w:r>
        <w:rPr>
          <w:rFonts w:ascii="宋体" w:hAnsi="宋体" w:hint="eastAsia"/>
          <w:color w:val="000000"/>
          <w:szCs w:val="28"/>
        </w:rPr>
        <w:t>本项目采用最低价评分法进行评标。</w:t>
      </w:r>
    </w:p>
    <w:p w:rsidR="007C6EF1" w:rsidRDefault="003A4BFA">
      <w:pPr>
        <w:spacing w:line="540" w:lineRule="exact"/>
        <w:ind w:firstLine="660"/>
        <w:rPr>
          <w:rFonts w:ascii="宋体" w:hAnsi="宋体"/>
          <w:color w:val="000000"/>
          <w:szCs w:val="28"/>
        </w:rPr>
      </w:pPr>
      <w:r>
        <w:rPr>
          <w:rFonts w:ascii="宋体" w:hAnsi="宋体" w:hint="eastAsia"/>
          <w:color w:val="000000"/>
          <w:szCs w:val="28"/>
        </w:rPr>
        <w:t>最低价评分法是指在最大限度地满足招标文件实质性要求前提下，投标人报价的各分项单价总和由低到高的顺序作为中标候选人或者中标供应商的评标方法。</w:t>
      </w:r>
    </w:p>
    <w:p w:rsidR="007C6EF1" w:rsidRDefault="003A4BFA">
      <w:pPr>
        <w:spacing w:line="360" w:lineRule="auto"/>
        <w:rPr>
          <w:rFonts w:ascii="宋体" w:hAnsi="宋体"/>
          <w:b/>
          <w:color w:val="000000"/>
          <w:szCs w:val="28"/>
        </w:rPr>
      </w:pPr>
      <w:r>
        <w:rPr>
          <w:rFonts w:ascii="宋体" w:hAnsi="宋体" w:hint="eastAsia"/>
          <w:b/>
          <w:color w:val="000000"/>
          <w:szCs w:val="28"/>
        </w:rPr>
        <w:t>（二）评标程序</w:t>
      </w:r>
    </w:p>
    <w:p w:rsidR="007C6EF1" w:rsidRDefault="003A4BFA">
      <w:pPr>
        <w:spacing w:line="540" w:lineRule="exact"/>
        <w:ind w:firstLine="660"/>
        <w:rPr>
          <w:rFonts w:ascii="宋体" w:hAnsi="宋体"/>
          <w:color w:val="000000"/>
          <w:szCs w:val="28"/>
        </w:rPr>
      </w:pPr>
      <w:r>
        <w:rPr>
          <w:rFonts w:ascii="宋体" w:hAnsi="宋体" w:hint="eastAsia"/>
          <w:color w:val="000000"/>
          <w:szCs w:val="28"/>
        </w:rPr>
        <w:t>评标工作由采购人组织，具体评标事务由采购人依法组建的评标委员会负责。</w:t>
      </w:r>
    </w:p>
    <w:p w:rsidR="007C6EF1" w:rsidRDefault="003A4BFA">
      <w:pPr>
        <w:spacing w:line="540" w:lineRule="exact"/>
        <w:ind w:firstLine="660"/>
        <w:rPr>
          <w:rFonts w:ascii="宋体" w:hAnsi="宋体"/>
          <w:color w:val="000000"/>
          <w:szCs w:val="28"/>
        </w:rPr>
      </w:pPr>
      <w:r>
        <w:rPr>
          <w:rFonts w:ascii="宋体" w:hAnsi="宋体" w:hint="eastAsia"/>
          <w:color w:val="000000"/>
          <w:szCs w:val="28"/>
        </w:rPr>
        <w:t>评标委员会成员到位后，推举其中一位评审专家担任评审组长，并由评审组长牵头组织该项目评审工作。评标委员会按以下程序独立履行评审职责：</w:t>
      </w:r>
    </w:p>
    <w:p w:rsidR="007C6EF1" w:rsidRDefault="003A4BFA" w:rsidP="003A4BFA">
      <w:pPr>
        <w:spacing w:line="360" w:lineRule="auto"/>
        <w:ind w:firstLineChars="200" w:firstLine="562"/>
        <w:rPr>
          <w:rFonts w:ascii="宋体" w:hAnsi="宋体"/>
          <w:b/>
          <w:color w:val="000000"/>
          <w:szCs w:val="28"/>
        </w:rPr>
      </w:pPr>
      <w:r>
        <w:rPr>
          <w:rFonts w:ascii="宋体" w:hAnsi="宋体" w:hint="eastAsia"/>
          <w:b/>
          <w:color w:val="000000"/>
          <w:szCs w:val="28"/>
        </w:rPr>
        <w:t>1、资格性检查。</w:t>
      </w:r>
    </w:p>
    <w:p w:rsidR="007C6EF1" w:rsidRDefault="003A4BFA">
      <w:pPr>
        <w:spacing w:line="540" w:lineRule="exact"/>
        <w:ind w:firstLine="660"/>
        <w:rPr>
          <w:rFonts w:ascii="宋体" w:hAnsi="宋体"/>
          <w:color w:val="000000"/>
          <w:szCs w:val="28"/>
        </w:rPr>
      </w:pPr>
      <w:r>
        <w:rPr>
          <w:rFonts w:ascii="宋体" w:hAnsi="宋体" w:hint="eastAsia"/>
          <w:color w:val="000000"/>
          <w:szCs w:val="28"/>
        </w:rPr>
        <w:t>依据法律法规和招标文件的规定，对投标文件中的资格证明、投标保证金等进行审查，以确定投标人是否具备投标资格。资格性检查资料表如下：</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1417"/>
        <w:gridCol w:w="2977"/>
        <w:gridCol w:w="4394"/>
      </w:tblGrid>
      <w:tr w:rsidR="007C6EF1" w:rsidTr="009D28D4">
        <w:trPr>
          <w:trHeight w:val="481"/>
        </w:trPr>
        <w:tc>
          <w:tcPr>
            <w:tcW w:w="534" w:type="dxa"/>
            <w:vAlign w:val="center"/>
          </w:tcPr>
          <w:p w:rsidR="007C6EF1" w:rsidRDefault="003A4BFA" w:rsidP="009D28D4">
            <w:pPr>
              <w:spacing w:line="540" w:lineRule="exact"/>
              <w:rPr>
                <w:rFonts w:ascii="宋体" w:hAnsi="宋体"/>
                <w:color w:val="000000"/>
                <w:szCs w:val="28"/>
              </w:rPr>
            </w:pPr>
            <w:r>
              <w:rPr>
                <w:rFonts w:ascii="宋体" w:hAnsi="宋体" w:hint="eastAsia"/>
                <w:color w:val="000000"/>
                <w:szCs w:val="28"/>
              </w:rPr>
              <w:t>序号</w:t>
            </w:r>
          </w:p>
        </w:tc>
        <w:tc>
          <w:tcPr>
            <w:tcW w:w="4394" w:type="dxa"/>
            <w:gridSpan w:val="2"/>
            <w:vAlign w:val="center"/>
          </w:tcPr>
          <w:p w:rsidR="007C6EF1" w:rsidRDefault="003A4BFA">
            <w:pPr>
              <w:spacing w:line="540" w:lineRule="exact"/>
              <w:ind w:firstLine="660"/>
              <w:rPr>
                <w:rFonts w:ascii="宋体" w:hAnsi="宋体"/>
                <w:color w:val="000000"/>
                <w:szCs w:val="28"/>
              </w:rPr>
            </w:pPr>
            <w:r>
              <w:rPr>
                <w:rFonts w:ascii="宋体" w:hAnsi="宋体" w:hint="eastAsia"/>
                <w:color w:val="000000"/>
                <w:szCs w:val="28"/>
              </w:rPr>
              <w:t>检查因素</w:t>
            </w:r>
          </w:p>
        </w:tc>
        <w:tc>
          <w:tcPr>
            <w:tcW w:w="4394" w:type="dxa"/>
            <w:vAlign w:val="center"/>
          </w:tcPr>
          <w:p w:rsidR="007C6EF1" w:rsidRDefault="003A4BFA">
            <w:pPr>
              <w:spacing w:line="540" w:lineRule="exact"/>
              <w:ind w:firstLine="660"/>
              <w:rPr>
                <w:rFonts w:ascii="宋体" w:hAnsi="宋体"/>
                <w:color w:val="000000"/>
                <w:szCs w:val="28"/>
              </w:rPr>
            </w:pPr>
            <w:r>
              <w:rPr>
                <w:rFonts w:ascii="宋体" w:hAnsi="宋体" w:hint="eastAsia"/>
                <w:color w:val="000000"/>
                <w:szCs w:val="28"/>
              </w:rPr>
              <w:t>检查内容</w:t>
            </w:r>
          </w:p>
        </w:tc>
      </w:tr>
      <w:tr w:rsidR="007C6EF1" w:rsidTr="009D28D4">
        <w:trPr>
          <w:cantSplit/>
          <w:trHeight w:val="1112"/>
        </w:trPr>
        <w:tc>
          <w:tcPr>
            <w:tcW w:w="534" w:type="dxa"/>
            <w:vMerge w:val="restart"/>
            <w:vAlign w:val="center"/>
          </w:tcPr>
          <w:p w:rsidR="007C6EF1" w:rsidRDefault="003A4BFA">
            <w:pPr>
              <w:spacing w:line="540" w:lineRule="exact"/>
              <w:ind w:firstLine="660"/>
              <w:rPr>
                <w:rFonts w:ascii="宋体" w:hAnsi="宋体"/>
                <w:color w:val="000000"/>
                <w:szCs w:val="28"/>
              </w:rPr>
            </w:pPr>
            <w:r>
              <w:rPr>
                <w:rFonts w:ascii="宋体" w:hAnsi="宋体" w:hint="eastAsia"/>
                <w:color w:val="000000"/>
                <w:szCs w:val="28"/>
              </w:rPr>
              <w:t>1</w:t>
            </w:r>
          </w:p>
        </w:tc>
        <w:tc>
          <w:tcPr>
            <w:tcW w:w="1417" w:type="dxa"/>
            <w:vMerge w:val="restart"/>
            <w:vAlign w:val="center"/>
          </w:tcPr>
          <w:p w:rsidR="007C6EF1" w:rsidRDefault="003A4BFA">
            <w:pPr>
              <w:spacing w:line="540" w:lineRule="exact"/>
              <w:rPr>
                <w:rFonts w:ascii="宋体" w:hAnsi="宋体"/>
                <w:color w:val="000000"/>
                <w:szCs w:val="28"/>
              </w:rPr>
            </w:pPr>
            <w:r>
              <w:rPr>
                <w:rFonts w:ascii="宋体" w:hAnsi="宋体" w:hint="eastAsia"/>
                <w:color w:val="000000"/>
                <w:szCs w:val="28"/>
              </w:rPr>
              <w:t>投标人应符合的基本资格条件</w:t>
            </w:r>
          </w:p>
        </w:tc>
        <w:tc>
          <w:tcPr>
            <w:tcW w:w="2977" w:type="dxa"/>
            <w:vAlign w:val="center"/>
          </w:tcPr>
          <w:p w:rsidR="007C6EF1" w:rsidRDefault="003A4BFA">
            <w:pPr>
              <w:spacing w:line="540" w:lineRule="exact"/>
              <w:rPr>
                <w:rFonts w:ascii="宋体" w:hAnsi="宋体"/>
                <w:color w:val="000000"/>
                <w:szCs w:val="28"/>
              </w:rPr>
            </w:pPr>
            <w:r>
              <w:rPr>
                <w:rFonts w:ascii="宋体" w:hAnsi="宋体" w:hint="eastAsia"/>
                <w:color w:val="000000"/>
                <w:szCs w:val="28"/>
              </w:rPr>
              <w:t>（1）具有独立承担民事责任的能力</w:t>
            </w:r>
          </w:p>
        </w:tc>
        <w:tc>
          <w:tcPr>
            <w:tcW w:w="4394" w:type="dxa"/>
            <w:vAlign w:val="center"/>
          </w:tcPr>
          <w:p w:rsidR="007C6EF1" w:rsidRDefault="003A4BFA">
            <w:pPr>
              <w:spacing w:line="540" w:lineRule="exact"/>
              <w:rPr>
                <w:rFonts w:ascii="宋体" w:hAnsi="宋体"/>
                <w:color w:val="000000"/>
                <w:szCs w:val="28"/>
              </w:rPr>
            </w:pPr>
            <w:r>
              <w:rPr>
                <w:rFonts w:ascii="宋体" w:hAnsi="宋体" w:hint="eastAsia"/>
                <w:color w:val="000000"/>
                <w:szCs w:val="28"/>
              </w:rPr>
              <w:t>1.沙坪坝区、九龙坡区内有效注册的具有合法经营资格的独立法人企业（工商营业执照、税务登记证）</w:t>
            </w:r>
          </w:p>
          <w:p w:rsidR="007C6EF1" w:rsidRDefault="003A4BFA">
            <w:pPr>
              <w:spacing w:line="540" w:lineRule="exact"/>
              <w:rPr>
                <w:rFonts w:ascii="宋体" w:hAnsi="宋体"/>
                <w:color w:val="000000"/>
                <w:szCs w:val="28"/>
              </w:rPr>
            </w:pPr>
            <w:r>
              <w:rPr>
                <w:rFonts w:ascii="宋体" w:hAnsi="宋体" w:hint="eastAsia"/>
                <w:color w:val="000000"/>
                <w:szCs w:val="28"/>
              </w:rPr>
              <w:t>2.投标人法定代表人身份证明和法定代表人授权代表委托书；</w:t>
            </w:r>
          </w:p>
          <w:p w:rsidR="007C6EF1" w:rsidRDefault="003A4BFA">
            <w:pPr>
              <w:spacing w:line="540" w:lineRule="exact"/>
              <w:rPr>
                <w:rFonts w:ascii="宋体" w:hAnsi="宋体"/>
                <w:color w:val="000000"/>
                <w:szCs w:val="28"/>
              </w:rPr>
            </w:pPr>
            <w:r>
              <w:rPr>
                <w:rFonts w:ascii="宋体" w:hAnsi="宋体" w:hint="eastAsia"/>
                <w:color w:val="000000"/>
                <w:szCs w:val="28"/>
              </w:rPr>
              <w:t>3.不具有独立法人的分公司、办事处等分支机构不能参加投标；</w:t>
            </w:r>
          </w:p>
        </w:tc>
      </w:tr>
      <w:tr w:rsidR="007C6EF1" w:rsidTr="009D28D4">
        <w:trPr>
          <w:cantSplit/>
          <w:trHeight w:val="1882"/>
        </w:trPr>
        <w:tc>
          <w:tcPr>
            <w:tcW w:w="534" w:type="dxa"/>
            <w:vMerge/>
            <w:vAlign w:val="center"/>
          </w:tcPr>
          <w:p w:rsidR="007C6EF1" w:rsidRDefault="007C6EF1">
            <w:pPr>
              <w:spacing w:line="540" w:lineRule="exact"/>
              <w:ind w:firstLine="660"/>
              <w:rPr>
                <w:rFonts w:ascii="宋体" w:hAnsi="宋体"/>
                <w:color w:val="000000"/>
                <w:szCs w:val="28"/>
              </w:rPr>
            </w:pPr>
          </w:p>
        </w:tc>
        <w:tc>
          <w:tcPr>
            <w:tcW w:w="1417" w:type="dxa"/>
            <w:vMerge/>
            <w:vAlign w:val="center"/>
          </w:tcPr>
          <w:p w:rsidR="007C6EF1" w:rsidRDefault="007C6EF1">
            <w:pPr>
              <w:spacing w:line="540" w:lineRule="exact"/>
              <w:ind w:firstLine="660"/>
              <w:rPr>
                <w:rFonts w:ascii="宋体" w:hAnsi="宋体"/>
                <w:color w:val="000000"/>
                <w:szCs w:val="28"/>
              </w:rPr>
            </w:pPr>
          </w:p>
        </w:tc>
        <w:tc>
          <w:tcPr>
            <w:tcW w:w="2977" w:type="dxa"/>
            <w:vAlign w:val="center"/>
          </w:tcPr>
          <w:p w:rsidR="007C6EF1" w:rsidRDefault="003A4BFA">
            <w:pPr>
              <w:spacing w:line="540" w:lineRule="exact"/>
              <w:rPr>
                <w:rFonts w:ascii="宋体" w:hAnsi="宋体"/>
                <w:color w:val="000000"/>
                <w:szCs w:val="28"/>
              </w:rPr>
            </w:pPr>
            <w:r>
              <w:rPr>
                <w:rFonts w:ascii="宋体" w:hAnsi="宋体" w:hint="eastAsia"/>
                <w:color w:val="000000"/>
                <w:szCs w:val="28"/>
              </w:rPr>
              <w:t>（2）具有良好的商业信誉和健全的财务会计制度</w:t>
            </w:r>
          </w:p>
          <w:p w:rsidR="007C6EF1" w:rsidRDefault="003A4BFA">
            <w:pPr>
              <w:spacing w:line="540" w:lineRule="exact"/>
              <w:rPr>
                <w:rFonts w:ascii="宋体" w:hAnsi="宋体"/>
                <w:color w:val="000000"/>
                <w:szCs w:val="28"/>
              </w:rPr>
            </w:pPr>
            <w:r>
              <w:rPr>
                <w:rFonts w:ascii="宋体" w:hAnsi="宋体" w:hint="eastAsia"/>
                <w:color w:val="000000"/>
                <w:szCs w:val="28"/>
              </w:rPr>
              <w:t>（3）具有履行合同所必需的设备和专业技术能力</w:t>
            </w:r>
          </w:p>
        </w:tc>
        <w:tc>
          <w:tcPr>
            <w:tcW w:w="4394" w:type="dxa"/>
            <w:vAlign w:val="center"/>
          </w:tcPr>
          <w:p w:rsidR="007C6EF1" w:rsidRDefault="003A4BFA">
            <w:pPr>
              <w:spacing w:line="540" w:lineRule="exact"/>
              <w:rPr>
                <w:rFonts w:ascii="宋体" w:hAnsi="宋体"/>
                <w:color w:val="000000"/>
                <w:szCs w:val="28"/>
              </w:rPr>
            </w:pPr>
            <w:r>
              <w:rPr>
                <w:rFonts w:ascii="宋体" w:hAnsi="宋体" w:hint="eastAsia"/>
                <w:color w:val="000000"/>
                <w:szCs w:val="28"/>
              </w:rPr>
              <w:t>投标人提供诚信声明</w:t>
            </w:r>
          </w:p>
        </w:tc>
      </w:tr>
      <w:tr w:rsidR="007C6EF1" w:rsidTr="009D28D4">
        <w:trPr>
          <w:cantSplit/>
          <w:trHeight w:val="470"/>
        </w:trPr>
        <w:tc>
          <w:tcPr>
            <w:tcW w:w="534" w:type="dxa"/>
            <w:vMerge/>
            <w:vAlign w:val="center"/>
          </w:tcPr>
          <w:p w:rsidR="007C6EF1" w:rsidRDefault="007C6EF1">
            <w:pPr>
              <w:spacing w:line="540" w:lineRule="exact"/>
              <w:ind w:firstLine="660"/>
              <w:rPr>
                <w:rFonts w:ascii="宋体" w:hAnsi="宋体"/>
                <w:color w:val="000000"/>
                <w:szCs w:val="28"/>
              </w:rPr>
            </w:pPr>
          </w:p>
        </w:tc>
        <w:tc>
          <w:tcPr>
            <w:tcW w:w="1417" w:type="dxa"/>
            <w:vMerge/>
            <w:vAlign w:val="center"/>
          </w:tcPr>
          <w:p w:rsidR="007C6EF1" w:rsidRDefault="007C6EF1">
            <w:pPr>
              <w:spacing w:line="540" w:lineRule="exact"/>
              <w:ind w:firstLine="660"/>
              <w:rPr>
                <w:rFonts w:ascii="宋体" w:hAnsi="宋体"/>
                <w:color w:val="000000"/>
                <w:szCs w:val="28"/>
              </w:rPr>
            </w:pPr>
          </w:p>
        </w:tc>
        <w:tc>
          <w:tcPr>
            <w:tcW w:w="2977" w:type="dxa"/>
            <w:vAlign w:val="center"/>
          </w:tcPr>
          <w:p w:rsidR="007C6EF1" w:rsidRDefault="003A4BFA">
            <w:pPr>
              <w:spacing w:line="540" w:lineRule="exact"/>
              <w:rPr>
                <w:rFonts w:ascii="宋体" w:hAnsi="宋体"/>
                <w:color w:val="000000"/>
                <w:szCs w:val="28"/>
              </w:rPr>
            </w:pPr>
            <w:r>
              <w:rPr>
                <w:rFonts w:ascii="宋体" w:hAnsi="宋体" w:hint="eastAsia"/>
                <w:color w:val="000000"/>
                <w:szCs w:val="28"/>
              </w:rPr>
              <w:t>（4）有依法缴纳税收和社会保障金的良好记录</w:t>
            </w:r>
          </w:p>
        </w:tc>
        <w:tc>
          <w:tcPr>
            <w:tcW w:w="4394" w:type="dxa"/>
            <w:vAlign w:val="center"/>
          </w:tcPr>
          <w:p w:rsidR="007C6EF1" w:rsidRDefault="003A4BFA">
            <w:pPr>
              <w:spacing w:line="540" w:lineRule="exact"/>
              <w:rPr>
                <w:rFonts w:ascii="宋体" w:hAnsi="宋体"/>
                <w:color w:val="000000"/>
                <w:szCs w:val="28"/>
              </w:rPr>
            </w:pPr>
            <w:r>
              <w:rPr>
                <w:rFonts w:ascii="宋体" w:hAnsi="宋体" w:hint="eastAsia"/>
                <w:color w:val="000000"/>
                <w:szCs w:val="28"/>
              </w:rPr>
              <w:t>税务登记证（副本）复印件</w:t>
            </w:r>
          </w:p>
        </w:tc>
      </w:tr>
      <w:tr w:rsidR="007C6EF1" w:rsidTr="009D28D4">
        <w:trPr>
          <w:cantSplit/>
          <w:trHeight w:val="688"/>
        </w:trPr>
        <w:tc>
          <w:tcPr>
            <w:tcW w:w="534" w:type="dxa"/>
            <w:vMerge/>
            <w:vAlign w:val="center"/>
          </w:tcPr>
          <w:p w:rsidR="007C6EF1" w:rsidRDefault="007C6EF1">
            <w:pPr>
              <w:spacing w:line="540" w:lineRule="exact"/>
              <w:ind w:firstLine="660"/>
              <w:rPr>
                <w:rFonts w:ascii="宋体" w:hAnsi="宋体"/>
                <w:color w:val="000000"/>
                <w:szCs w:val="28"/>
              </w:rPr>
            </w:pPr>
          </w:p>
        </w:tc>
        <w:tc>
          <w:tcPr>
            <w:tcW w:w="1417" w:type="dxa"/>
            <w:vMerge/>
            <w:vAlign w:val="center"/>
          </w:tcPr>
          <w:p w:rsidR="007C6EF1" w:rsidRDefault="007C6EF1">
            <w:pPr>
              <w:spacing w:line="540" w:lineRule="exact"/>
              <w:ind w:firstLine="660"/>
              <w:rPr>
                <w:rFonts w:ascii="宋体" w:hAnsi="宋体"/>
                <w:color w:val="000000"/>
                <w:szCs w:val="28"/>
              </w:rPr>
            </w:pPr>
          </w:p>
        </w:tc>
        <w:tc>
          <w:tcPr>
            <w:tcW w:w="2977" w:type="dxa"/>
            <w:vAlign w:val="center"/>
          </w:tcPr>
          <w:p w:rsidR="007C6EF1" w:rsidRDefault="003A4BFA">
            <w:pPr>
              <w:spacing w:line="540" w:lineRule="exact"/>
              <w:rPr>
                <w:rFonts w:ascii="宋体" w:hAnsi="宋体"/>
                <w:color w:val="000000"/>
                <w:szCs w:val="28"/>
              </w:rPr>
            </w:pPr>
            <w:r>
              <w:rPr>
                <w:rFonts w:ascii="宋体" w:hAnsi="宋体" w:hint="eastAsia"/>
                <w:color w:val="000000"/>
                <w:szCs w:val="28"/>
              </w:rPr>
              <w:t>（5）参加政府采购活动前三年内，在经营活动中没有重大违法记录</w:t>
            </w:r>
          </w:p>
        </w:tc>
        <w:tc>
          <w:tcPr>
            <w:tcW w:w="4394" w:type="dxa"/>
            <w:vAlign w:val="center"/>
          </w:tcPr>
          <w:p w:rsidR="007C6EF1" w:rsidRDefault="003A4BFA">
            <w:pPr>
              <w:spacing w:line="540" w:lineRule="exact"/>
              <w:rPr>
                <w:rFonts w:ascii="宋体" w:hAnsi="宋体"/>
                <w:color w:val="000000"/>
                <w:szCs w:val="28"/>
              </w:rPr>
            </w:pPr>
            <w:r>
              <w:rPr>
                <w:rFonts w:ascii="宋体" w:hAnsi="宋体" w:hint="eastAsia"/>
                <w:color w:val="000000"/>
                <w:szCs w:val="28"/>
              </w:rPr>
              <w:t>投标人提供诚信声明</w:t>
            </w:r>
          </w:p>
        </w:tc>
      </w:tr>
      <w:tr w:rsidR="007C6EF1" w:rsidTr="009D28D4">
        <w:trPr>
          <w:cantSplit/>
          <w:trHeight w:val="631"/>
        </w:trPr>
        <w:tc>
          <w:tcPr>
            <w:tcW w:w="534" w:type="dxa"/>
            <w:vAlign w:val="center"/>
          </w:tcPr>
          <w:p w:rsidR="007C6EF1" w:rsidRDefault="003A4BFA">
            <w:pPr>
              <w:spacing w:line="540" w:lineRule="exact"/>
              <w:ind w:firstLine="660"/>
              <w:rPr>
                <w:rFonts w:ascii="宋体" w:hAnsi="宋体"/>
                <w:color w:val="000000"/>
                <w:szCs w:val="28"/>
              </w:rPr>
            </w:pPr>
            <w:r>
              <w:rPr>
                <w:rFonts w:ascii="宋体" w:hAnsi="宋体" w:hint="eastAsia"/>
                <w:color w:val="000000"/>
                <w:szCs w:val="28"/>
              </w:rPr>
              <w:t>2</w:t>
            </w:r>
          </w:p>
        </w:tc>
        <w:tc>
          <w:tcPr>
            <w:tcW w:w="4394" w:type="dxa"/>
            <w:gridSpan w:val="2"/>
            <w:vAlign w:val="center"/>
          </w:tcPr>
          <w:p w:rsidR="007C6EF1" w:rsidRDefault="003A4BFA">
            <w:pPr>
              <w:spacing w:line="540" w:lineRule="exact"/>
              <w:ind w:firstLine="660"/>
              <w:rPr>
                <w:rFonts w:ascii="宋体" w:hAnsi="宋体"/>
                <w:color w:val="000000"/>
                <w:szCs w:val="28"/>
              </w:rPr>
            </w:pPr>
            <w:r>
              <w:rPr>
                <w:rFonts w:ascii="宋体" w:hAnsi="宋体" w:hint="eastAsia"/>
                <w:color w:val="000000"/>
                <w:szCs w:val="28"/>
              </w:rPr>
              <w:t>特殊资格条件</w:t>
            </w:r>
          </w:p>
        </w:tc>
        <w:tc>
          <w:tcPr>
            <w:tcW w:w="4394" w:type="dxa"/>
            <w:vAlign w:val="center"/>
          </w:tcPr>
          <w:p w:rsidR="007C6EF1" w:rsidRDefault="003A4BFA">
            <w:pPr>
              <w:spacing w:line="540" w:lineRule="exact"/>
              <w:rPr>
                <w:rFonts w:ascii="宋体" w:hAnsi="宋体"/>
                <w:color w:val="000000"/>
                <w:szCs w:val="28"/>
              </w:rPr>
            </w:pPr>
            <w:r>
              <w:rPr>
                <w:rFonts w:ascii="宋体" w:hAnsi="宋体" w:hint="eastAsia"/>
                <w:color w:val="000000"/>
                <w:szCs w:val="28"/>
              </w:rPr>
              <w:t>特定资格条件证明材料复印件。</w:t>
            </w:r>
          </w:p>
        </w:tc>
      </w:tr>
      <w:tr w:rsidR="007C6EF1" w:rsidTr="009D28D4">
        <w:trPr>
          <w:cantSplit/>
          <w:trHeight w:val="682"/>
        </w:trPr>
        <w:tc>
          <w:tcPr>
            <w:tcW w:w="534" w:type="dxa"/>
            <w:vAlign w:val="center"/>
          </w:tcPr>
          <w:p w:rsidR="007C6EF1" w:rsidRDefault="003A4BFA">
            <w:pPr>
              <w:spacing w:line="540" w:lineRule="exact"/>
              <w:ind w:firstLine="660"/>
              <w:rPr>
                <w:rFonts w:ascii="宋体" w:hAnsi="宋体"/>
                <w:color w:val="000000"/>
                <w:szCs w:val="28"/>
              </w:rPr>
            </w:pPr>
            <w:r>
              <w:rPr>
                <w:rFonts w:ascii="宋体" w:hAnsi="宋体" w:hint="eastAsia"/>
                <w:color w:val="000000"/>
                <w:szCs w:val="28"/>
              </w:rPr>
              <w:t>3</w:t>
            </w:r>
          </w:p>
        </w:tc>
        <w:tc>
          <w:tcPr>
            <w:tcW w:w="4394" w:type="dxa"/>
            <w:gridSpan w:val="2"/>
            <w:vAlign w:val="center"/>
          </w:tcPr>
          <w:p w:rsidR="007C6EF1" w:rsidRDefault="003A4BFA">
            <w:pPr>
              <w:spacing w:line="540" w:lineRule="exact"/>
              <w:ind w:firstLine="660"/>
              <w:rPr>
                <w:rFonts w:ascii="宋体" w:hAnsi="宋体"/>
                <w:color w:val="000000"/>
                <w:szCs w:val="28"/>
              </w:rPr>
            </w:pPr>
            <w:r>
              <w:rPr>
                <w:rFonts w:ascii="宋体" w:hAnsi="宋体" w:hint="eastAsia"/>
                <w:color w:val="000000"/>
                <w:szCs w:val="28"/>
              </w:rPr>
              <w:t>投标保证金</w:t>
            </w:r>
          </w:p>
        </w:tc>
        <w:tc>
          <w:tcPr>
            <w:tcW w:w="4394" w:type="dxa"/>
            <w:vAlign w:val="center"/>
          </w:tcPr>
          <w:p w:rsidR="007C6EF1" w:rsidRDefault="009D28D4" w:rsidP="009D28D4">
            <w:pPr>
              <w:spacing w:line="540" w:lineRule="exact"/>
              <w:ind w:firstLineChars="350" w:firstLine="980"/>
              <w:rPr>
                <w:rFonts w:ascii="宋体" w:hAnsi="宋体"/>
                <w:color w:val="000000"/>
                <w:szCs w:val="28"/>
              </w:rPr>
            </w:pPr>
            <w:r>
              <w:rPr>
                <w:rFonts w:ascii="宋体" w:hAnsi="宋体" w:hint="eastAsia"/>
                <w:color w:val="000000"/>
                <w:szCs w:val="28"/>
              </w:rPr>
              <w:t>无</w:t>
            </w:r>
          </w:p>
        </w:tc>
      </w:tr>
    </w:tbl>
    <w:p w:rsidR="007C6EF1" w:rsidRDefault="003A4BFA">
      <w:pPr>
        <w:spacing w:line="540" w:lineRule="exact"/>
        <w:ind w:firstLine="660"/>
        <w:rPr>
          <w:rFonts w:ascii="宋体" w:hAnsi="宋体"/>
          <w:color w:val="000000"/>
          <w:szCs w:val="28"/>
        </w:rPr>
      </w:pPr>
      <w:r>
        <w:rPr>
          <w:rFonts w:ascii="宋体" w:hAnsi="宋体" w:hint="eastAsia"/>
          <w:b/>
          <w:color w:val="000000"/>
          <w:szCs w:val="28"/>
        </w:rPr>
        <w:t>2、符合性检查。</w:t>
      </w:r>
      <w:r>
        <w:rPr>
          <w:rFonts w:ascii="宋体" w:hAnsi="宋体" w:hint="eastAsia"/>
          <w:color w:val="000000"/>
          <w:szCs w:val="28"/>
        </w:rPr>
        <w:t>依据招标文件的规定，从投标文件的有效性、完整性和对招标文件的响应程度进行审查，以确定是否对招标文件的实质性要求</w:t>
      </w:r>
      <w:proofErr w:type="gramStart"/>
      <w:r>
        <w:rPr>
          <w:rFonts w:ascii="宋体" w:hAnsi="宋体" w:hint="eastAsia"/>
          <w:color w:val="000000"/>
          <w:szCs w:val="28"/>
        </w:rPr>
        <w:t>作出</w:t>
      </w:r>
      <w:proofErr w:type="gramEnd"/>
      <w:r>
        <w:rPr>
          <w:rFonts w:ascii="宋体" w:hAnsi="宋体" w:hint="eastAsia"/>
          <w:color w:val="000000"/>
          <w:szCs w:val="28"/>
        </w:rPr>
        <w:t>响应。符合性检查资料表如下：</w:t>
      </w:r>
    </w:p>
    <w:tbl>
      <w:tblPr>
        <w:tblW w:w="94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1"/>
        <w:gridCol w:w="944"/>
        <w:gridCol w:w="1749"/>
        <w:gridCol w:w="94"/>
        <w:gridCol w:w="5434"/>
        <w:gridCol w:w="94"/>
      </w:tblGrid>
      <w:tr w:rsidR="007C6EF1">
        <w:trPr>
          <w:gridAfter w:val="1"/>
          <w:wAfter w:w="94" w:type="dxa"/>
          <w:trHeight w:val="321"/>
        </w:trPr>
        <w:tc>
          <w:tcPr>
            <w:tcW w:w="1101" w:type="dxa"/>
            <w:vAlign w:val="center"/>
          </w:tcPr>
          <w:p w:rsidR="007C6EF1" w:rsidRDefault="003A4BFA">
            <w:pPr>
              <w:spacing w:line="540" w:lineRule="exact"/>
              <w:rPr>
                <w:rFonts w:ascii="宋体" w:hAnsi="宋体"/>
                <w:color w:val="000000"/>
                <w:szCs w:val="28"/>
              </w:rPr>
            </w:pPr>
            <w:r>
              <w:rPr>
                <w:rFonts w:ascii="宋体" w:hAnsi="宋体" w:hint="eastAsia"/>
                <w:color w:val="000000"/>
                <w:szCs w:val="28"/>
              </w:rPr>
              <w:t>序号</w:t>
            </w:r>
          </w:p>
        </w:tc>
        <w:tc>
          <w:tcPr>
            <w:tcW w:w="2693" w:type="dxa"/>
            <w:gridSpan w:val="2"/>
            <w:vAlign w:val="center"/>
          </w:tcPr>
          <w:p w:rsidR="007C6EF1" w:rsidRDefault="003A4BFA">
            <w:pPr>
              <w:spacing w:line="540" w:lineRule="exact"/>
              <w:ind w:firstLine="660"/>
              <w:rPr>
                <w:rFonts w:ascii="宋体" w:hAnsi="宋体"/>
                <w:color w:val="000000"/>
                <w:szCs w:val="28"/>
              </w:rPr>
            </w:pPr>
            <w:r>
              <w:rPr>
                <w:rFonts w:ascii="宋体" w:hAnsi="宋体" w:hint="eastAsia"/>
                <w:color w:val="000000"/>
                <w:szCs w:val="28"/>
              </w:rPr>
              <w:t>评审因素</w:t>
            </w:r>
          </w:p>
        </w:tc>
        <w:tc>
          <w:tcPr>
            <w:tcW w:w="5528" w:type="dxa"/>
            <w:gridSpan w:val="2"/>
            <w:vAlign w:val="center"/>
          </w:tcPr>
          <w:p w:rsidR="007C6EF1" w:rsidRDefault="003A4BFA">
            <w:pPr>
              <w:spacing w:line="540" w:lineRule="exact"/>
              <w:ind w:firstLine="660"/>
              <w:rPr>
                <w:rFonts w:ascii="宋体" w:hAnsi="宋体"/>
                <w:color w:val="000000"/>
                <w:szCs w:val="28"/>
              </w:rPr>
            </w:pPr>
            <w:r>
              <w:rPr>
                <w:rFonts w:ascii="宋体" w:hAnsi="宋体" w:hint="eastAsia"/>
                <w:color w:val="000000"/>
                <w:szCs w:val="28"/>
              </w:rPr>
              <w:t>评审标准</w:t>
            </w:r>
          </w:p>
        </w:tc>
      </w:tr>
      <w:tr w:rsidR="007C6EF1">
        <w:trPr>
          <w:trHeight w:val="692"/>
        </w:trPr>
        <w:tc>
          <w:tcPr>
            <w:tcW w:w="1101" w:type="dxa"/>
            <w:vMerge w:val="restart"/>
            <w:vAlign w:val="center"/>
          </w:tcPr>
          <w:p w:rsidR="007C6EF1" w:rsidRDefault="003A4BFA">
            <w:pPr>
              <w:spacing w:line="540" w:lineRule="exact"/>
              <w:ind w:firstLine="660"/>
              <w:rPr>
                <w:rFonts w:ascii="宋体" w:hAnsi="宋体"/>
                <w:color w:val="000000"/>
                <w:szCs w:val="28"/>
              </w:rPr>
            </w:pPr>
            <w:r>
              <w:rPr>
                <w:rFonts w:ascii="宋体" w:hAnsi="宋体" w:hint="eastAsia"/>
                <w:color w:val="000000"/>
                <w:szCs w:val="28"/>
              </w:rPr>
              <w:t>1</w:t>
            </w:r>
          </w:p>
        </w:tc>
        <w:tc>
          <w:tcPr>
            <w:tcW w:w="944" w:type="dxa"/>
            <w:vMerge w:val="restart"/>
            <w:vAlign w:val="center"/>
          </w:tcPr>
          <w:p w:rsidR="007C6EF1" w:rsidRDefault="003A4BFA">
            <w:pPr>
              <w:spacing w:line="540" w:lineRule="exact"/>
              <w:rPr>
                <w:rFonts w:ascii="宋体" w:hAnsi="宋体"/>
                <w:color w:val="000000"/>
                <w:szCs w:val="28"/>
              </w:rPr>
            </w:pPr>
            <w:r>
              <w:rPr>
                <w:rFonts w:ascii="宋体" w:hAnsi="宋体" w:hint="eastAsia"/>
                <w:color w:val="000000"/>
                <w:szCs w:val="28"/>
              </w:rPr>
              <w:t>有效性审查</w:t>
            </w:r>
          </w:p>
        </w:tc>
        <w:tc>
          <w:tcPr>
            <w:tcW w:w="1843" w:type="dxa"/>
            <w:gridSpan w:val="2"/>
            <w:vAlign w:val="center"/>
          </w:tcPr>
          <w:p w:rsidR="007C6EF1" w:rsidRDefault="003A4BFA">
            <w:pPr>
              <w:spacing w:line="540" w:lineRule="exact"/>
              <w:rPr>
                <w:rFonts w:ascii="宋体" w:hAnsi="宋体"/>
                <w:color w:val="000000"/>
                <w:szCs w:val="28"/>
              </w:rPr>
            </w:pPr>
            <w:r>
              <w:rPr>
                <w:rFonts w:ascii="宋体" w:hAnsi="宋体" w:hint="eastAsia"/>
                <w:color w:val="000000"/>
                <w:szCs w:val="28"/>
              </w:rPr>
              <w:t>投标文件签署</w:t>
            </w:r>
          </w:p>
        </w:tc>
        <w:tc>
          <w:tcPr>
            <w:tcW w:w="5528" w:type="dxa"/>
            <w:gridSpan w:val="2"/>
            <w:vAlign w:val="center"/>
          </w:tcPr>
          <w:p w:rsidR="007C6EF1" w:rsidRDefault="003A4BFA">
            <w:pPr>
              <w:spacing w:line="540" w:lineRule="exact"/>
              <w:rPr>
                <w:rFonts w:ascii="宋体" w:hAnsi="宋体"/>
                <w:color w:val="000000"/>
                <w:szCs w:val="28"/>
              </w:rPr>
            </w:pPr>
            <w:r>
              <w:rPr>
                <w:rFonts w:ascii="宋体" w:hAnsi="宋体" w:hint="eastAsia"/>
                <w:color w:val="000000"/>
                <w:szCs w:val="28"/>
              </w:rPr>
              <w:t>投标文件上法定代表人或其授权代表人的签字齐全。</w:t>
            </w:r>
          </w:p>
        </w:tc>
      </w:tr>
      <w:tr w:rsidR="007C6EF1">
        <w:trPr>
          <w:trHeight w:val="389"/>
        </w:trPr>
        <w:tc>
          <w:tcPr>
            <w:tcW w:w="1101" w:type="dxa"/>
            <w:vMerge/>
            <w:vAlign w:val="center"/>
          </w:tcPr>
          <w:p w:rsidR="007C6EF1" w:rsidRDefault="007C6EF1">
            <w:pPr>
              <w:spacing w:line="540" w:lineRule="exact"/>
              <w:ind w:firstLine="660"/>
              <w:rPr>
                <w:rFonts w:ascii="宋体" w:hAnsi="宋体"/>
                <w:color w:val="000000"/>
                <w:szCs w:val="28"/>
              </w:rPr>
            </w:pPr>
          </w:p>
        </w:tc>
        <w:tc>
          <w:tcPr>
            <w:tcW w:w="944" w:type="dxa"/>
            <w:vMerge/>
            <w:vAlign w:val="center"/>
          </w:tcPr>
          <w:p w:rsidR="007C6EF1" w:rsidRDefault="007C6EF1">
            <w:pPr>
              <w:spacing w:line="540" w:lineRule="exact"/>
              <w:ind w:firstLine="660"/>
              <w:rPr>
                <w:rFonts w:ascii="宋体" w:hAnsi="宋体"/>
                <w:color w:val="000000"/>
                <w:szCs w:val="28"/>
              </w:rPr>
            </w:pPr>
          </w:p>
        </w:tc>
        <w:tc>
          <w:tcPr>
            <w:tcW w:w="1843" w:type="dxa"/>
            <w:gridSpan w:val="2"/>
            <w:vAlign w:val="center"/>
          </w:tcPr>
          <w:p w:rsidR="007C6EF1" w:rsidRDefault="003A4BFA">
            <w:pPr>
              <w:spacing w:line="540" w:lineRule="exact"/>
              <w:rPr>
                <w:rFonts w:ascii="宋体" w:hAnsi="宋体"/>
                <w:color w:val="000000"/>
                <w:szCs w:val="28"/>
              </w:rPr>
            </w:pPr>
            <w:r>
              <w:rPr>
                <w:rFonts w:ascii="宋体" w:hAnsi="宋体" w:hint="eastAsia"/>
                <w:color w:val="000000"/>
                <w:szCs w:val="28"/>
              </w:rPr>
              <w:t>法定代表人身份证明及授权委托书</w:t>
            </w:r>
          </w:p>
        </w:tc>
        <w:tc>
          <w:tcPr>
            <w:tcW w:w="5528" w:type="dxa"/>
            <w:gridSpan w:val="2"/>
            <w:vAlign w:val="center"/>
          </w:tcPr>
          <w:p w:rsidR="007C6EF1" w:rsidRDefault="003A4BFA">
            <w:pPr>
              <w:spacing w:line="540" w:lineRule="exact"/>
              <w:rPr>
                <w:rFonts w:ascii="宋体" w:hAnsi="宋体"/>
                <w:color w:val="000000"/>
                <w:szCs w:val="28"/>
              </w:rPr>
            </w:pPr>
            <w:r>
              <w:rPr>
                <w:rFonts w:ascii="宋体" w:hAnsi="宋体" w:hint="eastAsia"/>
                <w:color w:val="000000"/>
                <w:szCs w:val="28"/>
              </w:rPr>
              <w:t>法定代表人身份证明及授权委托书有效，符合招标文件规定的格式，签字或盖章齐全。</w:t>
            </w:r>
          </w:p>
        </w:tc>
      </w:tr>
      <w:tr w:rsidR="007C6EF1">
        <w:trPr>
          <w:trHeight w:val="528"/>
        </w:trPr>
        <w:tc>
          <w:tcPr>
            <w:tcW w:w="1101" w:type="dxa"/>
            <w:vMerge/>
            <w:vAlign w:val="center"/>
          </w:tcPr>
          <w:p w:rsidR="007C6EF1" w:rsidRDefault="007C6EF1">
            <w:pPr>
              <w:spacing w:line="540" w:lineRule="exact"/>
              <w:ind w:firstLine="660"/>
              <w:rPr>
                <w:rFonts w:ascii="宋体" w:hAnsi="宋体"/>
                <w:color w:val="000000"/>
                <w:szCs w:val="28"/>
              </w:rPr>
            </w:pPr>
          </w:p>
        </w:tc>
        <w:tc>
          <w:tcPr>
            <w:tcW w:w="944" w:type="dxa"/>
            <w:vMerge/>
            <w:vAlign w:val="center"/>
          </w:tcPr>
          <w:p w:rsidR="007C6EF1" w:rsidRDefault="007C6EF1">
            <w:pPr>
              <w:spacing w:line="540" w:lineRule="exact"/>
              <w:ind w:firstLine="660"/>
              <w:rPr>
                <w:rFonts w:ascii="宋体" w:hAnsi="宋体"/>
                <w:color w:val="000000"/>
                <w:szCs w:val="28"/>
              </w:rPr>
            </w:pPr>
          </w:p>
        </w:tc>
        <w:tc>
          <w:tcPr>
            <w:tcW w:w="1843" w:type="dxa"/>
            <w:gridSpan w:val="2"/>
            <w:vAlign w:val="center"/>
          </w:tcPr>
          <w:p w:rsidR="007C6EF1" w:rsidRDefault="003A4BFA">
            <w:pPr>
              <w:spacing w:line="540" w:lineRule="exact"/>
              <w:rPr>
                <w:rFonts w:ascii="宋体" w:hAnsi="宋体"/>
                <w:color w:val="000000"/>
                <w:szCs w:val="28"/>
              </w:rPr>
            </w:pPr>
            <w:r>
              <w:rPr>
                <w:rFonts w:ascii="宋体" w:hAnsi="宋体" w:hint="eastAsia"/>
                <w:color w:val="000000"/>
                <w:szCs w:val="28"/>
              </w:rPr>
              <w:t>投标方案</w:t>
            </w:r>
          </w:p>
        </w:tc>
        <w:tc>
          <w:tcPr>
            <w:tcW w:w="5528" w:type="dxa"/>
            <w:gridSpan w:val="2"/>
            <w:vAlign w:val="center"/>
          </w:tcPr>
          <w:p w:rsidR="007C6EF1" w:rsidRDefault="003A4BFA">
            <w:pPr>
              <w:spacing w:line="540" w:lineRule="exact"/>
              <w:rPr>
                <w:rFonts w:ascii="宋体" w:hAnsi="宋体"/>
                <w:color w:val="000000"/>
                <w:szCs w:val="28"/>
              </w:rPr>
            </w:pPr>
            <w:r>
              <w:rPr>
                <w:rFonts w:ascii="宋体" w:hAnsi="宋体" w:hint="eastAsia"/>
                <w:color w:val="000000"/>
                <w:szCs w:val="28"/>
              </w:rPr>
              <w:t>每个合同</w:t>
            </w:r>
            <w:proofErr w:type="gramStart"/>
            <w:r>
              <w:rPr>
                <w:rFonts w:ascii="宋体" w:hAnsi="宋体" w:hint="eastAsia"/>
                <w:color w:val="000000"/>
                <w:szCs w:val="28"/>
              </w:rPr>
              <w:t>包只能</w:t>
            </w:r>
            <w:proofErr w:type="gramEnd"/>
            <w:r>
              <w:rPr>
                <w:rFonts w:ascii="宋体" w:hAnsi="宋体" w:hint="eastAsia"/>
                <w:color w:val="000000"/>
                <w:szCs w:val="28"/>
              </w:rPr>
              <w:t>有一个方案投标。</w:t>
            </w:r>
          </w:p>
        </w:tc>
      </w:tr>
      <w:tr w:rsidR="007C6EF1">
        <w:trPr>
          <w:trHeight w:val="847"/>
        </w:trPr>
        <w:tc>
          <w:tcPr>
            <w:tcW w:w="1101" w:type="dxa"/>
            <w:vMerge/>
            <w:vAlign w:val="center"/>
          </w:tcPr>
          <w:p w:rsidR="007C6EF1" w:rsidRDefault="007C6EF1">
            <w:pPr>
              <w:spacing w:line="540" w:lineRule="exact"/>
              <w:ind w:firstLine="660"/>
              <w:rPr>
                <w:rFonts w:ascii="宋体" w:hAnsi="宋体"/>
                <w:color w:val="000000"/>
                <w:szCs w:val="28"/>
              </w:rPr>
            </w:pPr>
          </w:p>
        </w:tc>
        <w:tc>
          <w:tcPr>
            <w:tcW w:w="944" w:type="dxa"/>
            <w:vMerge/>
            <w:vAlign w:val="center"/>
          </w:tcPr>
          <w:p w:rsidR="007C6EF1" w:rsidRDefault="007C6EF1">
            <w:pPr>
              <w:spacing w:line="540" w:lineRule="exact"/>
              <w:ind w:firstLine="660"/>
              <w:rPr>
                <w:rFonts w:ascii="宋体" w:hAnsi="宋体"/>
                <w:color w:val="000000"/>
                <w:szCs w:val="28"/>
              </w:rPr>
            </w:pPr>
          </w:p>
        </w:tc>
        <w:tc>
          <w:tcPr>
            <w:tcW w:w="1843" w:type="dxa"/>
            <w:gridSpan w:val="2"/>
            <w:vAlign w:val="center"/>
          </w:tcPr>
          <w:p w:rsidR="007C6EF1" w:rsidRDefault="003A4BFA">
            <w:pPr>
              <w:spacing w:line="540" w:lineRule="exact"/>
              <w:rPr>
                <w:rFonts w:ascii="宋体" w:hAnsi="宋体"/>
                <w:color w:val="000000"/>
                <w:szCs w:val="28"/>
              </w:rPr>
            </w:pPr>
            <w:r>
              <w:rPr>
                <w:rFonts w:ascii="宋体" w:hAnsi="宋体" w:hint="eastAsia"/>
                <w:color w:val="000000"/>
                <w:szCs w:val="28"/>
              </w:rPr>
              <w:t>报价唯一</w:t>
            </w:r>
          </w:p>
        </w:tc>
        <w:tc>
          <w:tcPr>
            <w:tcW w:w="5528" w:type="dxa"/>
            <w:gridSpan w:val="2"/>
            <w:vAlign w:val="center"/>
          </w:tcPr>
          <w:p w:rsidR="007C6EF1" w:rsidRDefault="003A4BFA">
            <w:pPr>
              <w:spacing w:line="540" w:lineRule="exact"/>
              <w:rPr>
                <w:rFonts w:ascii="宋体" w:hAnsi="宋体"/>
                <w:color w:val="000000"/>
                <w:szCs w:val="28"/>
              </w:rPr>
            </w:pPr>
            <w:r>
              <w:rPr>
                <w:rFonts w:ascii="宋体" w:hAnsi="宋体" w:hint="eastAsia"/>
                <w:color w:val="000000"/>
                <w:szCs w:val="28"/>
              </w:rPr>
              <w:t>只能在采购预算范围内报价，只能有一个有效报价，不得提交选择性报价。</w:t>
            </w:r>
          </w:p>
        </w:tc>
      </w:tr>
      <w:tr w:rsidR="007C6EF1">
        <w:trPr>
          <w:trHeight w:val="690"/>
        </w:trPr>
        <w:tc>
          <w:tcPr>
            <w:tcW w:w="1101" w:type="dxa"/>
            <w:vMerge w:val="restart"/>
            <w:vAlign w:val="center"/>
          </w:tcPr>
          <w:p w:rsidR="007C6EF1" w:rsidRDefault="003A4BFA">
            <w:pPr>
              <w:spacing w:line="540" w:lineRule="exact"/>
              <w:ind w:firstLine="660"/>
              <w:rPr>
                <w:rFonts w:ascii="宋体" w:hAnsi="宋体"/>
                <w:color w:val="000000"/>
                <w:szCs w:val="28"/>
              </w:rPr>
            </w:pPr>
            <w:r>
              <w:rPr>
                <w:rFonts w:ascii="宋体" w:hAnsi="宋体" w:hint="eastAsia"/>
                <w:color w:val="000000"/>
                <w:szCs w:val="28"/>
              </w:rPr>
              <w:t>2</w:t>
            </w:r>
          </w:p>
        </w:tc>
        <w:tc>
          <w:tcPr>
            <w:tcW w:w="944" w:type="dxa"/>
            <w:vMerge w:val="restart"/>
            <w:vAlign w:val="center"/>
          </w:tcPr>
          <w:p w:rsidR="007C6EF1" w:rsidRDefault="003A4BFA">
            <w:pPr>
              <w:spacing w:line="540" w:lineRule="exact"/>
              <w:rPr>
                <w:rFonts w:ascii="宋体" w:hAnsi="宋体"/>
                <w:color w:val="000000"/>
                <w:szCs w:val="28"/>
              </w:rPr>
            </w:pPr>
            <w:r>
              <w:rPr>
                <w:rFonts w:ascii="宋体" w:hAnsi="宋体" w:hint="eastAsia"/>
                <w:color w:val="000000"/>
                <w:szCs w:val="28"/>
              </w:rPr>
              <w:t>完整性审查</w:t>
            </w:r>
          </w:p>
        </w:tc>
        <w:tc>
          <w:tcPr>
            <w:tcW w:w="1843" w:type="dxa"/>
            <w:gridSpan w:val="2"/>
            <w:vAlign w:val="center"/>
          </w:tcPr>
          <w:p w:rsidR="007C6EF1" w:rsidRDefault="003A4BFA">
            <w:pPr>
              <w:spacing w:line="540" w:lineRule="exact"/>
              <w:rPr>
                <w:rFonts w:ascii="宋体" w:hAnsi="宋体"/>
                <w:color w:val="000000"/>
                <w:szCs w:val="28"/>
              </w:rPr>
            </w:pPr>
            <w:r>
              <w:rPr>
                <w:rFonts w:ascii="宋体" w:hAnsi="宋体" w:hint="eastAsia"/>
                <w:color w:val="000000"/>
                <w:szCs w:val="28"/>
              </w:rPr>
              <w:t>投标文件份数</w:t>
            </w:r>
          </w:p>
        </w:tc>
        <w:tc>
          <w:tcPr>
            <w:tcW w:w="5528" w:type="dxa"/>
            <w:gridSpan w:val="2"/>
            <w:vAlign w:val="center"/>
          </w:tcPr>
          <w:p w:rsidR="007C6EF1" w:rsidRDefault="003A4BFA">
            <w:pPr>
              <w:spacing w:line="540" w:lineRule="exact"/>
              <w:rPr>
                <w:rFonts w:ascii="宋体" w:hAnsi="宋体"/>
                <w:color w:val="000000"/>
                <w:szCs w:val="28"/>
              </w:rPr>
            </w:pPr>
            <w:r>
              <w:rPr>
                <w:rFonts w:ascii="宋体" w:hAnsi="宋体" w:hint="eastAsia"/>
                <w:color w:val="000000"/>
                <w:szCs w:val="28"/>
              </w:rPr>
              <w:t>投标文件正、副本数量（含电子文档）符合招标文件要求。</w:t>
            </w:r>
          </w:p>
        </w:tc>
      </w:tr>
      <w:tr w:rsidR="007C6EF1">
        <w:trPr>
          <w:trHeight w:val="714"/>
        </w:trPr>
        <w:tc>
          <w:tcPr>
            <w:tcW w:w="1101" w:type="dxa"/>
            <w:vMerge/>
            <w:vAlign w:val="center"/>
          </w:tcPr>
          <w:p w:rsidR="007C6EF1" w:rsidRDefault="007C6EF1">
            <w:pPr>
              <w:spacing w:line="540" w:lineRule="exact"/>
              <w:ind w:firstLine="660"/>
              <w:rPr>
                <w:rFonts w:ascii="宋体" w:hAnsi="宋体"/>
                <w:color w:val="000000"/>
                <w:szCs w:val="28"/>
              </w:rPr>
            </w:pPr>
          </w:p>
        </w:tc>
        <w:tc>
          <w:tcPr>
            <w:tcW w:w="944" w:type="dxa"/>
            <w:vMerge/>
            <w:vAlign w:val="center"/>
          </w:tcPr>
          <w:p w:rsidR="007C6EF1" w:rsidRDefault="007C6EF1">
            <w:pPr>
              <w:spacing w:line="540" w:lineRule="exact"/>
              <w:ind w:firstLine="660"/>
              <w:rPr>
                <w:rFonts w:ascii="宋体" w:hAnsi="宋体"/>
                <w:color w:val="000000"/>
                <w:szCs w:val="28"/>
              </w:rPr>
            </w:pPr>
          </w:p>
        </w:tc>
        <w:tc>
          <w:tcPr>
            <w:tcW w:w="1843" w:type="dxa"/>
            <w:gridSpan w:val="2"/>
            <w:vAlign w:val="center"/>
          </w:tcPr>
          <w:p w:rsidR="007C6EF1" w:rsidRDefault="003A4BFA">
            <w:pPr>
              <w:spacing w:line="540" w:lineRule="exact"/>
              <w:rPr>
                <w:rFonts w:ascii="宋体" w:hAnsi="宋体"/>
                <w:color w:val="000000"/>
                <w:szCs w:val="28"/>
              </w:rPr>
            </w:pPr>
            <w:r>
              <w:rPr>
                <w:rFonts w:ascii="宋体" w:hAnsi="宋体" w:hint="eastAsia"/>
                <w:color w:val="000000"/>
                <w:szCs w:val="28"/>
              </w:rPr>
              <w:t>投标文件内容</w:t>
            </w:r>
          </w:p>
        </w:tc>
        <w:tc>
          <w:tcPr>
            <w:tcW w:w="5528" w:type="dxa"/>
            <w:gridSpan w:val="2"/>
            <w:vAlign w:val="center"/>
          </w:tcPr>
          <w:p w:rsidR="007C6EF1" w:rsidRDefault="003A4BFA">
            <w:pPr>
              <w:spacing w:line="540" w:lineRule="exact"/>
              <w:rPr>
                <w:rFonts w:ascii="宋体" w:hAnsi="宋体"/>
                <w:color w:val="000000"/>
                <w:szCs w:val="28"/>
              </w:rPr>
            </w:pPr>
            <w:r>
              <w:rPr>
                <w:rFonts w:ascii="宋体" w:hAnsi="宋体" w:hint="eastAsia"/>
                <w:color w:val="000000"/>
                <w:szCs w:val="28"/>
              </w:rPr>
              <w:t>投标文件内容齐全、无遗漏。</w:t>
            </w:r>
          </w:p>
        </w:tc>
      </w:tr>
      <w:tr w:rsidR="007C6EF1">
        <w:trPr>
          <w:trHeight w:val="682"/>
        </w:trPr>
        <w:tc>
          <w:tcPr>
            <w:tcW w:w="1101" w:type="dxa"/>
            <w:vMerge w:val="restart"/>
            <w:vAlign w:val="center"/>
          </w:tcPr>
          <w:p w:rsidR="007C6EF1" w:rsidRDefault="003A4BFA">
            <w:pPr>
              <w:spacing w:line="540" w:lineRule="exact"/>
              <w:ind w:firstLine="660"/>
              <w:rPr>
                <w:rFonts w:ascii="宋体" w:hAnsi="宋体"/>
                <w:color w:val="000000"/>
                <w:szCs w:val="28"/>
              </w:rPr>
            </w:pPr>
            <w:r>
              <w:rPr>
                <w:rFonts w:ascii="宋体" w:hAnsi="宋体" w:hint="eastAsia"/>
                <w:color w:val="000000"/>
                <w:szCs w:val="28"/>
              </w:rPr>
              <w:t>3</w:t>
            </w:r>
          </w:p>
        </w:tc>
        <w:tc>
          <w:tcPr>
            <w:tcW w:w="944" w:type="dxa"/>
            <w:vMerge w:val="restart"/>
            <w:vAlign w:val="center"/>
          </w:tcPr>
          <w:p w:rsidR="007C6EF1" w:rsidRDefault="003A4BFA">
            <w:pPr>
              <w:spacing w:line="540" w:lineRule="exact"/>
              <w:rPr>
                <w:rFonts w:ascii="宋体" w:hAnsi="宋体"/>
                <w:color w:val="000000"/>
                <w:szCs w:val="28"/>
              </w:rPr>
            </w:pPr>
            <w:r>
              <w:rPr>
                <w:rFonts w:ascii="宋体" w:hAnsi="宋体" w:hint="eastAsia"/>
                <w:color w:val="000000"/>
                <w:szCs w:val="28"/>
              </w:rPr>
              <w:t>招标文件的响应程度审查</w:t>
            </w:r>
          </w:p>
        </w:tc>
        <w:tc>
          <w:tcPr>
            <w:tcW w:w="1843" w:type="dxa"/>
            <w:gridSpan w:val="2"/>
            <w:vAlign w:val="center"/>
          </w:tcPr>
          <w:p w:rsidR="007C6EF1" w:rsidRDefault="003A4BFA">
            <w:pPr>
              <w:spacing w:line="540" w:lineRule="exact"/>
              <w:rPr>
                <w:rFonts w:ascii="宋体" w:hAnsi="宋体"/>
                <w:color w:val="000000"/>
                <w:szCs w:val="28"/>
              </w:rPr>
            </w:pPr>
            <w:r>
              <w:rPr>
                <w:rFonts w:ascii="宋体" w:hAnsi="宋体" w:hint="eastAsia"/>
                <w:color w:val="000000"/>
                <w:szCs w:val="28"/>
              </w:rPr>
              <w:t>投标文件内容</w:t>
            </w:r>
          </w:p>
        </w:tc>
        <w:tc>
          <w:tcPr>
            <w:tcW w:w="5528" w:type="dxa"/>
            <w:gridSpan w:val="2"/>
            <w:vAlign w:val="center"/>
          </w:tcPr>
          <w:p w:rsidR="007C6EF1" w:rsidRDefault="003A4BFA">
            <w:pPr>
              <w:spacing w:line="540" w:lineRule="exact"/>
              <w:rPr>
                <w:rFonts w:ascii="宋体" w:hAnsi="宋体"/>
                <w:color w:val="000000"/>
                <w:szCs w:val="28"/>
              </w:rPr>
            </w:pPr>
            <w:r>
              <w:rPr>
                <w:rFonts w:ascii="宋体" w:hAnsi="宋体" w:hint="eastAsia"/>
                <w:color w:val="000000"/>
                <w:szCs w:val="28"/>
              </w:rPr>
              <w:t>对招标文件第一篇和第二篇规定的招标内容做出响应。</w:t>
            </w:r>
          </w:p>
        </w:tc>
      </w:tr>
      <w:tr w:rsidR="007C6EF1">
        <w:trPr>
          <w:trHeight w:val="564"/>
        </w:trPr>
        <w:tc>
          <w:tcPr>
            <w:tcW w:w="1101" w:type="dxa"/>
            <w:vMerge/>
            <w:vAlign w:val="center"/>
          </w:tcPr>
          <w:p w:rsidR="007C6EF1" w:rsidRDefault="007C6EF1">
            <w:pPr>
              <w:spacing w:line="540" w:lineRule="exact"/>
              <w:ind w:firstLine="660"/>
              <w:rPr>
                <w:rFonts w:ascii="宋体" w:hAnsi="宋体"/>
                <w:color w:val="000000"/>
                <w:szCs w:val="28"/>
              </w:rPr>
            </w:pPr>
          </w:p>
        </w:tc>
        <w:tc>
          <w:tcPr>
            <w:tcW w:w="944" w:type="dxa"/>
            <w:vMerge/>
            <w:vAlign w:val="center"/>
          </w:tcPr>
          <w:p w:rsidR="007C6EF1" w:rsidRDefault="007C6EF1">
            <w:pPr>
              <w:spacing w:line="540" w:lineRule="exact"/>
              <w:ind w:firstLine="660"/>
              <w:rPr>
                <w:rFonts w:ascii="宋体" w:hAnsi="宋体"/>
                <w:color w:val="000000"/>
                <w:szCs w:val="28"/>
              </w:rPr>
            </w:pPr>
          </w:p>
        </w:tc>
        <w:tc>
          <w:tcPr>
            <w:tcW w:w="1843" w:type="dxa"/>
            <w:gridSpan w:val="2"/>
            <w:vAlign w:val="center"/>
          </w:tcPr>
          <w:p w:rsidR="007C6EF1" w:rsidRDefault="003A4BFA">
            <w:pPr>
              <w:spacing w:line="540" w:lineRule="exact"/>
              <w:rPr>
                <w:rFonts w:ascii="宋体" w:hAnsi="宋体"/>
                <w:color w:val="000000"/>
                <w:szCs w:val="28"/>
              </w:rPr>
            </w:pPr>
            <w:r>
              <w:rPr>
                <w:rFonts w:ascii="宋体" w:hAnsi="宋体" w:hint="eastAsia"/>
                <w:color w:val="000000"/>
                <w:szCs w:val="28"/>
              </w:rPr>
              <w:t>投标有效期</w:t>
            </w:r>
          </w:p>
        </w:tc>
        <w:tc>
          <w:tcPr>
            <w:tcW w:w="5528" w:type="dxa"/>
            <w:gridSpan w:val="2"/>
            <w:vAlign w:val="center"/>
          </w:tcPr>
          <w:p w:rsidR="007C6EF1" w:rsidRDefault="003A4BFA">
            <w:pPr>
              <w:spacing w:line="540" w:lineRule="exact"/>
              <w:rPr>
                <w:rFonts w:ascii="宋体" w:hAnsi="宋体"/>
                <w:color w:val="000000"/>
                <w:szCs w:val="28"/>
              </w:rPr>
            </w:pPr>
            <w:r>
              <w:rPr>
                <w:rFonts w:ascii="宋体" w:hAnsi="宋体" w:hint="eastAsia"/>
                <w:color w:val="000000"/>
                <w:szCs w:val="28"/>
              </w:rPr>
              <w:t>满足招标文件规定。</w:t>
            </w:r>
          </w:p>
        </w:tc>
      </w:tr>
    </w:tbl>
    <w:p w:rsidR="007C6EF1" w:rsidRDefault="003A4BFA" w:rsidP="003A4BFA">
      <w:pPr>
        <w:spacing w:line="360" w:lineRule="auto"/>
        <w:ind w:firstLineChars="200" w:firstLine="562"/>
        <w:rPr>
          <w:rFonts w:ascii="宋体" w:hAnsi="宋体"/>
          <w:color w:val="000000"/>
          <w:szCs w:val="28"/>
        </w:rPr>
      </w:pPr>
      <w:r>
        <w:rPr>
          <w:rFonts w:ascii="宋体" w:hAnsi="宋体" w:hint="eastAsia"/>
          <w:b/>
          <w:color w:val="000000"/>
          <w:szCs w:val="28"/>
        </w:rPr>
        <w:t>3、澄清有关问题。</w:t>
      </w:r>
      <w:r>
        <w:rPr>
          <w:rFonts w:ascii="宋体" w:hAnsi="宋体" w:hint="eastAsia"/>
          <w:color w:val="000000"/>
          <w:szCs w:val="28"/>
        </w:rPr>
        <w:t>对投标文件中含义不明确、同类问题表述不一致或者有明显文字和计算错误的内容，评标委员会可以书面形式（应当由评标委员会成员签字）要求投标人做出必要澄清、说明或者纠正。投标人的澄清、说明或者补正应当采用书面形式，由其法人授权代表签字，其澄清的内容不得超出投标文件的范围或者改变投标文件的实质性内容。</w:t>
      </w:r>
    </w:p>
    <w:p w:rsidR="007C6EF1" w:rsidRDefault="003A4BFA" w:rsidP="003A4BFA">
      <w:pPr>
        <w:spacing w:line="360" w:lineRule="auto"/>
        <w:ind w:firstLineChars="200" w:firstLine="562"/>
        <w:rPr>
          <w:rFonts w:ascii="宋体" w:hAnsi="宋体"/>
          <w:color w:val="000000"/>
          <w:szCs w:val="28"/>
        </w:rPr>
      </w:pPr>
      <w:r>
        <w:rPr>
          <w:rFonts w:ascii="宋体" w:hAnsi="宋体" w:hint="eastAsia"/>
          <w:b/>
          <w:color w:val="000000"/>
          <w:szCs w:val="28"/>
        </w:rPr>
        <w:t>4、比较与评价。</w:t>
      </w:r>
      <w:r>
        <w:rPr>
          <w:rFonts w:ascii="宋体" w:hAnsi="宋体" w:hint="eastAsia"/>
          <w:color w:val="000000"/>
          <w:szCs w:val="28"/>
        </w:rPr>
        <w:t>按招标文件中规定的评标方法和标准，对资格性检查和符合性检查合格的投标文件进行商务和技术评估。</w:t>
      </w:r>
    </w:p>
    <w:p w:rsidR="007C6EF1" w:rsidRDefault="003A4BFA">
      <w:pPr>
        <w:spacing w:line="360" w:lineRule="auto"/>
        <w:ind w:firstLineChars="200" w:firstLine="560"/>
        <w:rPr>
          <w:rFonts w:ascii="宋体" w:hAnsi="宋体"/>
          <w:color w:val="000000"/>
          <w:szCs w:val="28"/>
        </w:rPr>
      </w:pPr>
      <w:r>
        <w:rPr>
          <w:rFonts w:ascii="宋体" w:hAnsi="宋体" w:hint="eastAsia"/>
          <w:color w:val="000000"/>
          <w:szCs w:val="28"/>
        </w:rPr>
        <w:t>评标委员会各成员独立对每个有效投标人的投标文件进行评价、打分，然后由评审组长组织评标委员会成员对各评委打分情况进行核查及复核，个别评委对同一投标人同一评分项的打分偏离较大的，应对投标人的投标文件进行再次核对，确属打分有误的，应及时进行修正。</w:t>
      </w:r>
    </w:p>
    <w:p w:rsidR="007C6EF1" w:rsidRDefault="003A4BFA">
      <w:pPr>
        <w:spacing w:line="360" w:lineRule="auto"/>
        <w:ind w:firstLineChars="200" w:firstLine="560"/>
        <w:rPr>
          <w:rFonts w:ascii="宋体" w:hAnsi="宋体"/>
          <w:color w:val="000000"/>
          <w:szCs w:val="28"/>
        </w:rPr>
      </w:pPr>
      <w:r>
        <w:rPr>
          <w:rFonts w:ascii="宋体" w:hAnsi="宋体" w:hint="eastAsia"/>
          <w:color w:val="000000"/>
          <w:szCs w:val="28"/>
        </w:rPr>
        <w:lastRenderedPageBreak/>
        <w:t>复核后，采购人汇总每个投标人每项评分因素的得分。</w:t>
      </w:r>
    </w:p>
    <w:p w:rsidR="007C6EF1" w:rsidRDefault="003A4BFA" w:rsidP="003A4BFA">
      <w:pPr>
        <w:spacing w:line="360" w:lineRule="auto"/>
        <w:ind w:firstLineChars="200" w:firstLine="562"/>
        <w:rPr>
          <w:rFonts w:ascii="宋体" w:hAnsi="宋体"/>
          <w:b/>
          <w:color w:val="000000"/>
          <w:szCs w:val="28"/>
        </w:rPr>
      </w:pPr>
      <w:r>
        <w:rPr>
          <w:rFonts w:ascii="宋体" w:hAnsi="宋体"/>
          <w:b/>
          <w:color w:val="000000"/>
          <w:szCs w:val="28"/>
        </w:rPr>
        <w:t>5、推荐中标候选人名单。</w:t>
      </w:r>
    </w:p>
    <w:p w:rsidR="007C6EF1" w:rsidRDefault="003A4BFA">
      <w:pPr>
        <w:spacing w:line="360" w:lineRule="auto"/>
        <w:ind w:firstLineChars="200" w:firstLine="560"/>
        <w:rPr>
          <w:rFonts w:ascii="宋体" w:hAnsi="宋体"/>
          <w:color w:val="000000"/>
          <w:szCs w:val="28"/>
        </w:rPr>
      </w:pPr>
      <w:r>
        <w:rPr>
          <w:rFonts w:ascii="宋体" w:hAnsi="宋体" w:hint="eastAsia"/>
          <w:color w:val="000000"/>
          <w:szCs w:val="28"/>
        </w:rPr>
        <w:t>按评审后报价由低到高的排列顺序推荐排名</w:t>
      </w:r>
      <w:r w:rsidRPr="009D28D4">
        <w:rPr>
          <w:rFonts w:ascii="宋体" w:hAnsi="宋体" w:hint="eastAsia"/>
          <w:color w:val="000000"/>
          <w:szCs w:val="28"/>
        </w:rPr>
        <w:t>前三</w:t>
      </w:r>
      <w:r>
        <w:rPr>
          <w:rFonts w:ascii="宋体" w:hAnsi="宋体" w:hint="eastAsia"/>
          <w:color w:val="000000"/>
          <w:szCs w:val="28"/>
        </w:rPr>
        <w:t>的投标人为本分包（项目）中标候选人，排名第一的为第一中标候选人。</w:t>
      </w:r>
    </w:p>
    <w:p w:rsidR="007C6EF1" w:rsidRDefault="003A4BFA">
      <w:pPr>
        <w:spacing w:line="560" w:lineRule="exact"/>
        <w:rPr>
          <w:rFonts w:ascii="宋体" w:hAnsi="宋体"/>
          <w:b/>
          <w:color w:val="000000"/>
          <w:szCs w:val="28"/>
        </w:rPr>
      </w:pPr>
      <w:r>
        <w:rPr>
          <w:rFonts w:ascii="宋体" w:hAnsi="宋体" w:hint="eastAsia"/>
          <w:b/>
          <w:color w:val="000000"/>
          <w:szCs w:val="28"/>
        </w:rPr>
        <w:t>二、无效投标条款</w:t>
      </w:r>
    </w:p>
    <w:p w:rsidR="007C6EF1" w:rsidRDefault="003A4BFA">
      <w:pPr>
        <w:spacing w:line="360" w:lineRule="auto"/>
        <w:ind w:firstLineChars="200" w:firstLine="560"/>
        <w:rPr>
          <w:rFonts w:ascii="宋体" w:hAnsi="宋体"/>
          <w:color w:val="000000"/>
          <w:szCs w:val="28"/>
        </w:rPr>
      </w:pPr>
      <w:r>
        <w:rPr>
          <w:rFonts w:ascii="宋体" w:hAnsi="宋体" w:hint="eastAsia"/>
          <w:color w:val="000000"/>
          <w:szCs w:val="28"/>
        </w:rPr>
        <w:t>评标委员会评审时，投标人或其投标文件出现下列情况之一者，应为无效投标：</w:t>
      </w:r>
    </w:p>
    <w:p w:rsidR="007C6EF1" w:rsidRDefault="003A4BFA">
      <w:pPr>
        <w:spacing w:line="360" w:lineRule="auto"/>
        <w:ind w:firstLineChars="200" w:firstLine="560"/>
        <w:rPr>
          <w:rFonts w:ascii="宋体" w:hAnsi="宋体"/>
          <w:color w:val="000000"/>
          <w:szCs w:val="28"/>
        </w:rPr>
      </w:pPr>
      <w:r>
        <w:rPr>
          <w:rFonts w:ascii="宋体" w:hAnsi="宋体" w:hint="eastAsia"/>
          <w:color w:val="000000"/>
          <w:szCs w:val="28"/>
        </w:rPr>
        <w:t>（一）投标人未按招标文件规定提交足额投标保证金的；</w:t>
      </w:r>
    </w:p>
    <w:p w:rsidR="007C6EF1" w:rsidRDefault="003A4BFA">
      <w:pPr>
        <w:spacing w:line="360" w:lineRule="auto"/>
        <w:ind w:firstLineChars="200" w:firstLine="560"/>
        <w:rPr>
          <w:rFonts w:ascii="宋体" w:hAnsi="宋体"/>
          <w:color w:val="000000"/>
          <w:szCs w:val="28"/>
        </w:rPr>
      </w:pPr>
      <w:r>
        <w:rPr>
          <w:rFonts w:ascii="宋体" w:hAnsi="宋体" w:hint="eastAsia"/>
          <w:color w:val="000000"/>
          <w:szCs w:val="28"/>
        </w:rPr>
        <w:t>（二）投标人不具备招标文件规定的资格要求的；</w:t>
      </w:r>
    </w:p>
    <w:p w:rsidR="007C6EF1" w:rsidRDefault="003A4BFA">
      <w:pPr>
        <w:spacing w:line="360" w:lineRule="auto"/>
        <w:ind w:firstLineChars="200" w:firstLine="560"/>
        <w:rPr>
          <w:rFonts w:ascii="宋体" w:hAnsi="宋体"/>
          <w:color w:val="000000"/>
          <w:szCs w:val="28"/>
        </w:rPr>
      </w:pPr>
      <w:r>
        <w:rPr>
          <w:rFonts w:ascii="宋体" w:hAnsi="宋体" w:hint="eastAsia"/>
          <w:color w:val="000000"/>
          <w:szCs w:val="28"/>
        </w:rPr>
        <w:t>（三）投标人超出营业范围投标的；</w:t>
      </w:r>
    </w:p>
    <w:p w:rsidR="007C6EF1" w:rsidRDefault="003A4BFA">
      <w:pPr>
        <w:spacing w:line="360" w:lineRule="auto"/>
        <w:ind w:firstLineChars="200" w:firstLine="560"/>
        <w:rPr>
          <w:rFonts w:ascii="宋体" w:hAnsi="宋体"/>
          <w:color w:val="000000"/>
          <w:szCs w:val="28"/>
        </w:rPr>
      </w:pPr>
      <w:r>
        <w:rPr>
          <w:rFonts w:ascii="宋体" w:hAnsi="宋体" w:hint="eastAsia"/>
          <w:color w:val="000000"/>
          <w:szCs w:val="28"/>
        </w:rPr>
        <w:t>（四）法定代表人为同一个人的两个及两个以上法人，母公司、全资子公司及其控股公司，在同一货物或服务招标中同时投标的；</w:t>
      </w:r>
    </w:p>
    <w:p w:rsidR="007C6EF1" w:rsidRDefault="003A4BFA">
      <w:pPr>
        <w:spacing w:line="360" w:lineRule="auto"/>
        <w:ind w:firstLineChars="200" w:firstLine="560"/>
        <w:rPr>
          <w:rFonts w:ascii="宋体" w:hAnsi="宋体"/>
          <w:color w:val="000000"/>
          <w:szCs w:val="28"/>
        </w:rPr>
      </w:pPr>
      <w:r>
        <w:rPr>
          <w:rFonts w:ascii="宋体" w:hAnsi="宋体" w:hint="eastAsia"/>
          <w:color w:val="000000"/>
          <w:szCs w:val="28"/>
        </w:rPr>
        <w:t>（五）投标文件未按照招标文件第七篇投标文件格式中所规定签字、盖章的；</w:t>
      </w:r>
    </w:p>
    <w:p w:rsidR="007C6EF1" w:rsidRDefault="003A4BFA">
      <w:pPr>
        <w:spacing w:line="360" w:lineRule="auto"/>
        <w:ind w:firstLineChars="200" w:firstLine="560"/>
        <w:rPr>
          <w:rFonts w:ascii="宋体" w:hAnsi="宋体"/>
          <w:color w:val="000000"/>
          <w:szCs w:val="28"/>
        </w:rPr>
      </w:pPr>
      <w:r>
        <w:rPr>
          <w:rFonts w:ascii="宋体" w:hAnsi="宋体" w:hint="eastAsia"/>
          <w:color w:val="000000"/>
          <w:szCs w:val="28"/>
        </w:rPr>
        <w:t>（六）投标文件出现多个投标方案或投标报价的；</w:t>
      </w:r>
    </w:p>
    <w:p w:rsidR="007C6EF1" w:rsidRDefault="003A4BFA">
      <w:pPr>
        <w:spacing w:line="360" w:lineRule="auto"/>
        <w:ind w:firstLineChars="200" w:firstLine="560"/>
        <w:rPr>
          <w:rFonts w:ascii="宋体" w:hAnsi="宋体"/>
          <w:color w:val="000000"/>
          <w:szCs w:val="28"/>
        </w:rPr>
      </w:pPr>
      <w:r>
        <w:rPr>
          <w:rFonts w:ascii="宋体" w:hAnsi="宋体" w:hint="eastAsia"/>
          <w:color w:val="000000"/>
          <w:szCs w:val="28"/>
        </w:rPr>
        <w:t>（七）投标报价超出招标文件规定的投标限价；</w:t>
      </w:r>
    </w:p>
    <w:p w:rsidR="007C6EF1" w:rsidRDefault="003A4BFA">
      <w:pPr>
        <w:spacing w:line="360" w:lineRule="auto"/>
        <w:ind w:firstLineChars="200" w:firstLine="560"/>
        <w:rPr>
          <w:rFonts w:ascii="宋体" w:hAnsi="宋体"/>
          <w:color w:val="000000"/>
          <w:szCs w:val="28"/>
        </w:rPr>
      </w:pPr>
      <w:r>
        <w:rPr>
          <w:rFonts w:ascii="宋体" w:hAnsi="宋体" w:hint="eastAsia"/>
          <w:color w:val="000000"/>
          <w:szCs w:val="28"/>
        </w:rPr>
        <w:t>（八）投标产品不符合必须强制执行的国家标准的；</w:t>
      </w:r>
    </w:p>
    <w:p w:rsidR="007C6EF1" w:rsidRDefault="003A4BFA">
      <w:pPr>
        <w:spacing w:line="360" w:lineRule="auto"/>
        <w:ind w:firstLineChars="200" w:firstLine="560"/>
        <w:rPr>
          <w:rFonts w:ascii="宋体" w:hAnsi="宋体"/>
          <w:color w:val="000000"/>
          <w:szCs w:val="28"/>
        </w:rPr>
      </w:pPr>
      <w:r>
        <w:rPr>
          <w:rFonts w:ascii="宋体" w:hAnsi="宋体" w:hint="eastAsia"/>
          <w:color w:val="000000"/>
          <w:szCs w:val="28"/>
        </w:rPr>
        <w:t>（九）投标文件含有违反国家法律、法规的内容，或附有采购人不能接受的条件的。</w:t>
      </w:r>
    </w:p>
    <w:p w:rsidR="007C6EF1" w:rsidRDefault="003A4BFA">
      <w:pPr>
        <w:spacing w:line="560" w:lineRule="exact"/>
        <w:rPr>
          <w:rFonts w:ascii="宋体" w:hAnsi="宋体"/>
          <w:b/>
          <w:color w:val="000000"/>
          <w:szCs w:val="28"/>
        </w:rPr>
      </w:pPr>
      <w:r>
        <w:rPr>
          <w:rFonts w:ascii="宋体" w:hAnsi="宋体" w:hint="eastAsia"/>
          <w:b/>
          <w:color w:val="000000"/>
          <w:szCs w:val="28"/>
        </w:rPr>
        <w:t>三、</w:t>
      </w:r>
      <w:proofErr w:type="gramStart"/>
      <w:r>
        <w:rPr>
          <w:rFonts w:ascii="宋体" w:hAnsi="宋体" w:hint="eastAsia"/>
          <w:b/>
          <w:color w:val="000000"/>
          <w:szCs w:val="28"/>
        </w:rPr>
        <w:t>废标条款</w:t>
      </w:r>
      <w:proofErr w:type="gramEnd"/>
    </w:p>
    <w:p w:rsidR="007C6EF1" w:rsidRDefault="003A4BFA">
      <w:pPr>
        <w:spacing w:line="360" w:lineRule="auto"/>
        <w:ind w:firstLineChars="200" w:firstLine="560"/>
        <w:rPr>
          <w:rFonts w:ascii="宋体" w:hAnsi="宋体"/>
          <w:color w:val="000000"/>
          <w:szCs w:val="28"/>
        </w:rPr>
      </w:pPr>
      <w:r>
        <w:rPr>
          <w:rFonts w:ascii="宋体" w:hAnsi="宋体" w:hint="eastAsia"/>
          <w:color w:val="000000"/>
          <w:szCs w:val="28"/>
        </w:rPr>
        <w:t>评标委员会评审时出现以下情况之一的，应予废标：</w:t>
      </w:r>
    </w:p>
    <w:p w:rsidR="007C6EF1" w:rsidRDefault="003A4BFA">
      <w:pPr>
        <w:spacing w:line="360" w:lineRule="auto"/>
        <w:ind w:firstLineChars="200" w:firstLine="560"/>
        <w:rPr>
          <w:rFonts w:ascii="宋体" w:hAnsi="宋体"/>
          <w:color w:val="000000"/>
          <w:szCs w:val="28"/>
        </w:rPr>
      </w:pPr>
      <w:r>
        <w:rPr>
          <w:rFonts w:ascii="宋体" w:hAnsi="宋体" w:hint="eastAsia"/>
          <w:color w:val="000000"/>
          <w:szCs w:val="28"/>
        </w:rPr>
        <w:t>（一）符合专业条件的供应商或者对招标文件作实质响应的供应商不足三家的；</w:t>
      </w:r>
    </w:p>
    <w:p w:rsidR="007C6EF1" w:rsidRDefault="003A4BFA">
      <w:pPr>
        <w:spacing w:line="360" w:lineRule="auto"/>
        <w:ind w:firstLineChars="200" w:firstLine="560"/>
        <w:rPr>
          <w:rFonts w:ascii="宋体" w:hAnsi="宋体"/>
          <w:color w:val="000000"/>
          <w:szCs w:val="28"/>
        </w:rPr>
      </w:pPr>
      <w:r>
        <w:rPr>
          <w:rFonts w:ascii="宋体" w:hAnsi="宋体" w:hint="eastAsia"/>
          <w:color w:val="000000"/>
          <w:szCs w:val="28"/>
        </w:rPr>
        <w:t>（二）供应商的报价均超过了采购预算，采购人不能支付的；</w:t>
      </w:r>
    </w:p>
    <w:p w:rsidR="007C6EF1" w:rsidRDefault="003A4BFA">
      <w:pPr>
        <w:spacing w:line="360" w:lineRule="auto"/>
        <w:ind w:firstLineChars="200" w:firstLine="560"/>
        <w:rPr>
          <w:rFonts w:ascii="宋体" w:hAnsi="宋体"/>
          <w:color w:val="000000"/>
          <w:szCs w:val="28"/>
        </w:rPr>
      </w:pPr>
      <w:r>
        <w:rPr>
          <w:rFonts w:ascii="宋体" w:hAnsi="宋体" w:hint="eastAsia"/>
          <w:color w:val="000000"/>
          <w:szCs w:val="28"/>
        </w:rPr>
        <w:lastRenderedPageBreak/>
        <w:t>（三）出现影响采购公正的违法、违规行为的；</w:t>
      </w:r>
    </w:p>
    <w:p w:rsidR="007C6EF1" w:rsidRDefault="003A4BFA">
      <w:pPr>
        <w:spacing w:line="360" w:lineRule="auto"/>
        <w:ind w:firstLineChars="200" w:firstLine="560"/>
        <w:rPr>
          <w:rFonts w:ascii="宋体" w:hAnsi="宋体"/>
          <w:color w:val="000000"/>
          <w:szCs w:val="28"/>
        </w:rPr>
      </w:pPr>
      <w:r>
        <w:rPr>
          <w:rFonts w:ascii="宋体" w:hAnsi="宋体" w:hint="eastAsia"/>
          <w:color w:val="000000"/>
          <w:szCs w:val="28"/>
        </w:rPr>
        <w:t>（四）因重大变故，采购任务取消的。</w:t>
      </w:r>
    </w:p>
    <w:p w:rsidR="007C6EF1" w:rsidRDefault="003A4BFA">
      <w:pPr>
        <w:spacing w:line="360" w:lineRule="auto"/>
        <w:ind w:firstLineChars="200" w:firstLine="560"/>
        <w:rPr>
          <w:rFonts w:ascii="宋体" w:hAnsi="宋体"/>
          <w:color w:val="000000"/>
          <w:szCs w:val="28"/>
        </w:rPr>
      </w:pPr>
      <w:proofErr w:type="gramStart"/>
      <w:r>
        <w:rPr>
          <w:rFonts w:ascii="宋体" w:hAnsi="宋体" w:hint="eastAsia"/>
          <w:color w:val="000000"/>
          <w:szCs w:val="28"/>
        </w:rPr>
        <w:t>废标后</w:t>
      </w:r>
      <w:proofErr w:type="gramEnd"/>
      <w:r>
        <w:rPr>
          <w:rFonts w:ascii="宋体" w:hAnsi="宋体" w:hint="eastAsia"/>
          <w:color w:val="000000"/>
          <w:szCs w:val="28"/>
        </w:rPr>
        <w:t>，除采购任务取消情形外，应当重新组织采购。</w:t>
      </w:r>
    </w:p>
    <w:p w:rsidR="007C6EF1" w:rsidRDefault="007C6EF1">
      <w:pPr>
        <w:spacing w:line="360" w:lineRule="auto"/>
        <w:rPr>
          <w:rFonts w:ascii="宋体" w:hAnsi="宋体"/>
          <w:szCs w:val="28"/>
        </w:rPr>
      </w:pPr>
    </w:p>
    <w:p w:rsidR="007C6EF1" w:rsidRDefault="003A4BFA" w:rsidP="003A4BFA">
      <w:pPr>
        <w:spacing w:line="560" w:lineRule="exact"/>
        <w:ind w:firstLineChars="202" w:firstLine="892"/>
        <w:jc w:val="center"/>
        <w:rPr>
          <w:rFonts w:ascii="宋体" w:hAnsi="宋体"/>
          <w:b/>
          <w:sz w:val="44"/>
        </w:rPr>
      </w:pPr>
      <w:r>
        <w:rPr>
          <w:rFonts w:ascii="宋体" w:hAnsi="宋体" w:hint="eastAsia"/>
          <w:b/>
          <w:sz w:val="44"/>
        </w:rPr>
        <w:t>第五篇 投标人须知</w:t>
      </w:r>
    </w:p>
    <w:p w:rsidR="007C6EF1" w:rsidRDefault="003A4BFA">
      <w:pPr>
        <w:spacing w:line="560" w:lineRule="exact"/>
        <w:rPr>
          <w:rFonts w:ascii="宋体" w:hAnsi="宋体"/>
          <w:b/>
          <w:color w:val="000000"/>
          <w:szCs w:val="28"/>
        </w:rPr>
      </w:pPr>
      <w:r>
        <w:rPr>
          <w:rFonts w:ascii="宋体" w:hAnsi="宋体" w:hint="eastAsia"/>
          <w:b/>
          <w:color w:val="000000"/>
          <w:szCs w:val="28"/>
        </w:rPr>
        <w:t>一、投标人</w:t>
      </w:r>
    </w:p>
    <w:p w:rsidR="007C6EF1" w:rsidRDefault="003A4BFA">
      <w:pPr>
        <w:spacing w:line="360" w:lineRule="auto"/>
        <w:ind w:firstLineChars="200" w:firstLine="560"/>
        <w:rPr>
          <w:rFonts w:ascii="宋体" w:hAnsi="宋体"/>
          <w:color w:val="000000"/>
          <w:szCs w:val="28"/>
        </w:rPr>
      </w:pPr>
      <w:r>
        <w:rPr>
          <w:rFonts w:ascii="宋体" w:hAnsi="宋体" w:hint="eastAsia"/>
          <w:color w:val="000000"/>
          <w:szCs w:val="28"/>
        </w:rPr>
        <w:t>1、合格投标人条件</w:t>
      </w:r>
    </w:p>
    <w:p w:rsidR="007C6EF1" w:rsidRDefault="003A4BFA">
      <w:pPr>
        <w:spacing w:line="360" w:lineRule="auto"/>
        <w:ind w:firstLineChars="200" w:firstLine="560"/>
        <w:rPr>
          <w:rFonts w:ascii="宋体" w:hAnsi="宋体"/>
          <w:color w:val="000000"/>
          <w:szCs w:val="28"/>
        </w:rPr>
      </w:pPr>
      <w:r>
        <w:rPr>
          <w:rFonts w:ascii="宋体" w:hAnsi="宋体" w:hint="eastAsia"/>
          <w:color w:val="000000"/>
          <w:szCs w:val="28"/>
        </w:rPr>
        <w:t>合格投标人应完全符合招标文件第一篇中规定的投标人资格条件，并对招标文件做出实质性响应。</w:t>
      </w:r>
    </w:p>
    <w:p w:rsidR="007C6EF1" w:rsidRDefault="003A4BFA">
      <w:pPr>
        <w:spacing w:line="360" w:lineRule="auto"/>
        <w:ind w:firstLineChars="200" w:firstLine="560"/>
        <w:rPr>
          <w:rFonts w:ascii="宋体" w:hAnsi="宋体"/>
          <w:color w:val="000000"/>
          <w:szCs w:val="28"/>
        </w:rPr>
      </w:pPr>
      <w:r>
        <w:rPr>
          <w:rFonts w:ascii="宋体" w:hAnsi="宋体" w:hint="eastAsia"/>
          <w:color w:val="000000"/>
          <w:szCs w:val="28"/>
        </w:rPr>
        <w:t>2、投标人的风险</w:t>
      </w:r>
    </w:p>
    <w:p w:rsidR="007C6EF1" w:rsidRDefault="003A4BFA">
      <w:pPr>
        <w:spacing w:line="360" w:lineRule="auto"/>
        <w:ind w:firstLineChars="200" w:firstLine="560"/>
        <w:rPr>
          <w:rFonts w:ascii="宋体" w:hAnsi="宋体"/>
          <w:color w:val="000000"/>
          <w:szCs w:val="28"/>
        </w:rPr>
      </w:pPr>
      <w:r>
        <w:rPr>
          <w:rFonts w:ascii="宋体" w:hAnsi="宋体" w:hint="eastAsia"/>
          <w:color w:val="000000"/>
          <w:szCs w:val="28"/>
        </w:rPr>
        <w:t>投标人没有按照招标文件要求提供全部资料，或者投标人没有对招标文件在各方面做出实质性响应，可能导致投标被拒绝或评定为无效投标。</w:t>
      </w:r>
    </w:p>
    <w:p w:rsidR="007C6EF1" w:rsidRDefault="003A4BFA">
      <w:pPr>
        <w:spacing w:line="560" w:lineRule="exact"/>
        <w:rPr>
          <w:rFonts w:ascii="宋体" w:hAnsi="宋体"/>
          <w:b/>
          <w:color w:val="000000"/>
          <w:szCs w:val="28"/>
        </w:rPr>
      </w:pPr>
      <w:r>
        <w:rPr>
          <w:rFonts w:ascii="宋体" w:hAnsi="宋体" w:hint="eastAsia"/>
          <w:b/>
          <w:color w:val="000000"/>
          <w:szCs w:val="28"/>
        </w:rPr>
        <w:t>二、招标文件</w:t>
      </w:r>
    </w:p>
    <w:p w:rsidR="007C6EF1" w:rsidRDefault="003A4BFA">
      <w:pPr>
        <w:spacing w:line="360" w:lineRule="auto"/>
        <w:ind w:firstLineChars="200" w:firstLine="560"/>
        <w:rPr>
          <w:rFonts w:ascii="宋体" w:hAnsi="宋体"/>
          <w:color w:val="000000"/>
          <w:szCs w:val="28"/>
        </w:rPr>
      </w:pPr>
      <w:r>
        <w:rPr>
          <w:rFonts w:ascii="宋体" w:hAnsi="宋体" w:hint="eastAsia"/>
          <w:color w:val="000000"/>
          <w:szCs w:val="28"/>
        </w:rPr>
        <w:t>招标文件是投标人编制投标文件的依据，是评标委员会评判依据和标准。招标文件也是采购人与中标人签订合同的基础。</w:t>
      </w:r>
    </w:p>
    <w:p w:rsidR="007C6EF1" w:rsidRDefault="003A4BFA">
      <w:pPr>
        <w:spacing w:line="360" w:lineRule="auto"/>
        <w:ind w:firstLineChars="200" w:firstLine="560"/>
        <w:rPr>
          <w:rFonts w:ascii="宋体" w:hAnsi="宋体"/>
          <w:color w:val="000000"/>
          <w:szCs w:val="28"/>
        </w:rPr>
      </w:pPr>
      <w:r>
        <w:rPr>
          <w:rFonts w:ascii="宋体" w:hAnsi="宋体" w:hint="eastAsia"/>
          <w:color w:val="000000"/>
          <w:szCs w:val="28"/>
        </w:rPr>
        <w:t>1、招标文件由投标邀请书；项目技术规格、数量及质量要求；商务条款；投标人须知；评标方法、评标标准、无效投标条款</w:t>
      </w:r>
      <w:proofErr w:type="gramStart"/>
      <w:r>
        <w:rPr>
          <w:rFonts w:ascii="宋体" w:hAnsi="宋体" w:hint="eastAsia"/>
          <w:color w:val="000000"/>
          <w:szCs w:val="28"/>
        </w:rPr>
        <w:t>和废标条款</w:t>
      </w:r>
      <w:proofErr w:type="gramEnd"/>
      <w:r>
        <w:rPr>
          <w:rFonts w:ascii="宋体" w:hAnsi="宋体" w:hint="eastAsia"/>
          <w:color w:val="000000"/>
          <w:szCs w:val="28"/>
        </w:rPr>
        <w:t>；合同主要条款、合同范本；投标文件格式等七部分组成。</w:t>
      </w:r>
    </w:p>
    <w:p w:rsidR="007C6EF1" w:rsidRDefault="003A4BFA">
      <w:pPr>
        <w:spacing w:line="360" w:lineRule="auto"/>
        <w:ind w:firstLineChars="200" w:firstLine="560"/>
        <w:rPr>
          <w:rFonts w:ascii="宋体" w:hAnsi="宋体"/>
          <w:color w:val="000000"/>
          <w:szCs w:val="28"/>
        </w:rPr>
      </w:pPr>
      <w:r>
        <w:rPr>
          <w:rFonts w:ascii="宋体" w:hAnsi="宋体" w:hint="eastAsia"/>
          <w:color w:val="000000"/>
          <w:szCs w:val="28"/>
        </w:rPr>
        <w:t>2、采购人对招标文件所作的一切有效的书面通知、修改及补充，都是招标文件不可分割的部分。</w:t>
      </w:r>
    </w:p>
    <w:p w:rsidR="007C6EF1" w:rsidRDefault="003A4BFA">
      <w:pPr>
        <w:spacing w:line="360" w:lineRule="auto"/>
        <w:ind w:firstLineChars="200" w:firstLine="560"/>
        <w:rPr>
          <w:rFonts w:ascii="宋体" w:hAnsi="宋体"/>
          <w:color w:val="000000"/>
          <w:szCs w:val="28"/>
        </w:rPr>
      </w:pPr>
      <w:r>
        <w:rPr>
          <w:rFonts w:ascii="宋体" w:hAnsi="宋体" w:hint="eastAsia"/>
          <w:color w:val="000000"/>
          <w:szCs w:val="28"/>
        </w:rPr>
        <w:t>3、本招标项目招标文件、补遗文件（如果有）一律在</w:t>
      </w:r>
      <w:r>
        <w:rPr>
          <w:rFonts w:ascii="宋体" w:hAnsi="宋体" w:hint="eastAsia"/>
          <w:szCs w:val="28"/>
        </w:rPr>
        <w:t>重庆铁路运输高级技工学校网站</w:t>
      </w:r>
      <w:r>
        <w:rPr>
          <w:rFonts w:ascii="宋体" w:hAnsi="宋体" w:hint="eastAsia"/>
          <w:color w:val="000000"/>
          <w:szCs w:val="28"/>
        </w:rPr>
        <w:t>上发布，请各投标人注意下载，无论投标人下载与否，均视同投标人已知晓本项目招标文件、补遗文件的内容。</w:t>
      </w:r>
    </w:p>
    <w:p w:rsidR="007C6EF1" w:rsidRDefault="003A4BFA">
      <w:pPr>
        <w:spacing w:line="360" w:lineRule="auto"/>
        <w:ind w:firstLineChars="200" w:firstLine="560"/>
        <w:rPr>
          <w:rFonts w:ascii="宋体" w:hAnsi="宋体"/>
          <w:color w:val="000000"/>
          <w:szCs w:val="28"/>
        </w:rPr>
      </w:pPr>
      <w:r>
        <w:rPr>
          <w:rFonts w:ascii="宋体" w:hAnsi="宋体" w:hint="eastAsia"/>
          <w:color w:val="000000"/>
          <w:szCs w:val="28"/>
        </w:rPr>
        <w:lastRenderedPageBreak/>
        <w:t>4、采购人对已发出的招标文件需要进行澄清或修改的，应以书面形式通知所有招标文件收受人。该澄清或者修改的内容为招标文件的组成部分。</w:t>
      </w:r>
    </w:p>
    <w:p w:rsidR="007C6EF1" w:rsidRDefault="003A4BFA">
      <w:pPr>
        <w:spacing w:line="560" w:lineRule="exact"/>
        <w:rPr>
          <w:b/>
          <w:szCs w:val="28"/>
        </w:rPr>
      </w:pPr>
      <w:r>
        <w:rPr>
          <w:rFonts w:hint="eastAsia"/>
          <w:b/>
          <w:szCs w:val="28"/>
        </w:rPr>
        <w:t>三、投标文件</w:t>
      </w:r>
    </w:p>
    <w:p w:rsidR="007C6EF1" w:rsidRDefault="003A4BFA">
      <w:pPr>
        <w:spacing w:line="360" w:lineRule="auto"/>
        <w:ind w:firstLineChars="200" w:firstLine="560"/>
        <w:rPr>
          <w:rFonts w:ascii="宋体" w:hAnsi="宋体"/>
          <w:color w:val="000000"/>
          <w:szCs w:val="28"/>
        </w:rPr>
      </w:pPr>
      <w:r>
        <w:rPr>
          <w:rFonts w:ascii="宋体" w:hAnsi="宋体" w:hint="eastAsia"/>
          <w:color w:val="000000"/>
          <w:szCs w:val="28"/>
        </w:rPr>
        <w:t>投标人应当按照招标文件的要求编制投标文件，并对招标文件提出的要求和条件</w:t>
      </w:r>
      <w:proofErr w:type="gramStart"/>
      <w:r>
        <w:rPr>
          <w:rFonts w:ascii="宋体" w:hAnsi="宋体" w:hint="eastAsia"/>
          <w:color w:val="000000"/>
          <w:szCs w:val="28"/>
        </w:rPr>
        <w:t>作出</w:t>
      </w:r>
      <w:proofErr w:type="gramEnd"/>
      <w:r>
        <w:rPr>
          <w:rFonts w:ascii="宋体" w:hAnsi="宋体" w:hint="eastAsia"/>
          <w:color w:val="000000"/>
          <w:szCs w:val="28"/>
        </w:rPr>
        <w:t>实质性响应，投标文件原则上采用软面订本，同时应编制完整的页码、目录。</w:t>
      </w:r>
    </w:p>
    <w:p w:rsidR="007C6EF1" w:rsidRDefault="003A4BFA">
      <w:pPr>
        <w:spacing w:line="560" w:lineRule="exact"/>
        <w:rPr>
          <w:rFonts w:ascii="宋体" w:hAnsi="宋体"/>
          <w:b/>
          <w:color w:val="000000"/>
          <w:szCs w:val="28"/>
        </w:rPr>
      </w:pPr>
      <w:r>
        <w:rPr>
          <w:rFonts w:ascii="宋体" w:hAnsi="宋体" w:hint="eastAsia"/>
          <w:b/>
          <w:color w:val="000000"/>
          <w:szCs w:val="28"/>
        </w:rPr>
        <w:t>（一）投标文件组成</w:t>
      </w:r>
    </w:p>
    <w:p w:rsidR="007C6EF1" w:rsidRDefault="003A4BFA">
      <w:pPr>
        <w:spacing w:line="360" w:lineRule="auto"/>
        <w:ind w:firstLineChars="200" w:firstLine="560"/>
        <w:rPr>
          <w:rFonts w:ascii="宋体" w:hAnsi="宋体"/>
          <w:color w:val="000000"/>
          <w:szCs w:val="28"/>
        </w:rPr>
      </w:pPr>
      <w:r>
        <w:rPr>
          <w:rFonts w:ascii="宋体" w:hAnsi="宋体" w:hint="eastAsia"/>
          <w:color w:val="000000"/>
          <w:szCs w:val="28"/>
        </w:rPr>
        <w:t>投标文件由以下部分和投标人所作的一切有效补充、修改和承诺等文件组成，投标人应按照第七篇“投标文件格式”规定的目录顺序组织编写和装订，否则有可能影响评委对投标文件的评审。</w:t>
      </w:r>
    </w:p>
    <w:p w:rsidR="007C6EF1" w:rsidRDefault="003A4BFA">
      <w:pPr>
        <w:spacing w:line="560" w:lineRule="exact"/>
        <w:rPr>
          <w:rFonts w:ascii="宋体" w:hAnsi="宋体"/>
          <w:b/>
          <w:color w:val="000000"/>
          <w:szCs w:val="28"/>
        </w:rPr>
      </w:pPr>
      <w:r>
        <w:rPr>
          <w:rFonts w:ascii="宋体" w:hAnsi="宋体" w:hint="eastAsia"/>
          <w:b/>
          <w:color w:val="000000"/>
          <w:szCs w:val="28"/>
        </w:rPr>
        <w:t>（二）投标有效期</w:t>
      </w:r>
    </w:p>
    <w:p w:rsidR="007C6EF1" w:rsidRDefault="003A4BFA">
      <w:pPr>
        <w:spacing w:line="360" w:lineRule="auto"/>
        <w:ind w:firstLineChars="200" w:firstLine="560"/>
        <w:rPr>
          <w:rFonts w:ascii="宋体" w:hAnsi="宋体"/>
          <w:color w:val="000000"/>
          <w:szCs w:val="28"/>
        </w:rPr>
      </w:pPr>
      <w:r>
        <w:rPr>
          <w:rFonts w:ascii="宋体" w:hAnsi="宋体" w:hint="eastAsia"/>
          <w:color w:val="000000"/>
          <w:szCs w:val="28"/>
        </w:rPr>
        <w:t>投标有效期为投标截止日期后 30天内。</w:t>
      </w:r>
    </w:p>
    <w:p w:rsidR="007C6EF1" w:rsidRDefault="003A4BFA">
      <w:pPr>
        <w:spacing w:line="560" w:lineRule="exact"/>
        <w:rPr>
          <w:rFonts w:ascii="宋体" w:hAnsi="宋体"/>
          <w:b/>
          <w:color w:val="000000"/>
          <w:szCs w:val="28"/>
        </w:rPr>
      </w:pPr>
      <w:r>
        <w:rPr>
          <w:rFonts w:ascii="宋体" w:hAnsi="宋体" w:hint="eastAsia"/>
          <w:b/>
          <w:color w:val="000000"/>
          <w:szCs w:val="28"/>
        </w:rPr>
        <w:t>（三）投标保证金</w:t>
      </w:r>
    </w:p>
    <w:p w:rsidR="007C6EF1" w:rsidRDefault="003A4BFA">
      <w:pPr>
        <w:spacing w:line="360" w:lineRule="auto"/>
        <w:ind w:firstLineChars="200" w:firstLine="560"/>
        <w:rPr>
          <w:rFonts w:ascii="宋体" w:hAnsi="宋体"/>
          <w:color w:val="000000"/>
          <w:szCs w:val="28"/>
        </w:rPr>
      </w:pPr>
      <w:r>
        <w:rPr>
          <w:rFonts w:ascii="宋体" w:hAnsi="宋体" w:hint="eastAsia"/>
          <w:color w:val="000000"/>
          <w:szCs w:val="28"/>
        </w:rPr>
        <w:t>1、投标人应在投标截止时间前，按招标文件第一篇规定缴纳投标保证金。</w:t>
      </w:r>
    </w:p>
    <w:p w:rsidR="007C6EF1" w:rsidRDefault="003A4BFA">
      <w:pPr>
        <w:spacing w:line="360" w:lineRule="auto"/>
        <w:ind w:firstLineChars="200" w:firstLine="560"/>
        <w:rPr>
          <w:rFonts w:ascii="宋体" w:hAnsi="宋体"/>
          <w:color w:val="000000"/>
          <w:szCs w:val="28"/>
        </w:rPr>
      </w:pPr>
      <w:r>
        <w:rPr>
          <w:rFonts w:ascii="宋体" w:hAnsi="宋体" w:hint="eastAsia"/>
          <w:color w:val="000000"/>
          <w:szCs w:val="28"/>
        </w:rPr>
        <w:t>2、投标保证金为投标的有效约束条件。</w:t>
      </w:r>
    </w:p>
    <w:p w:rsidR="007C6EF1" w:rsidRDefault="003A4BFA">
      <w:pPr>
        <w:spacing w:line="360" w:lineRule="auto"/>
        <w:ind w:firstLineChars="200" w:firstLine="560"/>
        <w:rPr>
          <w:rFonts w:ascii="宋体" w:hAnsi="宋体"/>
          <w:color w:val="000000"/>
          <w:szCs w:val="28"/>
        </w:rPr>
      </w:pPr>
      <w:r>
        <w:rPr>
          <w:rFonts w:ascii="宋体" w:hAnsi="宋体" w:hint="eastAsia"/>
          <w:color w:val="000000"/>
          <w:szCs w:val="28"/>
        </w:rPr>
        <w:t>3、投标保证金的有效期限在投标有效期过后30天内继续有效。</w:t>
      </w:r>
    </w:p>
    <w:p w:rsidR="007C6EF1" w:rsidRDefault="003A4BFA">
      <w:pPr>
        <w:spacing w:line="360" w:lineRule="auto"/>
        <w:ind w:firstLineChars="200" w:firstLine="560"/>
        <w:rPr>
          <w:rFonts w:ascii="宋体" w:hAnsi="宋体"/>
          <w:color w:val="000000"/>
          <w:szCs w:val="28"/>
        </w:rPr>
      </w:pPr>
      <w:r>
        <w:rPr>
          <w:rFonts w:ascii="宋体" w:hAnsi="宋体" w:hint="eastAsia"/>
          <w:color w:val="000000"/>
          <w:szCs w:val="28"/>
        </w:rPr>
        <w:t>4、投标保证</w:t>
      </w:r>
      <w:proofErr w:type="gramStart"/>
      <w:r>
        <w:rPr>
          <w:rFonts w:ascii="宋体" w:hAnsi="宋体" w:hint="eastAsia"/>
          <w:color w:val="000000"/>
          <w:szCs w:val="28"/>
        </w:rPr>
        <w:t>金币种应与</w:t>
      </w:r>
      <w:proofErr w:type="gramEnd"/>
      <w:r>
        <w:rPr>
          <w:rFonts w:ascii="宋体" w:hAnsi="宋体" w:hint="eastAsia"/>
          <w:color w:val="000000"/>
          <w:szCs w:val="28"/>
        </w:rPr>
        <w:t>投标报价币种相同。</w:t>
      </w:r>
    </w:p>
    <w:p w:rsidR="007C6EF1" w:rsidRDefault="003A4BFA">
      <w:pPr>
        <w:spacing w:line="360" w:lineRule="auto"/>
        <w:ind w:firstLineChars="200" w:firstLine="560"/>
        <w:rPr>
          <w:rFonts w:ascii="宋体" w:hAnsi="宋体"/>
          <w:color w:val="000000"/>
          <w:szCs w:val="28"/>
        </w:rPr>
      </w:pPr>
      <w:r>
        <w:rPr>
          <w:rFonts w:ascii="宋体" w:hAnsi="宋体" w:hint="eastAsia"/>
          <w:color w:val="000000"/>
          <w:szCs w:val="28"/>
        </w:rPr>
        <w:t>5、学校采购机构在《中标通知书》发出后5个工作日内无息退还未中标人的投标保证金；在采购合同签订后5个工作日无息退还中标人的投标保证金。</w:t>
      </w:r>
    </w:p>
    <w:p w:rsidR="007C6EF1" w:rsidRDefault="003A4BFA">
      <w:pPr>
        <w:spacing w:line="360" w:lineRule="auto"/>
        <w:ind w:firstLineChars="200" w:firstLine="560"/>
        <w:rPr>
          <w:rFonts w:ascii="宋体" w:hAnsi="宋体"/>
          <w:color w:val="000000"/>
          <w:szCs w:val="28"/>
        </w:rPr>
      </w:pPr>
      <w:r>
        <w:rPr>
          <w:rFonts w:ascii="宋体" w:hAnsi="宋体" w:hint="eastAsia"/>
          <w:color w:val="000000"/>
          <w:szCs w:val="28"/>
        </w:rPr>
        <w:t>6、供应商有下列情形之一的，投标保证金将不予退还，由采购代理机构上缴国库：</w:t>
      </w:r>
    </w:p>
    <w:p w:rsidR="007C6EF1" w:rsidRDefault="003A4BFA">
      <w:pPr>
        <w:spacing w:line="360" w:lineRule="auto"/>
        <w:ind w:firstLineChars="200" w:firstLine="560"/>
        <w:rPr>
          <w:rFonts w:ascii="宋体" w:hAnsi="宋体"/>
          <w:color w:val="000000"/>
          <w:szCs w:val="28"/>
        </w:rPr>
      </w:pPr>
      <w:r>
        <w:rPr>
          <w:rFonts w:ascii="宋体" w:hAnsi="宋体" w:hint="eastAsia"/>
          <w:color w:val="000000"/>
          <w:szCs w:val="28"/>
        </w:rPr>
        <w:lastRenderedPageBreak/>
        <w:t>（1）投标人在投标有效期内撤回投标文件的；</w:t>
      </w:r>
    </w:p>
    <w:p w:rsidR="007C6EF1" w:rsidRDefault="003A4BFA">
      <w:pPr>
        <w:spacing w:line="360" w:lineRule="auto"/>
        <w:ind w:firstLineChars="200" w:firstLine="560"/>
        <w:rPr>
          <w:rFonts w:ascii="宋体" w:hAnsi="宋体"/>
          <w:color w:val="000000"/>
          <w:szCs w:val="28"/>
        </w:rPr>
      </w:pPr>
      <w:r>
        <w:rPr>
          <w:rFonts w:ascii="宋体" w:hAnsi="宋体" w:hint="eastAsia"/>
          <w:color w:val="000000"/>
          <w:szCs w:val="28"/>
        </w:rPr>
        <w:t>（2）投标人未按规定提交履约保证金的；</w:t>
      </w:r>
    </w:p>
    <w:p w:rsidR="007C6EF1" w:rsidRDefault="003A4BFA">
      <w:pPr>
        <w:spacing w:line="360" w:lineRule="auto"/>
        <w:ind w:firstLineChars="200" w:firstLine="560"/>
        <w:rPr>
          <w:rFonts w:ascii="宋体" w:hAnsi="宋体"/>
          <w:color w:val="000000"/>
          <w:szCs w:val="28"/>
        </w:rPr>
      </w:pPr>
      <w:r>
        <w:rPr>
          <w:rFonts w:ascii="宋体" w:hAnsi="宋体" w:hint="eastAsia"/>
          <w:color w:val="000000"/>
          <w:szCs w:val="28"/>
        </w:rPr>
        <w:t>（3）投标人在投标过程中弄虚作假，提供虚假材料的；</w:t>
      </w:r>
    </w:p>
    <w:p w:rsidR="007C6EF1" w:rsidRDefault="003A4BFA">
      <w:pPr>
        <w:spacing w:line="360" w:lineRule="auto"/>
        <w:ind w:firstLineChars="200" w:firstLine="560"/>
        <w:rPr>
          <w:rFonts w:ascii="宋体" w:hAnsi="宋体"/>
          <w:color w:val="000000"/>
          <w:szCs w:val="28"/>
        </w:rPr>
      </w:pPr>
      <w:r>
        <w:rPr>
          <w:rFonts w:ascii="宋体" w:hAnsi="宋体" w:hint="eastAsia"/>
          <w:color w:val="000000"/>
          <w:szCs w:val="28"/>
        </w:rPr>
        <w:t>（4）中标人无正当理由不与采购人签订合同的；</w:t>
      </w:r>
    </w:p>
    <w:p w:rsidR="007C6EF1" w:rsidRDefault="003A4BFA">
      <w:pPr>
        <w:spacing w:line="360" w:lineRule="auto"/>
        <w:ind w:firstLineChars="200" w:firstLine="560"/>
        <w:rPr>
          <w:rFonts w:ascii="宋体" w:hAnsi="宋体"/>
          <w:color w:val="000000"/>
          <w:szCs w:val="28"/>
        </w:rPr>
      </w:pPr>
      <w:r>
        <w:rPr>
          <w:rFonts w:ascii="宋体" w:hAnsi="宋体" w:hint="eastAsia"/>
          <w:color w:val="000000"/>
          <w:szCs w:val="28"/>
        </w:rPr>
        <w:t>（5）中标人将中标项目转让给他人或者在投标文件中未说明且未经采购人同意，将中标项目分包给他人的；</w:t>
      </w:r>
    </w:p>
    <w:p w:rsidR="007C6EF1" w:rsidRDefault="003A4BFA">
      <w:pPr>
        <w:spacing w:line="360" w:lineRule="auto"/>
        <w:ind w:firstLineChars="200" w:firstLine="560"/>
        <w:rPr>
          <w:rFonts w:ascii="宋体" w:hAnsi="宋体"/>
          <w:color w:val="000000"/>
          <w:szCs w:val="28"/>
        </w:rPr>
      </w:pPr>
      <w:r>
        <w:rPr>
          <w:rFonts w:ascii="宋体" w:hAnsi="宋体" w:hint="eastAsia"/>
          <w:color w:val="000000"/>
          <w:szCs w:val="28"/>
        </w:rPr>
        <w:t>（6）中标人拒绝履行合同义务的；</w:t>
      </w:r>
    </w:p>
    <w:p w:rsidR="007C6EF1" w:rsidRDefault="003A4BFA">
      <w:pPr>
        <w:spacing w:line="360" w:lineRule="auto"/>
        <w:ind w:firstLineChars="200" w:firstLine="560"/>
        <w:rPr>
          <w:rFonts w:ascii="宋体" w:hAnsi="宋体"/>
          <w:color w:val="000000"/>
          <w:szCs w:val="28"/>
        </w:rPr>
      </w:pPr>
      <w:r>
        <w:rPr>
          <w:rFonts w:ascii="宋体" w:hAnsi="宋体" w:hint="eastAsia"/>
          <w:color w:val="000000"/>
          <w:szCs w:val="28"/>
        </w:rPr>
        <w:t>（7）其他严重扰乱招投标程序的。</w:t>
      </w:r>
    </w:p>
    <w:p w:rsidR="007C6EF1" w:rsidRDefault="003A4BFA">
      <w:pPr>
        <w:spacing w:line="560" w:lineRule="exact"/>
        <w:rPr>
          <w:rFonts w:ascii="宋体" w:hAnsi="宋体"/>
          <w:b/>
          <w:color w:val="000000"/>
          <w:szCs w:val="28"/>
        </w:rPr>
      </w:pPr>
      <w:r>
        <w:rPr>
          <w:rFonts w:ascii="宋体" w:hAnsi="宋体" w:hint="eastAsia"/>
          <w:b/>
          <w:color w:val="000000"/>
          <w:szCs w:val="28"/>
        </w:rPr>
        <w:t>（四）投标文件的份数和签署</w:t>
      </w:r>
    </w:p>
    <w:p w:rsidR="007C6EF1" w:rsidRDefault="003A4BFA">
      <w:pPr>
        <w:spacing w:line="360" w:lineRule="auto"/>
        <w:ind w:firstLineChars="200" w:firstLine="560"/>
        <w:rPr>
          <w:rFonts w:ascii="宋体" w:hAnsi="宋体"/>
          <w:color w:val="000000"/>
          <w:szCs w:val="28"/>
        </w:rPr>
      </w:pPr>
      <w:r>
        <w:rPr>
          <w:rFonts w:ascii="宋体" w:hAnsi="宋体" w:hint="eastAsia"/>
          <w:color w:val="000000"/>
          <w:szCs w:val="28"/>
        </w:rPr>
        <w:t>1、投标文件一式</w:t>
      </w:r>
      <w:r w:rsidR="009D28D4">
        <w:rPr>
          <w:rFonts w:ascii="宋体" w:hAnsi="宋体" w:hint="eastAsia"/>
          <w:color w:val="000000"/>
          <w:szCs w:val="28"/>
        </w:rPr>
        <w:t>贰</w:t>
      </w:r>
      <w:r>
        <w:rPr>
          <w:rFonts w:ascii="宋体" w:hAnsi="宋体" w:hint="eastAsia"/>
          <w:color w:val="000000"/>
          <w:szCs w:val="28"/>
        </w:rPr>
        <w:t>份，其中正本一份，副本</w:t>
      </w:r>
      <w:r w:rsidR="009D28D4">
        <w:rPr>
          <w:rFonts w:ascii="宋体" w:hAnsi="宋体" w:hint="eastAsia"/>
          <w:color w:val="000000"/>
          <w:szCs w:val="28"/>
        </w:rPr>
        <w:t>一份</w:t>
      </w:r>
      <w:r>
        <w:rPr>
          <w:rFonts w:ascii="宋体" w:hAnsi="宋体" w:hint="eastAsia"/>
          <w:color w:val="000000"/>
          <w:szCs w:val="28"/>
        </w:rPr>
        <w:t>。副本可为正本的复印件，必须与正本一致，如出现不一致情况以正本为准。</w:t>
      </w:r>
    </w:p>
    <w:p w:rsidR="007C6EF1" w:rsidRDefault="003A4BFA">
      <w:pPr>
        <w:spacing w:line="360" w:lineRule="auto"/>
        <w:ind w:firstLineChars="200" w:firstLine="560"/>
        <w:rPr>
          <w:rFonts w:ascii="宋体" w:hAnsi="宋体"/>
          <w:color w:val="000000"/>
          <w:szCs w:val="28"/>
        </w:rPr>
      </w:pPr>
      <w:r>
        <w:rPr>
          <w:rFonts w:ascii="宋体" w:hAnsi="宋体" w:hint="eastAsia"/>
          <w:color w:val="000000"/>
          <w:szCs w:val="28"/>
        </w:rPr>
        <w:t>2、投标文件正本中，规定格式的文件应当按要求签名和加盖投标人公章。</w:t>
      </w:r>
    </w:p>
    <w:p w:rsidR="007C6EF1" w:rsidRDefault="003A4BFA">
      <w:pPr>
        <w:spacing w:line="360" w:lineRule="auto"/>
        <w:ind w:firstLineChars="200" w:firstLine="560"/>
        <w:rPr>
          <w:rFonts w:ascii="宋体" w:hAnsi="宋体"/>
          <w:color w:val="000000"/>
          <w:szCs w:val="28"/>
        </w:rPr>
      </w:pPr>
      <w:r>
        <w:rPr>
          <w:rFonts w:ascii="宋体" w:hAnsi="宋体" w:hint="eastAsia"/>
          <w:color w:val="000000"/>
          <w:szCs w:val="28"/>
        </w:rPr>
        <w:t>3、若投标人对投标文件的错处作必要修改，则应在修改处加盖投标人公章或由法人或法人授权代表签字确认。</w:t>
      </w:r>
    </w:p>
    <w:p w:rsidR="007C6EF1" w:rsidRDefault="003A4BFA">
      <w:pPr>
        <w:spacing w:line="360" w:lineRule="auto"/>
        <w:ind w:firstLineChars="200" w:firstLine="560"/>
        <w:rPr>
          <w:rFonts w:ascii="宋体" w:hAnsi="宋体"/>
          <w:color w:val="000000"/>
          <w:szCs w:val="28"/>
        </w:rPr>
      </w:pPr>
      <w:r>
        <w:rPr>
          <w:rFonts w:ascii="宋体" w:hAnsi="宋体" w:hint="eastAsia"/>
          <w:color w:val="000000"/>
          <w:szCs w:val="28"/>
        </w:rPr>
        <w:t>4、电报、电话、传真形式的投标文件概不接受。</w:t>
      </w:r>
    </w:p>
    <w:p w:rsidR="007C6EF1" w:rsidRDefault="003A4BFA">
      <w:pPr>
        <w:spacing w:line="560" w:lineRule="exact"/>
        <w:rPr>
          <w:rFonts w:ascii="宋体" w:hAnsi="宋体"/>
          <w:b/>
          <w:color w:val="000000"/>
          <w:szCs w:val="28"/>
        </w:rPr>
      </w:pPr>
      <w:r>
        <w:rPr>
          <w:rFonts w:ascii="宋体" w:hAnsi="宋体" w:hint="eastAsia"/>
          <w:b/>
          <w:color w:val="000000"/>
          <w:szCs w:val="28"/>
        </w:rPr>
        <w:t>（五）投标报价</w:t>
      </w:r>
    </w:p>
    <w:p w:rsidR="007C6EF1" w:rsidRDefault="003A4BFA">
      <w:pPr>
        <w:spacing w:line="360" w:lineRule="auto"/>
        <w:ind w:firstLineChars="200" w:firstLine="560"/>
        <w:rPr>
          <w:rFonts w:ascii="宋体" w:hAnsi="宋体"/>
          <w:color w:val="000000"/>
          <w:szCs w:val="28"/>
        </w:rPr>
      </w:pPr>
      <w:r>
        <w:rPr>
          <w:rFonts w:ascii="宋体" w:hAnsi="宋体" w:hint="eastAsia"/>
          <w:color w:val="000000"/>
          <w:szCs w:val="28"/>
        </w:rPr>
        <w:t>1、投标报价采用包干价，须为人民币报价，包含：人工费、培训费、售后服务费、利润、中标服务费等完成该项目的直接费、间接费等所有直接和间接费用，定标后不再增补任何费用。</w:t>
      </w:r>
    </w:p>
    <w:p w:rsidR="007C6EF1" w:rsidRDefault="003A4BFA">
      <w:pPr>
        <w:spacing w:line="360" w:lineRule="auto"/>
        <w:ind w:firstLineChars="200" w:firstLine="560"/>
        <w:rPr>
          <w:rFonts w:ascii="宋体" w:hAnsi="宋体"/>
          <w:color w:val="000000"/>
          <w:szCs w:val="28"/>
        </w:rPr>
      </w:pPr>
      <w:r>
        <w:rPr>
          <w:rFonts w:ascii="宋体" w:hAnsi="宋体" w:hint="eastAsia"/>
          <w:color w:val="000000"/>
          <w:szCs w:val="28"/>
        </w:rPr>
        <w:t>投标人应严格按照“投标文件格式”中“开标一览表”和“分项报价明细表”的格式填写报价。</w:t>
      </w:r>
    </w:p>
    <w:p w:rsidR="007C6EF1" w:rsidRDefault="003A4BFA">
      <w:pPr>
        <w:spacing w:line="360" w:lineRule="auto"/>
        <w:ind w:firstLineChars="200" w:firstLine="560"/>
        <w:rPr>
          <w:rFonts w:ascii="宋体" w:hAnsi="宋体"/>
          <w:color w:val="000000"/>
          <w:szCs w:val="28"/>
        </w:rPr>
      </w:pPr>
      <w:r>
        <w:rPr>
          <w:rFonts w:ascii="宋体" w:hAnsi="宋体" w:hint="eastAsia"/>
          <w:color w:val="000000"/>
          <w:szCs w:val="28"/>
        </w:rPr>
        <w:t>2、投标人的报价为一次性报价，即在投标有效期内投标价格固定不变。</w:t>
      </w:r>
    </w:p>
    <w:p w:rsidR="007C6EF1" w:rsidRDefault="003A4BFA">
      <w:pPr>
        <w:spacing w:line="360" w:lineRule="auto"/>
        <w:ind w:firstLineChars="200" w:firstLine="560"/>
        <w:rPr>
          <w:rFonts w:ascii="宋体" w:hAnsi="宋体"/>
          <w:sz w:val="24"/>
          <w:szCs w:val="24"/>
        </w:rPr>
      </w:pPr>
      <w:r>
        <w:rPr>
          <w:rFonts w:ascii="宋体" w:hAnsi="宋体" w:hint="eastAsia"/>
          <w:color w:val="000000"/>
          <w:szCs w:val="28"/>
        </w:rPr>
        <w:lastRenderedPageBreak/>
        <w:t>3、本项目只接受一个投标报价，有选择的或有条件的报价将不予接受。</w:t>
      </w:r>
    </w:p>
    <w:p w:rsidR="007C6EF1" w:rsidRDefault="003A4BFA">
      <w:pPr>
        <w:spacing w:line="560" w:lineRule="exact"/>
        <w:rPr>
          <w:rFonts w:ascii="宋体" w:hAnsi="宋体"/>
          <w:b/>
          <w:color w:val="000000"/>
          <w:szCs w:val="28"/>
        </w:rPr>
      </w:pPr>
      <w:r>
        <w:rPr>
          <w:rFonts w:ascii="宋体" w:hAnsi="宋体" w:hint="eastAsia"/>
          <w:b/>
          <w:color w:val="000000"/>
          <w:szCs w:val="28"/>
        </w:rPr>
        <w:t>（六）修正错误</w:t>
      </w:r>
    </w:p>
    <w:p w:rsidR="007C6EF1" w:rsidRDefault="003A4BFA">
      <w:pPr>
        <w:spacing w:line="360" w:lineRule="auto"/>
        <w:ind w:firstLineChars="200" w:firstLine="560"/>
        <w:rPr>
          <w:rFonts w:ascii="宋体" w:hAnsi="宋体"/>
          <w:color w:val="000000"/>
          <w:szCs w:val="28"/>
        </w:rPr>
      </w:pPr>
      <w:r>
        <w:rPr>
          <w:rFonts w:ascii="宋体" w:hAnsi="宋体" w:hint="eastAsia"/>
          <w:color w:val="000000"/>
          <w:szCs w:val="28"/>
        </w:rPr>
        <w:t>若投标文件出现计算或表达上的错误，修正错误的原则如下：</w:t>
      </w:r>
    </w:p>
    <w:p w:rsidR="007C6EF1" w:rsidRDefault="003A4BFA">
      <w:pPr>
        <w:spacing w:line="360" w:lineRule="auto"/>
        <w:ind w:firstLineChars="200" w:firstLine="560"/>
        <w:rPr>
          <w:rFonts w:ascii="宋体" w:hAnsi="宋体"/>
          <w:color w:val="000000"/>
          <w:szCs w:val="28"/>
        </w:rPr>
      </w:pPr>
      <w:r>
        <w:rPr>
          <w:rFonts w:ascii="宋体" w:hAnsi="宋体" w:hint="eastAsia"/>
          <w:color w:val="000000"/>
          <w:szCs w:val="28"/>
        </w:rPr>
        <w:t>1、开标一览表总价与投标报价明细表汇总数不一致的，以开标一览表为准；</w:t>
      </w:r>
    </w:p>
    <w:p w:rsidR="007C6EF1" w:rsidRDefault="003A4BFA">
      <w:pPr>
        <w:spacing w:line="360" w:lineRule="auto"/>
        <w:ind w:firstLineChars="200" w:firstLine="560"/>
        <w:rPr>
          <w:rFonts w:ascii="宋体" w:hAnsi="宋体"/>
          <w:color w:val="000000"/>
          <w:szCs w:val="28"/>
        </w:rPr>
      </w:pPr>
      <w:r>
        <w:rPr>
          <w:rFonts w:ascii="宋体" w:hAnsi="宋体" w:hint="eastAsia"/>
          <w:color w:val="000000"/>
          <w:szCs w:val="28"/>
        </w:rPr>
        <w:t>2、投标文件的大写金额和小写金额不一致的，以大写金额为准；</w:t>
      </w:r>
    </w:p>
    <w:p w:rsidR="007C6EF1" w:rsidRDefault="003A4BFA">
      <w:pPr>
        <w:spacing w:line="360" w:lineRule="auto"/>
        <w:ind w:firstLineChars="200" w:firstLine="560"/>
        <w:rPr>
          <w:rFonts w:ascii="宋体" w:hAnsi="宋体"/>
          <w:color w:val="000000"/>
          <w:szCs w:val="28"/>
        </w:rPr>
      </w:pPr>
      <w:r>
        <w:rPr>
          <w:rFonts w:ascii="宋体" w:hAnsi="宋体" w:hint="eastAsia"/>
          <w:color w:val="000000"/>
          <w:szCs w:val="28"/>
        </w:rPr>
        <w:t>3、总价金额与按单价汇总金额不一致的，以单价金额计算结果为准，如单价金额相加总和大于最高限价，则报价无效；</w:t>
      </w:r>
    </w:p>
    <w:p w:rsidR="007C6EF1" w:rsidRDefault="003A4BFA">
      <w:pPr>
        <w:spacing w:line="360" w:lineRule="auto"/>
        <w:ind w:firstLineChars="200" w:firstLine="560"/>
        <w:rPr>
          <w:rFonts w:ascii="宋体" w:hAnsi="宋体"/>
          <w:color w:val="000000"/>
          <w:szCs w:val="28"/>
        </w:rPr>
      </w:pPr>
      <w:r>
        <w:rPr>
          <w:rFonts w:ascii="宋体" w:hAnsi="宋体" w:hint="eastAsia"/>
          <w:color w:val="000000"/>
          <w:szCs w:val="28"/>
        </w:rPr>
        <w:t>4、单价金额小数点有明显错位的，应以总价为准，并修正单价；</w:t>
      </w:r>
    </w:p>
    <w:p w:rsidR="007C6EF1" w:rsidRDefault="003A4BFA">
      <w:pPr>
        <w:spacing w:line="360" w:lineRule="auto"/>
        <w:ind w:firstLineChars="200" w:firstLine="560"/>
        <w:rPr>
          <w:rFonts w:ascii="宋体" w:hAnsi="宋体"/>
          <w:color w:val="000000"/>
          <w:szCs w:val="28"/>
        </w:rPr>
      </w:pPr>
      <w:r>
        <w:rPr>
          <w:rFonts w:ascii="宋体" w:hAnsi="宋体" w:hint="eastAsia"/>
          <w:color w:val="000000"/>
          <w:szCs w:val="28"/>
        </w:rPr>
        <w:t>5、对不同文字文本投标文件的解释发生异议的，以中文文本为准。</w:t>
      </w:r>
    </w:p>
    <w:p w:rsidR="007C6EF1" w:rsidRDefault="003A4BFA">
      <w:pPr>
        <w:spacing w:line="360" w:lineRule="auto"/>
        <w:ind w:firstLineChars="200" w:firstLine="560"/>
        <w:rPr>
          <w:rFonts w:ascii="宋体" w:hAnsi="宋体"/>
          <w:color w:val="000000"/>
          <w:szCs w:val="28"/>
        </w:rPr>
      </w:pPr>
      <w:r>
        <w:rPr>
          <w:rFonts w:ascii="宋体" w:hAnsi="宋体" w:hint="eastAsia"/>
          <w:color w:val="000000"/>
          <w:szCs w:val="28"/>
        </w:rPr>
        <w:t>评标委员会按上述修正错误的原则及方法调整或修正投标人投标报价，投标人同意并签字确认后，调整后的投标报价对投标人具有约束作用。如果投标人不接受修正后的报价，则其投标将作为无效投标处理。</w:t>
      </w:r>
    </w:p>
    <w:p w:rsidR="007C6EF1" w:rsidRDefault="003A4BFA">
      <w:pPr>
        <w:spacing w:line="560" w:lineRule="exact"/>
        <w:rPr>
          <w:rFonts w:ascii="宋体" w:hAnsi="宋体"/>
          <w:b/>
          <w:color w:val="000000"/>
          <w:szCs w:val="28"/>
        </w:rPr>
      </w:pPr>
      <w:r>
        <w:rPr>
          <w:rFonts w:ascii="宋体" w:hAnsi="宋体" w:hint="eastAsia"/>
          <w:b/>
          <w:color w:val="000000"/>
          <w:szCs w:val="28"/>
        </w:rPr>
        <w:t>（七）投标文件的递交</w:t>
      </w:r>
    </w:p>
    <w:p w:rsidR="007C6EF1" w:rsidRDefault="003A4BFA">
      <w:pPr>
        <w:spacing w:line="360" w:lineRule="auto"/>
        <w:ind w:firstLineChars="200" w:firstLine="560"/>
        <w:rPr>
          <w:rFonts w:ascii="宋体" w:hAnsi="宋体"/>
          <w:color w:val="000000"/>
          <w:szCs w:val="28"/>
        </w:rPr>
      </w:pPr>
      <w:r>
        <w:rPr>
          <w:rFonts w:ascii="宋体" w:hAnsi="宋体" w:hint="eastAsia"/>
          <w:color w:val="000000"/>
          <w:szCs w:val="28"/>
        </w:rPr>
        <w:t>1、投标文件的密封与标记</w:t>
      </w:r>
    </w:p>
    <w:p w:rsidR="007C6EF1" w:rsidRDefault="003A4BFA">
      <w:pPr>
        <w:spacing w:line="360" w:lineRule="auto"/>
        <w:ind w:firstLineChars="200" w:firstLine="560"/>
        <w:rPr>
          <w:rFonts w:ascii="宋体" w:hAnsi="宋体"/>
          <w:color w:val="000000"/>
          <w:szCs w:val="28"/>
        </w:rPr>
      </w:pPr>
      <w:r>
        <w:rPr>
          <w:rFonts w:ascii="宋体" w:hAnsi="宋体" w:hint="eastAsia"/>
          <w:color w:val="000000"/>
          <w:szCs w:val="28"/>
        </w:rPr>
        <w:t>投标文件的正本、副本、开标一览表</w:t>
      </w:r>
      <w:proofErr w:type="gramStart"/>
      <w:r>
        <w:rPr>
          <w:rFonts w:ascii="宋体" w:hAnsi="宋体" w:hint="eastAsia"/>
          <w:color w:val="000000"/>
          <w:szCs w:val="28"/>
        </w:rPr>
        <w:t>均应用</w:t>
      </w:r>
      <w:proofErr w:type="gramEnd"/>
      <w:r>
        <w:rPr>
          <w:rFonts w:ascii="宋体" w:hAnsi="宋体" w:hint="eastAsia"/>
          <w:color w:val="000000"/>
          <w:szCs w:val="28"/>
        </w:rPr>
        <w:t>信封分别密封。信封上注明项目名称、投标人名称地址、“正本”、“副本”、“开标一览表”字样及“不准提前启封”字样。信封的封口须加盖投标人公章或授权代表签字。</w:t>
      </w:r>
    </w:p>
    <w:p w:rsidR="007C6EF1" w:rsidRDefault="003A4BFA">
      <w:pPr>
        <w:spacing w:line="360" w:lineRule="auto"/>
        <w:ind w:firstLineChars="200" w:firstLine="560"/>
        <w:rPr>
          <w:rFonts w:ascii="宋体" w:hAnsi="宋体"/>
          <w:color w:val="000000"/>
          <w:szCs w:val="28"/>
        </w:rPr>
      </w:pPr>
      <w:r>
        <w:rPr>
          <w:rFonts w:ascii="宋体" w:hAnsi="宋体" w:hint="eastAsia"/>
          <w:color w:val="000000"/>
          <w:szCs w:val="28"/>
        </w:rPr>
        <w:t>2、如果未按上述规定进行密封和标记，采购机构对投标文件丢失或提前拆封不负责任</w:t>
      </w:r>
      <w:r w:rsidR="009D28D4">
        <w:rPr>
          <w:rFonts w:ascii="宋体" w:hAnsi="宋体" w:hint="eastAsia"/>
          <w:color w:val="000000"/>
          <w:szCs w:val="28"/>
        </w:rPr>
        <w:t>。</w:t>
      </w:r>
    </w:p>
    <w:p w:rsidR="007C6EF1" w:rsidRDefault="003A4BFA">
      <w:pPr>
        <w:spacing w:line="560" w:lineRule="exact"/>
        <w:rPr>
          <w:b/>
          <w:szCs w:val="28"/>
        </w:rPr>
      </w:pPr>
      <w:r>
        <w:rPr>
          <w:rFonts w:hint="eastAsia"/>
          <w:b/>
          <w:szCs w:val="28"/>
        </w:rPr>
        <w:lastRenderedPageBreak/>
        <w:t>四、开标</w:t>
      </w:r>
    </w:p>
    <w:p w:rsidR="007C6EF1" w:rsidRDefault="003A4BFA" w:rsidP="003A4BFA">
      <w:pPr>
        <w:spacing w:line="540" w:lineRule="exact"/>
        <w:ind w:firstLineChars="200" w:firstLine="562"/>
        <w:rPr>
          <w:rFonts w:ascii="宋体" w:hAnsi="宋体" w:cs="宋体"/>
          <w:b/>
          <w:kern w:val="0"/>
          <w:szCs w:val="28"/>
        </w:rPr>
      </w:pPr>
      <w:bookmarkStart w:id="9" w:name="_Toc361131455"/>
      <w:r>
        <w:rPr>
          <w:rFonts w:ascii="宋体" w:hAnsi="宋体" w:cs="宋体" w:hint="eastAsia"/>
          <w:b/>
          <w:kern w:val="0"/>
          <w:szCs w:val="28"/>
        </w:rPr>
        <w:t>（一）投标候选人的产生办法</w:t>
      </w:r>
      <w:bookmarkEnd w:id="9"/>
    </w:p>
    <w:p w:rsidR="007C6EF1" w:rsidRDefault="003A4BFA">
      <w:pPr>
        <w:spacing w:line="540" w:lineRule="exact"/>
        <w:ind w:firstLineChars="200" w:firstLine="560"/>
        <w:rPr>
          <w:rFonts w:ascii="宋体" w:hAnsi="宋体" w:cs="宋体"/>
          <w:b/>
          <w:kern w:val="0"/>
          <w:szCs w:val="28"/>
        </w:rPr>
      </w:pPr>
      <w:r>
        <w:rPr>
          <w:rFonts w:ascii="宋体" w:hAnsi="宋体" w:hint="eastAsia"/>
          <w:szCs w:val="28"/>
        </w:rPr>
        <w:t>投标人的资格条件在重庆铁路运输高级技工学校网站公告，邀请具备相关资质的企业前来报名参与竞标，凡符合招标要求前来参与竞标的企业均为投标候选人。</w:t>
      </w:r>
    </w:p>
    <w:p w:rsidR="007C6EF1" w:rsidRDefault="003A4BFA" w:rsidP="003A4BFA">
      <w:pPr>
        <w:spacing w:line="540" w:lineRule="exact"/>
        <w:ind w:firstLineChars="200" w:firstLine="562"/>
        <w:rPr>
          <w:rFonts w:ascii="宋体" w:hAnsi="宋体" w:cs="宋体"/>
          <w:b/>
          <w:kern w:val="0"/>
          <w:szCs w:val="28"/>
        </w:rPr>
      </w:pPr>
      <w:r>
        <w:rPr>
          <w:rFonts w:ascii="宋体" w:hAnsi="宋体" w:cs="宋体" w:hint="eastAsia"/>
          <w:b/>
          <w:kern w:val="0"/>
          <w:szCs w:val="28"/>
        </w:rPr>
        <w:t>（二）评标方法</w:t>
      </w:r>
    </w:p>
    <w:p w:rsidR="007C6EF1" w:rsidRDefault="003A4BFA">
      <w:pPr>
        <w:spacing w:line="540" w:lineRule="exact"/>
        <w:ind w:firstLineChars="200" w:firstLine="560"/>
        <w:rPr>
          <w:rFonts w:ascii="宋体" w:hAnsi="宋体" w:cs="宋体"/>
          <w:b/>
          <w:kern w:val="0"/>
          <w:szCs w:val="28"/>
        </w:rPr>
      </w:pPr>
      <w:r>
        <w:rPr>
          <w:rFonts w:ascii="宋体" w:hAnsi="宋体" w:hint="eastAsia"/>
          <w:szCs w:val="28"/>
        </w:rPr>
        <w:t>本项目采用最低价评分法。</w:t>
      </w:r>
    </w:p>
    <w:p w:rsidR="007C6EF1" w:rsidRDefault="003A4BFA" w:rsidP="003A4BFA">
      <w:pPr>
        <w:spacing w:line="540" w:lineRule="exact"/>
        <w:ind w:firstLineChars="200" w:firstLine="562"/>
        <w:rPr>
          <w:rFonts w:ascii="宋体" w:hAnsi="宋体" w:cs="宋体"/>
          <w:b/>
          <w:kern w:val="0"/>
          <w:szCs w:val="28"/>
        </w:rPr>
      </w:pPr>
      <w:r>
        <w:rPr>
          <w:rFonts w:ascii="宋体" w:hAnsi="宋体" w:cs="宋体" w:hint="eastAsia"/>
          <w:b/>
          <w:kern w:val="0"/>
          <w:szCs w:val="28"/>
        </w:rPr>
        <w:t>（三）开标程序</w:t>
      </w:r>
    </w:p>
    <w:p w:rsidR="007C6EF1" w:rsidRDefault="003A4BFA">
      <w:pPr>
        <w:spacing w:line="540" w:lineRule="exact"/>
        <w:ind w:firstLineChars="200" w:firstLine="560"/>
        <w:rPr>
          <w:rFonts w:ascii="宋体" w:hAnsi="宋体" w:cs="宋体"/>
          <w:kern w:val="0"/>
          <w:szCs w:val="28"/>
        </w:rPr>
      </w:pPr>
      <w:r>
        <w:rPr>
          <w:rFonts w:ascii="宋体" w:hAnsi="宋体" w:hint="eastAsia"/>
          <w:szCs w:val="28"/>
        </w:rPr>
        <w:t>1、本项目按照招标文件规</w:t>
      </w:r>
      <w:r>
        <w:rPr>
          <w:rFonts w:ascii="宋体" w:hAnsi="宋体" w:cs="宋体" w:hint="eastAsia"/>
          <w:kern w:val="0"/>
          <w:szCs w:val="28"/>
        </w:rPr>
        <w:t>定的时间开标。</w:t>
      </w:r>
    </w:p>
    <w:p w:rsidR="007C6EF1" w:rsidRDefault="003A4BFA">
      <w:pPr>
        <w:spacing w:line="540" w:lineRule="exact"/>
        <w:ind w:firstLineChars="200" w:firstLine="560"/>
        <w:rPr>
          <w:rFonts w:ascii="宋体" w:hAnsi="宋体" w:cs="宋体"/>
          <w:kern w:val="0"/>
          <w:szCs w:val="28"/>
        </w:rPr>
      </w:pPr>
      <w:r>
        <w:rPr>
          <w:rFonts w:ascii="宋体" w:hAnsi="宋体" w:cs="宋体" w:hint="eastAsia"/>
          <w:kern w:val="0"/>
          <w:szCs w:val="28"/>
        </w:rPr>
        <w:t>2、开标会上，投标人及监督部门检查投标文件的密封性，如未按招标文件密封要求密封的，投标为无效，当场退还投标文件。</w:t>
      </w:r>
    </w:p>
    <w:p w:rsidR="007C6EF1" w:rsidRDefault="003A4BFA">
      <w:pPr>
        <w:spacing w:line="540" w:lineRule="exact"/>
        <w:ind w:firstLineChars="200" w:firstLine="560"/>
        <w:rPr>
          <w:rFonts w:ascii="宋体" w:hAnsi="宋体" w:cs="宋体"/>
          <w:kern w:val="0"/>
          <w:szCs w:val="28"/>
        </w:rPr>
      </w:pPr>
      <w:r>
        <w:rPr>
          <w:rFonts w:ascii="宋体" w:hAnsi="宋体" w:cs="宋体" w:hint="eastAsia"/>
          <w:kern w:val="0"/>
          <w:szCs w:val="28"/>
        </w:rPr>
        <w:t>3、开标后评标小组对投标人身份进行验证，不符合者，不再进行下一阶段评审。</w:t>
      </w:r>
    </w:p>
    <w:p w:rsidR="007C6EF1" w:rsidRDefault="003A4BFA">
      <w:pPr>
        <w:spacing w:line="540" w:lineRule="exact"/>
        <w:ind w:firstLineChars="200" w:firstLine="560"/>
        <w:rPr>
          <w:rFonts w:ascii="宋体" w:hAnsi="宋体" w:cs="宋体"/>
          <w:kern w:val="0"/>
          <w:szCs w:val="28"/>
        </w:rPr>
      </w:pPr>
      <w:r>
        <w:rPr>
          <w:rFonts w:ascii="宋体" w:hAnsi="宋体" w:cs="宋体" w:hint="eastAsia"/>
          <w:kern w:val="0"/>
          <w:szCs w:val="28"/>
        </w:rPr>
        <w:t>4、身份验证后工作人员当场唱标。未宣读的投标价格、价格折扣和招标文件允许提供的备选投标方案等实质性内容等，评标时不予承认。</w:t>
      </w:r>
    </w:p>
    <w:p w:rsidR="007C6EF1" w:rsidRDefault="003A4BFA">
      <w:pPr>
        <w:spacing w:line="540" w:lineRule="exact"/>
        <w:ind w:firstLineChars="200" w:firstLine="560"/>
        <w:rPr>
          <w:rFonts w:ascii="宋体" w:hAnsi="宋体" w:cs="宋体"/>
          <w:kern w:val="0"/>
          <w:szCs w:val="28"/>
        </w:rPr>
      </w:pPr>
      <w:r>
        <w:rPr>
          <w:rFonts w:ascii="宋体" w:hAnsi="宋体" w:cs="宋体" w:hint="eastAsia"/>
          <w:kern w:val="0"/>
          <w:szCs w:val="28"/>
        </w:rPr>
        <w:t>5、投标人法定代表人或委托代理人应参加开标会，如未参加，视为对开标程序及结果的认可。</w:t>
      </w:r>
    </w:p>
    <w:p w:rsidR="007C6EF1" w:rsidRDefault="003A4BFA">
      <w:pPr>
        <w:spacing w:line="540" w:lineRule="exact"/>
        <w:ind w:firstLineChars="200" w:firstLine="560"/>
        <w:rPr>
          <w:rFonts w:ascii="宋体" w:hAnsi="宋体" w:cs="宋体"/>
          <w:kern w:val="0"/>
          <w:szCs w:val="28"/>
        </w:rPr>
      </w:pPr>
      <w:r>
        <w:rPr>
          <w:rFonts w:ascii="宋体" w:hAnsi="宋体" w:cs="宋体" w:hint="eastAsia"/>
          <w:kern w:val="0"/>
          <w:szCs w:val="28"/>
        </w:rPr>
        <w:t>6、开标过程由招标人指定专人负责记录，并存档备查。</w:t>
      </w:r>
    </w:p>
    <w:p w:rsidR="007C6EF1" w:rsidRDefault="003A4BFA">
      <w:pPr>
        <w:spacing w:line="560" w:lineRule="exact"/>
        <w:rPr>
          <w:b/>
          <w:szCs w:val="28"/>
        </w:rPr>
      </w:pPr>
      <w:r>
        <w:rPr>
          <w:rFonts w:hint="eastAsia"/>
          <w:b/>
          <w:szCs w:val="28"/>
        </w:rPr>
        <w:t>五、评标</w:t>
      </w:r>
    </w:p>
    <w:p w:rsidR="007C6EF1" w:rsidRDefault="003A4BFA">
      <w:pPr>
        <w:spacing w:line="360" w:lineRule="auto"/>
        <w:ind w:firstLineChars="200" w:firstLine="560"/>
        <w:rPr>
          <w:rFonts w:ascii="宋体" w:hAnsi="宋体"/>
          <w:color w:val="000000"/>
          <w:szCs w:val="28"/>
        </w:rPr>
      </w:pPr>
      <w:r>
        <w:rPr>
          <w:rFonts w:ascii="宋体" w:hAnsi="宋体" w:hint="eastAsia"/>
          <w:color w:val="000000"/>
          <w:szCs w:val="28"/>
        </w:rPr>
        <w:t>见第四篇“评标”内容。</w:t>
      </w:r>
    </w:p>
    <w:p w:rsidR="007C6EF1" w:rsidRDefault="003A4BFA">
      <w:pPr>
        <w:spacing w:line="560" w:lineRule="exact"/>
        <w:rPr>
          <w:b/>
          <w:szCs w:val="28"/>
        </w:rPr>
      </w:pPr>
      <w:r>
        <w:rPr>
          <w:rFonts w:hint="eastAsia"/>
          <w:b/>
          <w:szCs w:val="28"/>
        </w:rPr>
        <w:t>六、定标</w:t>
      </w:r>
    </w:p>
    <w:p w:rsidR="007C6EF1" w:rsidRDefault="003A4BFA">
      <w:pPr>
        <w:spacing w:line="560" w:lineRule="exact"/>
        <w:rPr>
          <w:b/>
          <w:szCs w:val="28"/>
        </w:rPr>
      </w:pPr>
      <w:r>
        <w:rPr>
          <w:rFonts w:hint="eastAsia"/>
          <w:b/>
          <w:szCs w:val="28"/>
        </w:rPr>
        <w:t>（一）定标原则</w:t>
      </w:r>
    </w:p>
    <w:p w:rsidR="007C6EF1" w:rsidRDefault="003A4BFA">
      <w:pPr>
        <w:spacing w:line="360" w:lineRule="auto"/>
        <w:ind w:firstLineChars="200" w:firstLine="560"/>
        <w:rPr>
          <w:rFonts w:ascii="宋体" w:hAnsi="宋体"/>
          <w:color w:val="000000"/>
          <w:szCs w:val="28"/>
        </w:rPr>
      </w:pPr>
      <w:r>
        <w:rPr>
          <w:rFonts w:ascii="宋体" w:hAnsi="宋体" w:hint="eastAsia"/>
          <w:color w:val="000000"/>
          <w:szCs w:val="28"/>
        </w:rPr>
        <w:t>采购人或其授权的评标委员会应按照评标报告中推荐的中标候选人排名顺序确定中标人。</w:t>
      </w:r>
    </w:p>
    <w:p w:rsidR="007C6EF1" w:rsidRDefault="003A4BFA">
      <w:pPr>
        <w:spacing w:line="560" w:lineRule="exact"/>
        <w:rPr>
          <w:b/>
          <w:szCs w:val="28"/>
        </w:rPr>
      </w:pPr>
      <w:r>
        <w:rPr>
          <w:rFonts w:hint="eastAsia"/>
          <w:b/>
          <w:szCs w:val="28"/>
        </w:rPr>
        <w:lastRenderedPageBreak/>
        <w:t>（二）定标程序</w:t>
      </w:r>
    </w:p>
    <w:p w:rsidR="007C6EF1" w:rsidRDefault="003A4BFA">
      <w:pPr>
        <w:spacing w:line="360" w:lineRule="auto"/>
        <w:ind w:firstLineChars="200" w:firstLine="560"/>
        <w:rPr>
          <w:rFonts w:ascii="宋体" w:hAnsi="宋体"/>
          <w:color w:val="000000"/>
          <w:szCs w:val="28"/>
        </w:rPr>
      </w:pPr>
      <w:r>
        <w:rPr>
          <w:rFonts w:ascii="宋体" w:hAnsi="宋体" w:hint="eastAsia"/>
          <w:color w:val="000000"/>
          <w:szCs w:val="28"/>
        </w:rPr>
        <w:t>1、采购机构在三个工作日内将评标报告交采购人确认。</w:t>
      </w:r>
    </w:p>
    <w:p w:rsidR="007C6EF1" w:rsidRDefault="003A4BFA">
      <w:pPr>
        <w:spacing w:line="360" w:lineRule="auto"/>
        <w:ind w:firstLineChars="200" w:firstLine="560"/>
        <w:rPr>
          <w:rFonts w:ascii="宋体" w:hAnsi="宋体"/>
          <w:color w:val="000000"/>
          <w:szCs w:val="28"/>
        </w:rPr>
      </w:pPr>
      <w:r>
        <w:rPr>
          <w:rFonts w:ascii="宋体" w:hAnsi="宋体" w:hint="eastAsia"/>
          <w:color w:val="000000"/>
          <w:szCs w:val="28"/>
        </w:rPr>
        <w:t>2、采购人在评标结束后三个工作日内确定中标人，确认后在《重庆政府采购网》对评标结果进行公告。</w:t>
      </w:r>
    </w:p>
    <w:p w:rsidR="007C6EF1" w:rsidRDefault="003A4BFA">
      <w:pPr>
        <w:spacing w:line="360" w:lineRule="auto"/>
        <w:ind w:firstLineChars="200" w:firstLine="560"/>
        <w:rPr>
          <w:rFonts w:ascii="宋体" w:hAnsi="宋体"/>
          <w:color w:val="000000"/>
          <w:szCs w:val="28"/>
        </w:rPr>
      </w:pPr>
      <w:r>
        <w:rPr>
          <w:rFonts w:ascii="宋体" w:hAnsi="宋体" w:hint="eastAsia"/>
          <w:color w:val="000000"/>
          <w:szCs w:val="28"/>
        </w:rPr>
        <w:t>3、公告内容包括招标项目名称、中标人名单、评标委员会成员名单、采购人联系人和电话。</w:t>
      </w:r>
    </w:p>
    <w:p w:rsidR="007C6EF1" w:rsidRDefault="003A4BFA">
      <w:pPr>
        <w:spacing w:line="360" w:lineRule="auto"/>
        <w:ind w:firstLineChars="200" w:firstLine="560"/>
        <w:rPr>
          <w:rFonts w:ascii="宋体" w:hAnsi="宋体"/>
          <w:color w:val="000000"/>
          <w:szCs w:val="28"/>
        </w:rPr>
      </w:pPr>
      <w:r>
        <w:rPr>
          <w:rFonts w:ascii="宋体" w:hAnsi="宋体" w:hint="eastAsia"/>
          <w:color w:val="000000"/>
          <w:szCs w:val="28"/>
        </w:rPr>
        <w:t>4、如有投标人对评标结果提出质疑的，在质疑处理完毕后发出中标通知书。</w:t>
      </w:r>
    </w:p>
    <w:p w:rsidR="007C6EF1" w:rsidRDefault="003A4BFA">
      <w:pPr>
        <w:spacing w:line="560" w:lineRule="exact"/>
        <w:rPr>
          <w:b/>
          <w:szCs w:val="28"/>
        </w:rPr>
      </w:pPr>
      <w:r>
        <w:rPr>
          <w:rFonts w:hint="eastAsia"/>
          <w:b/>
          <w:szCs w:val="28"/>
        </w:rPr>
        <w:t>七、中标通知书</w:t>
      </w:r>
    </w:p>
    <w:p w:rsidR="007C6EF1" w:rsidRDefault="003A4BFA">
      <w:pPr>
        <w:spacing w:line="360" w:lineRule="auto"/>
        <w:ind w:firstLineChars="200" w:firstLine="560"/>
        <w:rPr>
          <w:rFonts w:ascii="宋体" w:hAnsi="宋体"/>
          <w:color w:val="000000"/>
          <w:szCs w:val="28"/>
        </w:rPr>
      </w:pPr>
      <w:r>
        <w:rPr>
          <w:rFonts w:ascii="宋体" w:hAnsi="宋体" w:hint="eastAsia"/>
          <w:color w:val="000000"/>
          <w:szCs w:val="28"/>
        </w:rPr>
        <w:t>1、采购人依法确定中标人后，采购人以书面形式发出中标通知书。</w:t>
      </w:r>
    </w:p>
    <w:p w:rsidR="007C6EF1" w:rsidRDefault="003A4BFA">
      <w:pPr>
        <w:spacing w:line="360" w:lineRule="auto"/>
        <w:ind w:firstLineChars="200" w:firstLine="560"/>
        <w:rPr>
          <w:rFonts w:ascii="宋体" w:hAnsi="宋体"/>
          <w:color w:val="000000"/>
          <w:szCs w:val="28"/>
        </w:rPr>
      </w:pPr>
      <w:r>
        <w:rPr>
          <w:rFonts w:ascii="宋体" w:hAnsi="宋体" w:hint="eastAsia"/>
          <w:color w:val="000000"/>
          <w:szCs w:val="28"/>
        </w:rPr>
        <w:t>2、中标通知书发出后，采购人改变中标结果，或者中标人放弃中标，应当承担相应的法律责任。</w:t>
      </w:r>
    </w:p>
    <w:p w:rsidR="007C6EF1" w:rsidRDefault="003A4BFA">
      <w:pPr>
        <w:spacing w:line="560" w:lineRule="exact"/>
        <w:rPr>
          <w:b/>
          <w:szCs w:val="28"/>
        </w:rPr>
      </w:pPr>
      <w:r>
        <w:rPr>
          <w:rFonts w:hint="eastAsia"/>
          <w:b/>
          <w:szCs w:val="28"/>
        </w:rPr>
        <w:t>八、关于质疑和投诉</w:t>
      </w:r>
    </w:p>
    <w:p w:rsidR="007C6EF1" w:rsidRDefault="003A4BFA">
      <w:pPr>
        <w:spacing w:line="360" w:lineRule="auto"/>
        <w:ind w:firstLineChars="200" w:firstLine="560"/>
        <w:rPr>
          <w:rFonts w:ascii="宋体" w:hAnsi="宋体"/>
          <w:color w:val="000000"/>
          <w:szCs w:val="28"/>
        </w:rPr>
      </w:pPr>
      <w:r>
        <w:rPr>
          <w:rFonts w:ascii="宋体" w:hAnsi="宋体" w:hint="eastAsia"/>
          <w:color w:val="000000"/>
          <w:szCs w:val="28"/>
        </w:rPr>
        <w:t>（一）质疑内容、时限</w:t>
      </w:r>
    </w:p>
    <w:p w:rsidR="007C6EF1" w:rsidRDefault="003A4BFA">
      <w:pPr>
        <w:spacing w:line="360" w:lineRule="auto"/>
        <w:ind w:firstLineChars="200" w:firstLine="560"/>
        <w:rPr>
          <w:rFonts w:ascii="宋体" w:hAnsi="宋体"/>
          <w:color w:val="000000"/>
          <w:szCs w:val="28"/>
        </w:rPr>
      </w:pPr>
      <w:r>
        <w:rPr>
          <w:rFonts w:ascii="宋体" w:hAnsi="宋体" w:hint="eastAsia"/>
          <w:color w:val="000000"/>
          <w:szCs w:val="28"/>
        </w:rPr>
        <w:t>1、投标人对招标文件如有异议，应在招标文件发布之日起7个工作日内以书面形式向采购人提出质疑，并附相关证明材料。</w:t>
      </w:r>
    </w:p>
    <w:p w:rsidR="007C6EF1" w:rsidRDefault="003A4BFA">
      <w:pPr>
        <w:spacing w:line="360" w:lineRule="auto"/>
        <w:ind w:firstLineChars="200" w:firstLine="560"/>
        <w:rPr>
          <w:rFonts w:ascii="宋体" w:hAnsi="宋体"/>
          <w:color w:val="000000"/>
          <w:szCs w:val="28"/>
        </w:rPr>
      </w:pPr>
      <w:r>
        <w:rPr>
          <w:rFonts w:ascii="宋体" w:hAnsi="宋体" w:hint="eastAsia"/>
          <w:color w:val="000000"/>
          <w:szCs w:val="28"/>
        </w:rPr>
        <w:t>2、投标人对中标结果有异议的，应当在中标预公示发布之日起7个工作日内以书面形式向采购人提出质疑，并附相关证明材料。</w:t>
      </w:r>
    </w:p>
    <w:p w:rsidR="007C6EF1" w:rsidRDefault="003A4BFA">
      <w:pPr>
        <w:spacing w:line="360" w:lineRule="auto"/>
        <w:ind w:firstLineChars="200" w:firstLine="560"/>
        <w:rPr>
          <w:rFonts w:ascii="宋体" w:hAnsi="宋体"/>
          <w:color w:val="000000"/>
          <w:szCs w:val="28"/>
        </w:rPr>
      </w:pPr>
      <w:r>
        <w:rPr>
          <w:rFonts w:ascii="宋体" w:hAnsi="宋体" w:hint="eastAsia"/>
          <w:color w:val="000000"/>
          <w:szCs w:val="28"/>
        </w:rPr>
        <w:t>3、供应商对采购文件中供应商特定资格条件、技术质量和商务要求、评审标准及评审细则有异议的，应主要向采购人提出质疑。</w:t>
      </w:r>
    </w:p>
    <w:p w:rsidR="007C6EF1" w:rsidRDefault="003A4BFA">
      <w:pPr>
        <w:spacing w:line="360" w:lineRule="auto"/>
        <w:ind w:firstLineChars="200" w:firstLine="560"/>
        <w:rPr>
          <w:rFonts w:ascii="宋体" w:hAnsi="宋体"/>
          <w:color w:val="000000"/>
          <w:szCs w:val="28"/>
        </w:rPr>
      </w:pPr>
      <w:r>
        <w:rPr>
          <w:rFonts w:ascii="宋体" w:hAnsi="宋体" w:hint="eastAsia"/>
          <w:color w:val="000000"/>
          <w:szCs w:val="28"/>
        </w:rPr>
        <w:t>（二）质疑答复时限</w:t>
      </w:r>
    </w:p>
    <w:p w:rsidR="007C6EF1" w:rsidRDefault="003A4BFA">
      <w:pPr>
        <w:spacing w:line="360" w:lineRule="auto"/>
        <w:ind w:firstLineChars="200" w:firstLine="560"/>
        <w:rPr>
          <w:rFonts w:ascii="宋体" w:hAnsi="宋体"/>
          <w:color w:val="000000"/>
          <w:szCs w:val="28"/>
        </w:rPr>
      </w:pPr>
      <w:r>
        <w:rPr>
          <w:rFonts w:ascii="宋体" w:hAnsi="宋体" w:hint="eastAsia"/>
          <w:color w:val="000000"/>
          <w:szCs w:val="28"/>
        </w:rPr>
        <w:t>采购人在收到投标人书面质疑后7个工作日内，对质疑内容做出答复。</w:t>
      </w:r>
    </w:p>
    <w:p w:rsidR="007C6EF1" w:rsidRDefault="003A4BFA">
      <w:pPr>
        <w:spacing w:line="360" w:lineRule="auto"/>
        <w:ind w:firstLineChars="200" w:firstLine="560"/>
        <w:rPr>
          <w:rFonts w:ascii="宋体" w:hAnsi="宋体"/>
          <w:color w:val="000000"/>
          <w:szCs w:val="28"/>
        </w:rPr>
      </w:pPr>
      <w:r>
        <w:rPr>
          <w:rFonts w:ascii="宋体" w:hAnsi="宋体" w:hint="eastAsia"/>
          <w:color w:val="000000"/>
          <w:szCs w:val="28"/>
        </w:rPr>
        <w:lastRenderedPageBreak/>
        <w:t>（三）质疑答复方式</w:t>
      </w:r>
    </w:p>
    <w:p w:rsidR="007C6EF1" w:rsidRDefault="003A4BFA">
      <w:pPr>
        <w:spacing w:line="360" w:lineRule="auto"/>
        <w:ind w:firstLineChars="200" w:firstLine="560"/>
        <w:rPr>
          <w:rFonts w:ascii="宋体" w:hAnsi="宋体"/>
          <w:color w:val="000000"/>
          <w:szCs w:val="28"/>
        </w:rPr>
      </w:pPr>
      <w:r>
        <w:rPr>
          <w:rFonts w:ascii="宋体" w:hAnsi="宋体" w:hint="eastAsia"/>
          <w:color w:val="000000"/>
          <w:szCs w:val="28"/>
        </w:rPr>
        <w:t>学校采购机构将在</w:t>
      </w:r>
      <w:r>
        <w:rPr>
          <w:rFonts w:ascii="宋体" w:hAnsi="宋体" w:hint="eastAsia"/>
          <w:szCs w:val="28"/>
        </w:rPr>
        <w:t>重庆铁路运输高级技工学校网站</w:t>
      </w:r>
      <w:r>
        <w:rPr>
          <w:rFonts w:ascii="宋体" w:hAnsi="宋体" w:hint="eastAsia"/>
          <w:color w:val="000000"/>
          <w:szCs w:val="28"/>
        </w:rPr>
        <w:t>上对质疑答复内容进行公告。</w:t>
      </w:r>
    </w:p>
    <w:p w:rsidR="007C6EF1" w:rsidRDefault="003A4BFA">
      <w:pPr>
        <w:spacing w:line="360" w:lineRule="auto"/>
        <w:ind w:firstLineChars="200" w:firstLine="560"/>
        <w:rPr>
          <w:rFonts w:ascii="宋体" w:hAnsi="宋体"/>
          <w:color w:val="000000"/>
          <w:szCs w:val="28"/>
        </w:rPr>
      </w:pPr>
      <w:r>
        <w:rPr>
          <w:rFonts w:ascii="宋体" w:hAnsi="宋体" w:hint="eastAsia"/>
          <w:color w:val="000000"/>
          <w:szCs w:val="28"/>
        </w:rPr>
        <w:t>（四）不予受理或暂缓受理</w:t>
      </w:r>
    </w:p>
    <w:p w:rsidR="007C6EF1" w:rsidRDefault="003A4BFA">
      <w:pPr>
        <w:spacing w:line="360" w:lineRule="auto"/>
        <w:ind w:firstLineChars="200" w:firstLine="560"/>
        <w:rPr>
          <w:rFonts w:ascii="宋体" w:hAnsi="宋体"/>
          <w:color w:val="000000"/>
          <w:szCs w:val="28"/>
        </w:rPr>
      </w:pPr>
      <w:r>
        <w:rPr>
          <w:rFonts w:ascii="宋体" w:hAnsi="宋体" w:hint="eastAsia"/>
          <w:color w:val="000000"/>
          <w:szCs w:val="28"/>
        </w:rPr>
        <w:t>1、质疑有下列情形之一的，不予受理：</w:t>
      </w:r>
    </w:p>
    <w:p w:rsidR="007C6EF1" w:rsidRDefault="003A4BFA">
      <w:pPr>
        <w:spacing w:line="360" w:lineRule="auto"/>
        <w:ind w:firstLineChars="200" w:firstLine="560"/>
        <w:rPr>
          <w:rFonts w:ascii="宋体" w:hAnsi="宋体"/>
          <w:color w:val="000000"/>
          <w:szCs w:val="28"/>
        </w:rPr>
      </w:pPr>
      <w:r>
        <w:rPr>
          <w:rFonts w:ascii="宋体" w:hAnsi="宋体" w:hint="eastAsia"/>
          <w:color w:val="000000"/>
          <w:szCs w:val="28"/>
        </w:rPr>
        <w:t>1.1质疑供应商参与了投标活动后，再对招标文件内容提出质疑的；</w:t>
      </w:r>
    </w:p>
    <w:p w:rsidR="007C6EF1" w:rsidRDefault="003A4BFA">
      <w:pPr>
        <w:spacing w:line="360" w:lineRule="auto"/>
        <w:ind w:firstLineChars="200" w:firstLine="560"/>
        <w:rPr>
          <w:rFonts w:ascii="宋体" w:hAnsi="宋体"/>
          <w:color w:val="000000"/>
          <w:szCs w:val="28"/>
        </w:rPr>
      </w:pPr>
      <w:r>
        <w:rPr>
          <w:rFonts w:ascii="宋体" w:hAnsi="宋体" w:hint="eastAsia"/>
          <w:color w:val="000000"/>
          <w:szCs w:val="28"/>
        </w:rPr>
        <w:t>1.2质疑超过有效期的；</w:t>
      </w:r>
    </w:p>
    <w:p w:rsidR="007C6EF1" w:rsidRDefault="003A4BFA">
      <w:pPr>
        <w:spacing w:line="360" w:lineRule="auto"/>
        <w:ind w:firstLineChars="200" w:firstLine="560"/>
        <w:rPr>
          <w:rFonts w:ascii="宋体" w:hAnsi="宋体"/>
          <w:color w:val="000000"/>
          <w:szCs w:val="28"/>
        </w:rPr>
      </w:pPr>
      <w:r>
        <w:rPr>
          <w:rFonts w:ascii="宋体" w:hAnsi="宋体" w:hint="eastAsia"/>
          <w:color w:val="000000"/>
          <w:szCs w:val="28"/>
        </w:rPr>
        <w:t>1.3对同一事项重复质疑的。</w:t>
      </w:r>
    </w:p>
    <w:p w:rsidR="007C6EF1" w:rsidRDefault="003A4BFA">
      <w:pPr>
        <w:spacing w:line="360" w:lineRule="auto"/>
        <w:ind w:firstLineChars="200" w:firstLine="560"/>
        <w:rPr>
          <w:rFonts w:ascii="宋体" w:hAnsi="宋体"/>
          <w:color w:val="000000"/>
          <w:szCs w:val="28"/>
        </w:rPr>
      </w:pPr>
      <w:r>
        <w:rPr>
          <w:rFonts w:ascii="宋体" w:hAnsi="宋体" w:hint="eastAsia"/>
          <w:color w:val="000000"/>
          <w:szCs w:val="28"/>
        </w:rPr>
        <w:t>2、质疑有下列情形之一的，应暂不受理并告知投标人补充材料。投标人及时补充材料的，应予受理；逾期未补充的，不予受理：</w:t>
      </w:r>
    </w:p>
    <w:p w:rsidR="007C6EF1" w:rsidRDefault="003A4BFA">
      <w:pPr>
        <w:spacing w:line="360" w:lineRule="auto"/>
        <w:ind w:firstLineChars="200" w:firstLine="560"/>
        <w:rPr>
          <w:rFonts w:ascii="宋体" w:hAnsi="宋体"/>
          <w:color w:val="000000"/>
          <w:szCs w:val="28"/>
        </w:rPr>
      </w:pPr>
      <w:r>
        <w:rPr>
          <w:rFonts w:ascii="宋体" w:hAnsi="宋体" w:hint="eastAsia"/>
          <w:color w:val="000000"/>
          <w:szCs w:val="28"/>
        </w:rPr>
        <w:t>2.1</w:t>
      </w:r>
      <w:proofErr w:type="gramStart"/>
      <w:r>
        <w:rPr>
          <w:rFonts w:ascii="宋体" w:hAnsi="宋体" w:hint="eastAsia"/>
          <w:color w:val="000000"/>
          <w:szCs w:val="28"/>
        </w:rPr>
        <w:t>质疑书</w:t>
      </w:r>
      <w:proofErr w:type="gramEnd"/>
      <w:r>
        <w:rPr>
          <w:rFonts w:ascii="宋体" w:hAnsi="宋体" w:hint="eastAsia"/>
          <w:color w:val="000000"/>
          <w:szCs w:val="28"/>
        </w:rPr>
        <w:t>内容不符合《重庆市政府采购供应商质疑投诉处理暂行规定》之规定的；</w:t>
      </w:r>
    </w:p>
    <w:p w:rsidR="007C6EF1" w:rsidRDefault="003A4BFA">
      <w:pPr>
        <w:spacing w:line="360" w:lineRule="auto"/>
        <w:ind w:firstLineChars="200" w:firstLine="560"/>
        <w:rPr>
          <w:rFonts w:ascii="宋体" w:hAnsi="宋体"/>
          <w:color w:val="000000"/>
          <w:szCs w:val="28"/>
        </w:rPr>
      </w:pPr>
      <w:r>
        <w:rPr>
          <w:rFonts w:ascii="宋体" w:hAnsi="宋体" w:hint="eastAsia"/>
          <w:color w:val="000000"/>
          <w:szCs w:val="28"/>
        </w:rPr>
        <w:t>2.2</w:t>
      </w:r>
      <w:proofErr w:type="gramStart"/>
      <w:r>
        <w:rPr>
          <w:rFonts w:ascii="宋体" w:hAnsi="宋体" w:hint="eastAsia"/>
          <w:color w:val="000000"/>
          <w:szCs w:val="28"/>
        </w:rPr>
        <w:t>质疑书</w:t>
      </w:r>
      <w:proofErr w:type="gramEnd"/>
      <w:r>
        <w:rPr>
          <w:rFonts w:ascii="宋体" w:hAnsi="宋体" w:hint="eastAsia"/>
          <w:color w:val="000000"/>
          <w:szCs w:val="28"/>
        </w:rPr>
        <w:t>提供的依据或证明材料不全的；</w:t>
      </w:r>
    </w:p>
    <w:p w:rsidR="007C6EF1" w:rsidRDefault="003A4BFA">
      <w:pPr>
        <w:spacing w:line="360" w:lineRule="auto"/>
        <w:ind w:firstLineChars="200" w:firstLine="560"/>
        <w:rPr>
          <w:rFonts w:ascii="宋体" w:hAnsi="宋体"/>
          <w:color w:val="000000"/>
          <w:szCs w:val="28"/>
        </w:rPr>
      </w:pPr>
      <w:r>
        <w:rPr>
          <w:rFonts w:ascii="宋体" w:hAnsi="宋体" w:hint="eastAsia"/>
          <w:color w:val="000000"/>
          <w:szCs w:val="28"/>
        </w:rPr>
        <w:t>2.3</w:t>
      </w:r>
      <w:proofErr w:type="gramStart"/>
      <w:r>
        <w:rPr>
          <w:rFonts w:ascii="宋体" w:hAnsi="宋体" w:hint="eastAsia"/>
          <w:color w:val="000000"/>
          <w:szCs w:val="28"/>
        </w:rPr>
        <w:t>质疑书</w:t>
      </w:r>
      <w:proofErr w:type="gramEnd"/>
      <w:r>
        <w:rPr>
          <w:rFonts w:ascii="宋体" w:hAnsi="宋体" w:hint="eastAsia"/>
          <w:color w:val="000000"/>
          <w:szCs w:val="28"/>
        </w:rPr>
        <w:t>副本数量不足的。</w:t>
      </w:r>
    </w:p>
    <w:p w:rsidR="007C6EF1" w:rsidRDefault="003A4BFA">
      <w:pPr>
        <w:spacing w:line="360" w:lineRule="auto"/>
        <w:ind w:firstLineChars="200" w:firstLine="560"/>
        <w:rPr>
          <w:rFonts w:ascii="宋体" w:hAnsi="宋体"/>
          <w:color w:val="000000"/>
          <w:szCs w:val="28"/>
        </w:rPr>
      </w:pPr>
      <w:r>
        <w:rPr>
          <w:rFonts w:ascii="宋体" w:hAnsi="宋体" w:hint="eastAsia"/>
          <w:color w:val="000000"/>
          <w:szCs w:val="28"/>
        </w:rPr>
        <w:t>（五）投诉</w:t>
      </w:r>
    </w:p>
    <w:p w:rsidR="007C6EF1" w:rsidRDefault="003A4BFA">
      <w:pPr>
        <w:spacing w:line="360" w:lineRule="auto"/>
        <w:ind w:firstLineChars="200" w:firstLine="560"/>
        <w:rPr>
          <w:rFonts w:ascii="宋体" w:hAnsi="宋体"/>
          <w:color w:val="000000"/>
          <w:szCs w:val="28"/>
        </w:rPr>
      </w:pPr>
      <w:r>
        <w:rPr>
          <w:rFonts w:ascii="宋体" w:hAnsi="宋体" w:hint="eastAsia"/>
          <w:color w:val="000000"/>
          <w:szCs w:val="28"/>
        </w:rPr>
        <w:t>1、投标人对学校采购机构的答复不满意或者采购机构未在规定时间内答复的，可在答复期满后15个工作日内按有关规定，向上级部门投诉。</w:t>
      </w:r>
    </w:p>
    <w:p w:rsidR="007C6EF1" w:rsidRDefault="003A4BFA">
      <w:pPr>
        <w:spacing w:line="360" w:lineRule="auto"/>
        <w:ind w:firstLineChars="200" w:firstLine="560"/>
        <w:rPr>
          <w:rFonts w:ascii="宋体" w:hAnsi="宋体"/>
          <w:color w:val="000000"/>
          <w:szCs w:val="28"/>
        </w:rPr>
      </w:pPr>
      <w:r>
        <w:rPr>
          <w:rFonts w:ascii="宋体" w:hAnsi="宋体" w:hint="eastAsia"/>
          <w:color w:val="000000"/>
          <w:szCs w:val="28"/>
        </w:rPr>
        <w:t>2、在提出投诉时，应附送相关证明材料。投诉书及证明材料为外文的，应同时提供其中文译本；中文与外文意思不一致的，以中文为准。</w:t>
      </w:r>
    </w:p>
    <w:p w:rsidR="007C6EF1" w:rsidRDefault="003A4BFA">
      <w:pPr>
        <w:spacing w:line="360" w:lineRule="auto"/>
        <w:ind w:firstLineChars="200" w:firstLine="560"/>
        <w:rPr>
          <w:rFonts w:ascii="宋体" w:hAnsi="宋体"/>
          <w:color w:val="000000"/>
          <w:szCs w:val="28"/>
        </w:rPr>
      </w:pPr>
      <w:r>
        <w:rPr>
          <w:rFonts w:ascii="宋体" w:hAnsi="宋体" w:hint="eastAsia"/>
          <w:color w:val="000000"/>
          <w:szCs w:val="28"/>
        </w:rPr>
        <w:t>3、在确定受理投诉后，上级部门自受理投诉之日起30个工作日内对投诉事项做出处理决定，并将投诉处理决定书送达投诉人、</w:t>
      </w:r>
      <w:r>
        <w:rPr>
          <w:rFonts w:ascii="宋体" w:hAnsi="宋体" w:hint="eastAsia"/>
          <w:color w:val="000000"/>
          <w:szCs w:val="28"/>
        </w:rPr>
        <w:lastRenderedPageBreak/>
        <w:t>被投诉人和其他与投诉处理决定有利害关系的政府采购相关当事人，同时在</w:t>
      </w:r>
      <w:r>
        <w:rPr>
          <w:rFonts w:ascii="宋体" w:hAnsi="宋体" w:hint="eastAsia"/>
          <w:szCs w:val="28"/>
        </w:rPr>
        <w:t>重庆铁路运输高级技工学校网站</w:t>
      </w:r>
      <w:r>
        <w:rPr>
          <w:rFonts w:ascii="宋体" w:hAnsi="宋体" w:hint="eastAsia"/>
          <w:color w:val="000000"/>
          <w:szCs w:val="28"/>
        </w:rPr>
        <w:t>公告投诉处理决定书。</w:t>
      </w:r>
    </w:p>
    <w:p w:rsidR="007C6EF1" w:rsidRDefault="003A4BFA">
      <w:pPr>
        <w:spacing w:line="360" w:lineRule="auto"/>
        <w:rPr>
          <w:b/>
          <w:szCs w:val="28"/>
        </w:rPr>
      </w:pPr>
      <w:bookmarkStart w:id="10" w:name="_Toc340223165"/>
      <w:r>
        <w:rPr>
          <w:rFonts w:hint="eastAsia"/>
          <w:b/>
          <w:szCs w:val="28"/>
        </w:rPr>
        <w:t>九、签订合同</w:t>
      </w:r>
      <w:bookmarkEnd w:id="10"/>
    </w:p>
    <w:p w:rsidR="007C6EF1" w:rsidRDefault="003A4BFA">
      <w:pPr>
        <w:spacing w:line="360" w:lineRule="auto"/>
        <w:ind w:firstLineChars="200" w:firstLine="560"/>
        <w:rPr>
          <w:rFonts w:ascii="宋体" w:hAnsi="宋体"/>
          <w:color w:val="000000"/>
          <w:szCs w:val="28"/>
        </w:rPr>
      </w:pPr>
      <w:r>
        <w:rPr>
          <w:rFonts w:ascii="宋体" w:hAnsi="宋体" w:hint="eastAsia"/>
          <w:color w:val="000000"/>
          <w:szCs w:val="28"/>
        </w:rPr>
        <w:t>（一）采购人应当自中标通知书发出之日起五个工作日内，按照招标文件和中标人投标文件的约定，与中标人签订书面合同。所签订的合同不得对招标文件和中标人投标文件作实质性修改。</w:t>
      </w:r>
    </w:p>
    <w:p w:rsidR="007C6EF1" w:rsidRDefault="003A4BFA">
      <w:pPr>
        <w:spacing w:line="360" w:lineRule="auto"/>
        <w:ind w:firstLineChars="200" w:firstLine="560"/>
        <w:rPr>
          <w:rFonts w:ascii="宋体" w:hAnsi="宋体"/>
          <w:color w:val="000000"/>
          <w:szCs w:val="28"/>
        </w:rPr>
      </w:pPr>
      <w:r>
        <w:rPr>
          <w:rFonts w:ascii="宋体" w:hAnsi="宋体" w:hint="eastAsia"/>
          <w:color w:val="000000"/>
          <w:szCs w:val="28"/>
        </w:rPr>
        <w:t>（二）招标文件、中标人的投标文件及澄清文件等，均为签订采购合同的依据。</w:t>
      </w:r>
    </w:p>
    <w:p w:rsidR="007C6EF1" w:rsidRDefault="003A4BFA">
      <w:pPr>
        <w:spacing w:line="360" w:lineRule="auto"/>
        <w:ind w:firstLineChars="200" w:firstLine="560"/>
        <w:rPr>
          <w:rFonts w:ascii="宋体" w:hAnsi="宋体"/>
          <w:color w:val="000000"/>
          <w:szCs w:val="28"/>
        </w:rPr>
      </w:pPr>
      <w:r>
        <w:rPr>
          <w:rFonts w:ascii="宋体" w:hAnsi="宋体" w:hint="eastAsia"/>
          <w:color w:val="000000"/>
          <w:szCs w:val="28"/>
        </w:rPr>
        <w:t>（三）合同生效条款由供需双方约定，法律、行政法规规定应当办理批准、登记等手续后生效的合同，依照其规定。</w:t>
      </w:r>
    </w:p>
    <w:p w:rsidR="007C6EF1" w:rsidRDefault="003A4BFA">
      <w:pPr>
        <w:spacing w:line="360" w:lineRule="auto"/>
        <w:ind w:firstLineChars="200" w:firstLine="560"/>
        <w:rPr>
          <w:rFonts w:ascii="宋体" w:hAnsi="宋体"/>
          <w:color w:val="000000"/>
          <w:szCs w:val="28"/>
        </w:rPr>
      </w:pPr>
      <w:r>
        <w:rPr>
          <w:rFonts w:ascii="宋体" w:hAnsi="宋体" w:hint="eastAsia"/>
          <w:color w:val="000000"/>
          <w:szCs w:val="28"/>
        </w:rPr>
        <w:t>（四）采购人要求中标人在签订合同是缴纳中标金额5%的履约保证金。中标人履约完毕后，采购人应于5日内无息退还其履约保证金。</w:t>
      </w:r>
    </w:p>
    <w:p w:rsidR="007C6EF1" w:rsidRDefault="007C6EF1">
      <w:pPr>
        <w:spacing w:line="360" w:lineRule="auto"/>
        <w:rPr>
          <w:rFonts w:ascii="宋体" w:hAnsi="宋体"/>
          <w:color w:val="000000"/>
          <w:szCs w:val="28"/>
        </w:rPr>
      </w:pPr>
    </w:p>
    <w:p w:rsidR="007C6EF1" w:rsidRDefault="007C6EF1">
      <w:pPr>
        <w:jc w:val="center"/>
        <w:rPr>
          <w:rFonts w:ascii="宋体" w:hAnsi="宋体"/>
          <w:b/>
          <w:bCs/>
          <w:szCs w:val="28"/>
        </w:rPr>
      </w:pPr>
    </w:p>
    <w:p w:rsidR="007C6EF1" w:rsidRDefault="007C6EF1">
      <w:pPr>
        <w:jc w:val="center"/>
        <w:rPr>
          <w:rFonts w:ascii="宋体" w:hAnsi="宋体"/>
          <w:b/>
          <w:bCs/>
          <w:szCs w:val="28"/>
        </w:rPr>
      </w:pPr>
    </w:p>
    <w:p w:rsidR="007C6EF1" w:rsidRDefault="007C6EF1">
      <w:pPr>
        <w:jc w:val="center"/>
        <w:rPr>
          <w:rFonts w:ascii="宋体" w:hAnsi="宋体"/>
          <w:b/>
          <w:bCs/>
          <w:szCs w:val="28"/>
        </w:rPr>
      </w:pPr>
    </w:p>
    <w:p w:rsidR="007C6EF1" w:rsidRDefault="007C6EF1">
      <w:pPr>
        <w:jc w:val="center"/>
        <w:rPr>
          <w:rFonts w:ascii="宋体" w:hAnsi="宋体"/>
          <w:b/>
          <w:bCs/>
          <w:szCs w:val="28"/>
        </w:rPr>
      </w:pPr>
    </w:p>
    <w:p w:rsidR="007C6EF1" w:rsidRDefault="007C6EF1">
      <w:pPr>
        <w:jc w:val="center"/>
        <w:rPr>
          <w:rFonts w:ascii="宋体" w:hAnsi="宋体"/>
          <w:b/>
          <w:bCs/>
          <w:szCs w:val="28"/>
        </w:rPr>
      </w:pPr>
    </w:p>
    <w:p w:rsidR="007C6EF1" w:rsidRDefault="007C6EF1">
      <w:pPr>
        <w:jc w:val="center"/>
        <w:rPr>
          <w:rFonts w:ascii="宋体" w:hAnsi="宋体"/>
          <w:b/>
          <w:bCs/>
          <w:szCs w:val="28"/>
        </w:rPr>
      </w:pPr>
    </w:p>
    <w:p w:rsidR="007C6EF1" w:rsidRDefault="007C6EF1">
      <w:pPr>
        <w:jc w:val="center"/>
        <w:rPr>
          <w:rFonts w:ascii="宋体" w:hAnsi="宋体"/>
          <w:b/>
          <w:bCs/>
          <w:szCs w:val="28"/>
        </w:rPr>
      </w:pPr>
    </w:p>
    <w:p w:rsidR="007C6EF1" w:rsidRDefault="007C6EF1">
      <w:pPr>
        <w:jc w:val="center"/>
        <w:rPr>
          <w:rFonts w:ascii="宋体" w:hAnsi="宋体"/>
          <w:b/>
          <w:bCs/>
          <w:szCs w:val="28"/>
        </w:rPr>
      </w:pPr>
    </w:p>
    <w:p w:rsidR="007C6EF1" w:rsidRDefault="007C6EF1">
      <w:pPr>
        <w:jc w:val="center"/>
        <w:rPr>
          <w:rFonts w:ascii="宋体" w:hAnsi="宋体"/>
          <w:b/>
          <w:bCs/>
          <w:szCs w:val="28"/>
        </w:rPr>
      </w:pPr>
    </w:p>
    <w:p w:rsidR="007C6EF1" w:rsidRDefault="007C6EF1">
      <w:pPr>
        <w:jc w:val="center"/>
        <w:rPr>
          <w:rFonts w:ascii="宋体" w:hAnsi="宋体"/>
          <w:b/>
          <w:bCs/>
          <w:szCs w:val="28"/>
        </w:rPr>
      </w:pPr>
    </w:p>
    <w:p w:rsidR="007C6EF1" w:rsidRDefault="007C6EF1">
      <w:pPr>
        <w:jc w:val="center"/>
        <w:rPr>
          <w:rFonts w:ascii="宋体" w:hAnsi="宋体"/>
          <w:b/>
          <w:bCs/>
          <w:szCs w:val="28"/>
        </w:rPr>
      </w:pPr>
    </w:p>
    <w:p w:rsidR="007C6EF1" w:rsidRDefault="007C6EF1">
      <w:pPr>
        <w:jc w:val="center"/>
        <w:rPr>
          <w:rFonts w:ascii="宋体" w:hAnsi="宋体"/>
          <w:b/>
          <w:bCs/>
          <w:szCs w:val="28"/>
        </w:rPr>
      </w:pPr>
    </w:p>
    <w:p w:rsidR="007C6EF1" w:rsidRDefault="007C6EF1">
      <w:pPr>
        <w:jc w:val="center"/>
        <w:rPr>
          <w:rFonts w:ascii="宋体" w:hAnsi="宋体"/>
          <w:b/>
          <w:bCs/>
          <w:szCs w:val="28"/>
        </w:rPr>
      </w:pPr>
    </w:p>
    <w:p w:rsidR="007C6EF1" w:rsidRDefault="007C6EF1">
      <w:pPr>
        <w:jc w:val="center"/>
        <w:rPr>
          <w:rFonts w:ascii="宋体" w:hAnsi="宋体"/>
          <w:b/>
          <w:bCs/>
          <w:szCs w:val="28"/>
        </w:rPr>
      </w:pPr>
    </w:p>
    <w:p w:rsidR="007C6EF1" w:rsidRDefault="007C6EF1">
      <w:pPr>
        <w:jc w:val="center"/>
        <w:rPr>
          <w:rFonts w:ascii="宋体" w:hAnsi="宋体"/>
          <w:b/>
          <w:bCs/>
          <w:szCs w:val="28"/>
        </w:rPr>
      </w:pPr>
    </w:p>
    <w:p w:rsidR="007C6EF1" w:rsidRDefault="003A4BFA">
      <w:pPr>
        <w:jc w:val="center"/>
        <w:rPr>
          <w:rFonts w:ascii="宋体" w:hAnsi="宋体"/>
          <w:b/>
          <w:bCs/>
          <w:szCs w:val="28"/>
        </w:rPr>
      </w:pPr>
      <w:r>
        <w:rPr>
          <w:rFonts w:ascii="宋体" w:hAnsi="宋体" w:hint="eastAsia"/>
          <w:b/>
          <w:bCs/>
          <w:szCs w:val="28"/>
        </w:rPr>
        <w:lastRenderedPageBreak/>
        <w:t>第六篇  报价文件格式要求</w:t>
      </w:r>
    </w:p>
    <w:p w:rsidR="007C6EF1" w:rsidRDefault="003A4BFA">
      <w:pPr>
        <w:ind w:firstLineChars="200" w:firstLine="560"/>
        <w:rPr>
          <w:rFonts w:ascii="宋体" w:hAnsi="宋体"/>
          <w:szCs w:val="28"/>
        </w:rPr>
      </w:pPr>
      <w:r>
        <w:rPr>
          <w:rFonts w:ascii="宋体" w:hAnsi="宋体" w:hint="eastAsia"/>
          <w:szCs w:val="28"/>
        </w:rPr>
        <w:t>一、经济文件</w:t>
      </w:r>
    </w:p>
    <w:p w:rsidR="007C6EF1" w:rsidRDefault="003A4BFA">
      <w:pPr>
        <w:ind w:firstLineChars="200" w:firstLine="560"/>
        <w:rPr>
          <w:rFonts w:ascii="宋体" w:hAnsi="宋体"/>
          <w:szCs w:val="28"/>
        </w:rPr>
      </w:pPr>
      <w:r>
        <w:rPr>
          <w:rFonts w:ascii="宋体" w:hAnsi="宋体" w:hint="eastAsia"/>
          <w:szCs w:val="28"/>
        </w:rPr>
        <w:t>（一）开标一览表（格式）</w:t>
      </w:r>
    </w:p>
    <w:p w:rsidR="007C6EF1" w:rsidRDefault="003A4BFA">
      <w:pPr>
        <w:ind w:firstLineChars="200" w:firstLine="560"/>
        <w:rPr>
          <w:rFonts w:ascii="宋体" w:hAnsi="宋体"/>
          <w:szCs w:val="28"/>
        </w:rPr>
      </w:pPr>
      <w:r>
        <w:rPr>
          <w:rFonts w:ascii="宋体" w:hAnsi="宋体" w:hint="eastAsia"/>
          <w:szCs w:val="28"/>
        </w:rPr>
        <w:t>（二）分项报价明细表（</w:t>
      </w:r>
      <w:r w:rsidR="009D28D4">
        <w:rPr>
          <w:rFonts w:ascii="宋体" w:hAnsi="宋体" w:hint="eastAsia"/>
          <w:szCs w:val="28"/>
        </w:rPr>
        <w:t>自定</w:t>
      </w:r>
      <w:r>
        <w:rPr>
          <w:rFonts w:ascii="宋体" w:hAnsi="宋体" w:hint="eastAsia"/>
          <w:szCs w:val="28"/>
        </w:rPr>
        <w:t>格式）</w:t>
      </w:r>
    </w:p>
    <w:p w:rsidR="007C6EF1" w:rsidRDefault="003A4BFA">
      <w:pPr>
        <w:ind w:firstLineChars="200" w:firstLine="560"/>
        <w:rPr>
          <w:rFonts w:ascii="宋体" w:hAnsi="宋体"/>
          <w:szCs w:val="28"/>
        </w:rPr>
      </w:pPr>
      <w:r>
        <w:rPr>
          <w:rFonts w:ascii="宋体" w:hAnsi="宋体" w:hint="eastAsia"/>
          <w:szCs w:val="28"/>
        </w:rPr>
        <w:t>二、资格文件</w:t>
      </w:r>
    </w:p>
    <w:p w:rsidR="007C6EF1" w:rsidRDefault="003A4BFA">
      <w:pPr>
        <w:ind w:firstLineChars="200" w:firstLine="560"/>
        <w:rPr>
          <w:rFonts w:ascii="宋体" w:hAnsi="宋体"/>
          <w:szCs w:val="28"/>
        </w:rPr>
      </w:pPr>
      <w:r>
        <w:rPr>
          <w:rFonts w:ascii="宋体" w:hAnsi="宋体" w:hint="eastAsia"/>
          <w:szCs w:val="28"/>
        </w:rPr>
        <w:t>（一）营业执照副本复印件</w:t>
      </w:r>
    </w:p>
    <w:p w:rsidR="007C6EF1" w:rsidRDefault="003A4BFA">
      <w:pPr>
        <w:ind w:firstLineChars="200" w:firstLine="560"/>
        <w:rPr>
          <w:rFonts w:ascii="宋体" w:hAnsi="宋体"/>
          <w:szCs w:val="28"/>
        </w:rPr>
      </w:pPr>
      <w:r>
        <w:rPr>
          <w:rFonts w:ascii="宋体" w:hAnsi="宋体" w:hint="eastAsia"/>
          <w:szCs w:val="28"/>
        </w:rPr>
        <w:t>（二）组织机构代码证复印件</w:t>
      </w:r>
      <w:r w:rsidR="009D28D4">
        <w:rPr>
          <w:rFonts w:ascii="宋体" w:hAnsi="宋体" w:hint="eastAsia"/>
          <w:szCs w:val="28"/>
        </w:rPr>
        <w:t>（无）</w:t>
      </w:r>
    </w:p>
    <w:p w:rsidR="007C6EF1" w:rsidRDefault="003A4BFA">
      <w:pPr>
        <w:ind w:firstLineChars="200" w:firstLine="560"/>
        <w:rPr>
          <w:rFonts w:ascii="宋体" w:hAnsi="宋体"/>
          <w:szCs w:val="28"/>
        </w:rPr>
      </w:pPr>
      <w:r>
        <w:rPr>
          <w:rFonts w:ascii="宋体" w:hAnsi="宋体" w:hint="eastAsia"/>
          <w:szCs w:val="28"/>
        </w:rPr>
        <w:t>（三）法定代表人身份证明书（格式）</w:t>
      </w:r>
    </w:p>
    <w:p w:rsidR="007C6EF1" w:rsidRDefault="003A4BFA">
      <w:pPr>
        <w:ind w:firstLineChars="200" w:firstLine="560"/>
        <w:rPr>
          <w:rFonts w:ascii="宋体" w:hAnsi="宋体"/>
          <w:szCs w:val="28"/>
        </w:rPr>
      </w:pPr>
      <w:r>
        <w:rPr>
          <w:rFonts w:ascii="宋体" w:hAnsi="宋体" w:hint="eastAsia"/>
          <w:szCs w:val="28"/>
        </w:rPr>
        <w:t>（四）法定代表人授权委托书（格式）</w:t>
      </w:r>
    </w:p>
    <w:p w:rsidR="007C6EF1" w:rsidRDefault="003A4BFA">
      <w:pPr>
        <w:ind w:firstLineChars="200" w:firstLine="560"/>
        <w:rPr>
          <w:rFonts w:ascii="宋体" w:hAnsi="宋体"/>
          <w:szCs w:val="28"/>
        </w:rPr>
      </w:pPr>
      <w:r>
        <w:rPr>
          <w:rFonts w:ascii="宋体" w:hAnsi="宋体" w:hint="eastAsia"/>
          <w:szCs w:val="28"/>
        </w:rPr>
        <w:t>（五）诚信声明（格式）</w:t>
      </w:r>
    </w:p>
    <w:p w:rsidR="007C6EF1" w:rsidRDefault="003A4BFA">
      <w:pPr>
        <w:ind w:firstLineChars="200" w:firstLine="560"/>
        <w:rPr>
          <w:rFonts w:ascii="宋体" w:hAnsi="宋体"/>
          <w:szCs w:val="28"/>
        </w:rPr>
      </w:pPr>
      <w:r>
        <w:rPr>
          <w:rFonts w:ascii="宋体" w:hAnsi="宋体" w:hint="eastAsia"/>
          <w:szCs w:val="28"/>
        </w:rPr>
        <w:t>（六）特定资格条件证书或文件复印件</w:t>
      </w:r>
    </w:p>
    <w:p w:rsidR="007C6EF1" w:rsidRDefault="003A4BFA">
      <w:pPr>
        <w:ind w:firstLineChars="200" w:firstLine="560"/>
        <w:rPr>
          <w:rFonts w:ascii="宋体" w:hAnsi="宋体"/>
          <w:szCs w:val="28"/>
        </w:rPr>
      </w:pPr>
      <w:r>
        <w:rPr>
          <w:rFonts w:ascii="宋体" w:hAnsi="宋体" w:hint="eastAsia"/>
          <w:szCs w:val="28"/>
        </w:rPr>
        <w:t>说明：招标人按</w:t>
      </w:r>
      <w:proofErr w:type="gramStart"/>
      <w:r>
        <w:rPr>
          <w:rFonts w:ascii="宋体" w:hAnsi="宋体" w:hint="eastAsia"/>
          <w:szCs w:val="28"/>
        </w:rPr>
        <w:t>“</w:t>
      </w:r>
      <w:proofErr w:type="gramEnd"/>
      <w:r>
        <w:rPr>
          <w:rFonts w:ascii="宋体" w:hAnsi="宋体" w:hint="eastAsia"/>
          <w:szCs w:val="28"/>
        </w:rPr>
        <w:t>三证合一“登记制度办理营业执照的，组织机构代码证和税务登记证以投标人所提供的法人营业执照（副本）复印件为准。</w:t>
      </w:r>
    </w:p>
    <w:p w:rsidR="007C6EF1" w:rsidRDefault="003A4BFA">
      <w:pPr>
        <w:ind w:firstLineChars="200" w:firstLine="560"/>
        <w:rPr>
          <w:rFonts w:ascii="宋体" w:hAnsi="宋体"/>
          <w:szCs w:val="28"/>
        </w:rPr>
      </w:pPr>
      <w:r>
        <w:rPr>
          <w:rFonts w:ascii="宋体" w:hAnsi="宋体" w:hint="eastAsia"/>
          <w:szCs w:val="28"/>
        </w:rPr>
        <w:t>三、商务文件</w:t>
      </w:r>
    </w:p>
    <w:p w:rsidR="007C6EF1" w:rsidRDefault="003A4BFA">
      <w:pPr>
        <w:ind w:firstLineChars="200" w:firstLine="560"/>
        <w:rPr>
          <w:rFonts w:ascii="宋体" w:hAnsi="宋体"/>
          <w:szCs w:val="28"/>
        </w:rPr>
      </w:pPr>
      <w:r>
        <w:rPr>
          <w:rFonts w:ascii="宋体" w:hAnsi="宋体" w:hint="eastAsia"/>
          <w:szCs w:val="28"/>
        </w:rPr>
        <w:t>（一）投标函（格式）</w:t>
      </w:r>
    </w:p>
    <w:p w:rsidR="007C6EF1" w:rsidRDefault="003A4BFA">
      <w:pPr>
        <w:ind w:firstLineChars="200" w:firstLine="560"/>
        <w:rPr>
          <w:rFonts w:ascii="宋体" w:hAnsi="宋体"/>
          <w:szCs w:val="28"/>
        </w:rPr>
      </w:pPr>
      <w:r>
        <w:rPr>
          <w:rFonts w:ascii="宋体" w:hAnsi="宋体" w:hint="eastAsia"/>
          <w:szCs w:val="28"/>
        </w:rPr>
        <w:t>（二）商务条款差异表（格式）</w:t>
      </w:r>
    </w:p>
    <w:p w:rsidR="007C6EF1" w:rsidRDefault="003A4BFA">
      <w:pPr>
        <w:ind w:firstLineChars="200" w:firstLine="560"/>
        <w:rPr>
          <w:rFonts w:ascii="宋体" w:hAnsi="宋体"/>
          <w:szCs w:val="28"/>
        </w:rPr>
      </w:pPr>
      <w:r>
        <w:rPr>
          <w:rFonts w:ascii="宋体" w:hAnsi="宋体" w:hint="eastAsia"/>
          <w:szCs w:val="28"/>
        </w:rPr>
        <w:t>四、技术文件</w:t>
      </w:r>
    </w:p>
    <w:p w:rsidR="007C6EF1" w:rsidRDefault="003A4BFA">
      <w:pPr>
        <w:ind w:firstLineChars="200" w:firstLine="560"/>
        <w:rPr>
          <w:rFonts w:ascii="宋体" w:hAnsi="宋体"/>
          <w:szCs w:val="28"/>
        </w:rPr>
      </w:pPr>
      <w:r>
        <w:rPr>
          <w:rFonts w:ascii="宋体" w:hAnsi="宋体" w:hint="eastAsia"/>
          <w:szCs w:val="28"/>
        </w:rPr>
        <w:t>（一）所投各产品的技术参数（或技术指标）</w:t>
      </w:r>
    </w:p>
    <w:p w:rsidR="007C6EF1" w:rsidRDefault="003A4BFA">
      <w:pPr>
        <w:ind w:firstLineChars="200" w:firstLine="560"/>
        <w:rPr>
          <w:rFonts w:ascii="宋体" w:hAnsi="宋体"/>
          <w:szCs w:val="28"/>
        </w:rPr>
      </w:pPr>
      <w:r>
        <w:rPr>
          <w:rFonts w:ascii="宋体" w:hAnsi="宋体" w:hint="eastAsia"/>
          <w:szCs w:val="28"/>
        </w:rPr>
        <w:t>（二）技术条款差异表</w:t>
      </w:r>
    </w:p>
    <w:p w:rsidR="007C6EF1" w:rsidRDefault="003A4BFA">
      <w:pPr>
        <w:ind w:firstLineChars="200" w:firstLine="560"/>
        <w:rPr>
          <w:rFonts w:ascii="宋体" w:hAnsi="宋体"/>
          <w:szCs w:val="28"/>
        </w:rPr>
      </w:pPr>
      <w:r>
        <w:rPr>
          <w:rFonts w:ascii="宋体" w:hAnsi="宋体" w:hint="eastAsia"/>
          <w:szCs w:val="28"/>
        </w:rPr>
        <w:t>五、其它</w:t>
      </w:r>
      <w:r>
        <w:rPr>
          <w:rFonts w:ascii="宋体" w:hAnsi="宋体" w:hint="eastAsia"/>
          <w:szCs w:val="28"/>
        </w:rPr>
        <w:br w:type="page"/>
      </w:r>
      <w:r>
        <w:rPr>
          <w:rFonts w:ascii="宋体" w:hAnsi="宋体"/>
          <w:szCs w:val="28"/>
        </w:rPr>
        <w:lastRenderedPageBreak/>
        <w:t xml:space="preserve"> </w:t>
      </w:r>
      <w:r>
        <w:rPr>
          <w:rFonts w:ascii="宋体" w:hAnsi="宋体" w:hint="eastAsia"/>
          <w:b/>
          <w:szCs w:val="28"/>
        </w:rPr>
        <w:t>格式：</w:t>
      </w:r>
    </w:p>
    <w:p w:rsidR="007C6EF1" w:rsidRDefault="003A4BFA">
      <w:pPr>
        <w:ind w:firstLineChars="200" w:firstLine="560"/>
        <w:rPr>
          <w:rFonts w:ascii="宋体" w:hAnsi="宋体"/>
          <w:szCs w:val="28"/>
        </w:rPr>
      </w:pPr>
      <w:r>
        <w:rPr>
          <w:rFonts w:ascii="宋体" w:hAnsi="宋体" w:hint="eastAsia"/>
          <w:szCs w:val="28"/>
        </w:rPr>
        <w:t>（一）开标一览表</w:t>
      </w:r>
    </w:p>
    <w:p w:rsidR="007C6EF1" w:rsidRDefault="003A4BFA">
      <w:pPr>
        <w:ind w:firstLineChars="200" w:firstLine="560"/>
        <w:rPr>
          <w:rFonts w:ascii="宋体" w:hAnsi="宋体"/>
          <w:szCs w:val="28"/>
        </w:rPr>
      </w:pPr>
      <w:r>
        <w:rPr>
          <w:rFonts w:ascii="宋体" w:hAnsi="宋体" w:hint="eastAsia"/>
          <w:szCs w:val="28"/>
        </w:rPr>
        <w:t>招标项目名称：</w:t>
      </w:r>
    </w:p>
    <w:tbl>
      <w:tblPr>
        <w:tblW w:w="9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88"/>
        <w:gridCol w:w="1581"/>
        <w:gridCol w:w="1499"/>
        <w:gridCol w:w="3320"/>
        <w:gridCol w:w="1440"/>
      </w:tblGrid>
      <w:tr w:rsidR="007C6EF1">
        <w:trPr>
          <w:cantSplit/>
          <w:trHeight w:val="800"/>
        </w:trPr>
        <w:tc>
          <w:tcPr>
            <w:tcW w:w="1788" w:type="dxa"/>
            <w:vAlign w:val="center"/>
          </w:tcPr>
          <w:p w:rsidR="007C6EF1" w:rsidRDefault="003A4BFA">
            <w:pPr>
              <w:rPr>
                <w:rFonts w:ascii="宋体" w:hAnsi="宋体"/>
                <w:szCs w:val="28"/>
              </w:rPr>
            </w:pPr>
            <w:r>
              <w:rPr>
                <w:rFonts w:ascii="宋体" w:hAnsi="宋体" w:hint="eastAsia"/>
                <w:szCs w:val="28"/>
              </w:rPr>
              <w:t>投标人全称</w:t>
            </w:r>
          </w:p>
        </w:tc>
        <w:tc>
          <w:tcPr>
            <w:tcW w:w="7840" w:type="dxa"/>
            <w:gridSpan w:val="4"/>
            <w:vAlign w:val="center"/>
          </w:tcPr>
          <w:p w:rsidR="007C6EF1" w:rsidRDefault="007C6EF1">
            <w:pPr>
              <w:ind w:firstLineChars="200" w:firstLine="560"/>
              <w:rPr>
                <w:rFonts w:ascii="宋体" w:hAnsi="宋体"/>
                <w:szCs w:val="28"/>
              </w:rPr>
            </w:pPr>
          </w:p>
        </w:tc>
      </w:tr>
      <w:tr w:rsidR="007C6EF1">
        <w:trPr>
          <w:cantSplit/>
          <w:trHeight w:val="619"/>
        </w:trPr>
        <w:tc>
          <w:tcPr>
            <w:tcW w:w="1788" w:type="dxa"/>
            <w:vAlign w:val="center"/>
          </w:tcPr>
          <w:p w:rsidR="007C6EF1" w:rsidRDefault="003A4BFA">
            <w:pPr>
              <w:rPr>
                <w:rFonts w:ascii="宋体" w:hAnsi="宋体"/>
                <w:szCs w:val="28"/>
              </w:rPr>
            </w:pPr>
            <w:r>
              <w:rPr>
                <w:rFonts w:ascii="宋体" w:hAnsi="宋体" w:hint="eastAsia"/>
                <w:szCs w:val="28"/>
              </w:rPr>
              <w:t>项目号</w:t>
            </w:r>
          </w:p>
        </w:tc>
        <w:tc>
          <w:tcPr>
            <w:tcW w:w="1581" w:type="dxa"/>
            <w:vAlign w:val="center"/>
          </w:tcPr>
          <w:p w:rsidR="007C6EF1" w:rsidRDefault="003A4BFA">
            <w:pPr>
              <w:jc w:val="center"/>
              <w:rPr>
                <w:rFonts w:ascii="宋体" w:hAnsi="宋体"/>
                <w:szCs w:val="28"/>
              </w:rPr>
            </w:pPr>
            <w:r>
              <w:rPr>
                <w:rFonts w:ascii="宋体" w:hAnsi="宋体" w:hint="eastAsia"/>
                <w:szCs w:val="28"/>
              </w:rPr>
              <w:t>项目名称</w:t>
            </w:r>
          </w:p>
        </w:tc>
        <w:tc>
          <w:tcPr>
            <w:tcW w:w="1499" w:type="dxa"/>
            <w:vAlign w:val="center"/>
          </w:tcPr>
          <w:p w:rsidR="007C6EF1" w:rsidRDefault="003A4BFA">
            <w:pPr>
              <w:ind w:firstLineChars="100" w:firstLine="280"/>
              <w:rPr>
                <w:rFonts w:ascii="宋体" w:hAnsi="宋体"/>
                <w:szCs w:val="28"/>
              </w:rPr>
            </w:pPr>
            <w:r>
              <w:rPr>
                <w:rFonts w:ascii="宋体" w:hAnsi="宋体" w:hint="eastAsia"/>
                <w:szCs w:val="28"/>
              </w:rPr>
              <w:t>数量</w:t>
            </w:r>
          </w:p>
          <w:p w:rsidR="007C6EF1" w:rsidRDefault="003A4BFA">
            <w:pPr>
              <w:rPr>
                <w:rFonts w:ascii="宋体" w:hAnsi="宋体"/>
                <w:szCs w:val="28"/>
              </w:rPr>
            </w:pPr>
            <w:r>
              <w:rPr>
                <w:rFonts w:ascii="宋体" w:hAnsi="宋体" w:hint="eastAsia"/>
                <w:szCs w:val="28"/>
              </w:rPr>
              <w:t>（单位）</w:t>
            </w:r>
          </w:p>
        </w:tc>
        <w:tc>
          <w:tcPr>
            <w:tcW w:w="3320" w:type="dxa"/>
            <w:vAlign w:val="center"/>
          </w:tcPr>
          <w:p w:rsidR="007C6EF1" w:rsidRDefault="003A4BFA">
            <w:pPr>
              <w:rPr>
                <w:rFonts w:ascii="宋体" w:hAnsi="宋体"/>
                <w:szCs w:val="28"/>
              </w:rPr>
            </w:pPr>
            <w:r>
              <w:rPr>
                <w:rFonts w:ascii="宋体" w:hAnsi="宋体" w:hint="eastAsia"/>
                <w:szCs w:val="28"/>
              </w:rPr>
              <w:t>投标报价（小写、元）</w:t>
            </w:r>
          </w:p>
          <w:p w:rsidR="007C6EF1" w:rsidRDefault="003A4BFA">
            <w:pPr>
              <w:rPr>
                <w:rFonts w:ascii="宋体" w:hAnsi="宋体"/>
                <w:szCs w:val="28"/>
              </w:rPr>
            </w:pPr>
            <w:r>
              <w:rPr>
                <w:rFonts w:ascii="宋体" w:hAnsi="宋体" w:hint="eastAsia"/>
                <w:szCs w:val="28"/>
              </w:rPr>
              <w:t>即单价限价*</w:t>
            </w:r>
            <w:r>
              <w:rPr>
                <w:rFonts w:ascii="仿宋_GB2312" w:eastAsia="仿宋_GB2312" w:hAnsi="仿宋_GB2312" w:cs="仿宋_GB2312" w:hint="eastAsia"/>
                <w:sz w:val="24"/>
                <w:szCs w:val="24"/>
                <w:u w:val="single"/>
              </w:rPr>
              <w:t xml:space="preserve">    </w:t>
            </w:r>
            <w:r>
              <w:rPr>
                <w:rFonts w:ascii="宋体" w:hAnsi="宋体" w:hint="eastAsia"/>
                <w:szCs w:val="28"/>
              </w:rPr>
              <w:t xml:space="preserve"> 的总和</w:t>
            </w:r>
          </w:p>
        </w:tc>
        <w:tc>
          <w:tcPr>
            <w:tcW w:w="1440" w:type="dxa"/>
            <w:vAlign w:val="center"/>
          </w:tcPr>
          <w:p w:rsidR="007C6EF1" w:rsidRDefault="003A4BFA">
            <w:pPr>
              <w:rPr>
                <w:rFonts w:ascii="宋体" w:hAnsi="宋体"/>
                <w:szCs w:val="28"/>
              </w:rPr>
            </w:pPr>
            <w:r>
              <w:rPr>
                <w:rFonts w:ascii="宋体" w:hAnsi="宋体" w:hint="eastAsia"/>
                <w:szCs w:val="28"/>
              </w:rPr>
              <w:t>交货地点</w:t>
            </w:r>
          </w:p>
        </w:tc>
      </w:tr>
      <w:tr w:rsidR="007C6EF1">
        <w:trPr>
          <w:cantSplit/>
          <w:trHeight w:val="810"/>
        </w:trPr>
        <w:tc>
          <w:tcPr>
            <w:tcW w:w="1788" w:type="dxa"/>
            <w:tcBorders>
              <w:bottom w:val="single" w:sz="4" w:space="0" w:color="auto"/>
            </w:tcBorders>
            <w:vAlign w:val="center"/>
          </w:tcPr>
          <w:p w:rsidR="007C6EF1" w:rsidRDefault="007C6EF1">
            <w:pPr>
              <w:ind w:firstLineChars="200" w:firstLine="560"/>
              <w:rPr>
                <w:rFonts w:ascii="宋体" w:hAnsi="宋体"/>
                <w:szCs w:val="28"/>
              </w:rPr>
            </w:pPr>
          </w:p>
        </w:tc>
        <w:tc>
          <w:tcPr>
            <w:tcW w:w="1581" w:type="dxa"/>
            <w:tcBorders>
              <w:bottom w:val="single" w:sz="4" w:space="0" w:color="auto"/>
            </w:tcBorders>
          </w:tcPr>
          <w:p w:rsidR="007C6EF1" w:rsidRDefault="007C6EF1">
            <w:pPr>
              <w:ind w:firstLineChars="200" w:firstLine="560"/>
              <w:rPr>
                <w:rFonts w:ascii="宋体" w:hAnsi="宋体"/>
                <w:szCs w:val="28"/>
              </w:rPr>
            </w:pPr>
          </w:p>
        </w:tc>
        <w:tc>
          <w:tcPr>
            <w:tcW w:w="1499" w:type="dxa"/>
            <w:tcBorders>
              <w:bottom w:val="single" w:sz="4" w:space="0" w:color="auto"/>
            </w:tcBorders>
          </w:tcPr>
          <w:p w:rsidR="007C6EF1" w:rsidRDefault="007C6EF1">
            <w:pPr>
              <w:ind w:firstLineChars="200" w:firstLine="560"/>
              <w:rPr>
                <w:rFonts w:ascii="宋体" w:hAnsi="宋体"/>
                <w:szCs w:val="28"/>
              </w:rPr>
            </w:pPr>
          </w:p>
        </w:tc>
        <w:tc>
          <w:tcPr>
            <w:tcW w:w="3320" w:type="dxa"/>
            <w:tcBorders>
              <w:bottom w:val="single" w:sz="4" w:space="0" w:color="auto"/>
            </w:tcBorders>
          </w:tcPr>
          <w:p w:rsidR="007C6EF1" w:rsidRDefault="007C6EF1" w:rsidP="003A4BFA">
            <w:pPr>
              <w:rPr>
                <w:rFonts w:ascii="宋体" w:hAnsi="宋体"/>
                <w:szCs w:val="28"/>
              </w:rPr>
            </w:pPr>
          </w:p>
        </w:tc>
        <w:tc>
          <w:tcPr>
            <w:tcW w:w="1440" w:type="dxa"/>
            <w:tcBorders>
              <w:bottom w:val="single" w:sz="4" w:space="0" w:color="auto"/>
            </w:tcBorders>
          </w:tcPr>
          <w:p w:rsidR="007C6EF1" w:rsidRDefault="007C6EF1">
            <w:pPr>
              <w:ind w:firstLineChars="200" w:firstLine="560"/>
              <w:rPr>
                <w:rFonts w:ascii="宋体" w:hAnsi="宋体"/>
                <w:szCs w:val="28"/>
              </w:rPr>
            </w:pPr>
          </w:p>
        </w:tc>
      </w:tr>
      <w:tr w:rsidR="007C6EF1">
        <w:trPr>
          <w:cantSplit/>
          <w:trHeight w:val="738"/>
        </w:trPr>
        <w:tc>
          <w:tcPr>
            <w:tcW w:w="9628" w:type="dxa"/>
            <w:gridSpan w:val="5"/>
            <w:tcBorders>
              <w:bottom w:val="single" w:sz="4" w:space="0" w:color="auto"/>
            </w:tcBorders>
            <w:vAlign w:val="center"/>
          </w:tcPr>
          <w:p w:rsidR="007C6EF1" w:rsidRDefault="003A4BFA">
            <w:pPr>
              <w:ind w:firstLineChars="200" w:firstLine="560"/>
              <w:rPr>
                <w:rFonts w:ascii="宋体" w:hAnsi="宋体"/>
                <w:szCs w:val="28"/>
              </w:rPr>
            </w:pPr>
            <w:r>
              <w:rPr>
                <w:rFonts w:ascii="宋体" w:hAnsi="宋体" w:hint="eastAsia"/>
                <w:szCs w:val="28"/>
              </w:rPr>
              <w:t>投标报价（大写）：                            元整</w:t>
            </w:r>
          </w:p>
        </w:tc>
      </w:tr>
      <w:tr w:rsidR="007C6EF1">
        <w:trPr>
          <w:cantSplit/>
          <w:trHeight w:val="750"/>
        </w:trPr>
        <w:tc>
          <w:tcPr>
            <w:tcW w:w="9628" w:type="dxa"/>
            <w:gridSpan w:val="5"/>
            <w:vAlign w:val="center"/>
          </w:tcPr>
          <w:p w:rsidR="007C6EF1" w:rsidRDefault="003A4BFA">
            <w:pPr>
              <w:ind w:firstLineChars="200" w:firstLine="560"/>
              <w:rPr>
                <w:rFonts w:ascii="宋体" w:hAnsi="宋体"/>
                <w:szCs w:val="28"/>
              </w:rPr>
            </w:pPr>
            <w:r>
              <w:rPr>
                <w:rFonts w:ascii="宋体" w:hAnsi="宋体" w:hint="eastAsia"/>
                <w:szCs w:val="28"/>
              </w:rPr>
              <w:t>备注：</w:t>
            </w:r>
          </w:p>
        </w:tc>
      </w:tr>
    </w:tbl>
    <w:p w:rsidR="007C6EF1" w:rsidRDefault="007C6EF1">
      <w:pPr>
        <w:ind w:firstLineChars="200" w:firstLine="560"/>
        <w:rPr>
          <w:rFonts w:ascii="宋体" w:hAnsi="宋体"/>
          <w:szCs w:val="28"/>
        </w:rPr>
      </w:pPr>
    </w:p>
    <w:p w:rsidR="007C6EF1" w:rsidRDefault="007C6EF1">
      <w:pPr>
        <w:ind w:firstLineChars="200" w:firstLine="560"/>
        <w:rPr>
          <w:rFonts w:ascii="宋体" w:hAnsi="宋体"/>
          <w:szCs w:val="28"/>
        </w:rPr>
      </w:pPr>
    </w:p>
    <w:p w:rsidR="007C6EF1" w:rsidRDefault="003A4BFA">
      <w:pPr>
        <w:ind w:firstLineChars="200" w:firstLine="560"/>
        <w:rPr>
          <w:rFonts w:ascii="宋体" w:hAnsi="宋体"/>
          <w:szCs w:val="28"/>
        </w:rPr>
      </w:pPr>
      <w:r>
        <w:rPr>
          <w:rFonts w:ascii="宋体" w:hAnsi="宋体" w:hint="eastAsia"/>
          <w:szCs w:val="28"/>
        </w:rPr>
        <w:t>投标人：                                    法人授权代表：</w:t>
      </w:r>
    </w:p>
    <w:p w:rsidR="007C6EF1" w:rsidRDefault="003A4BFA">
      <w:pPr>
        <w:ind w:firstLineChars="200" w:firstLine="560"/>
        <w:rPr>
          <w:rFonts w:ascii="宋体" w:hAnsi="宋体"/>
          <w:szCs w:val="28"/>
        </w:rPr>
      </w:pPr>
      <w:r>
        <w:rPr>
          <w:rFonts w:ascii="宋体" w:hAnsi="宋体" w:hint="eastAsia"/>
          <w:szCs w:val="28"/>
        </w:rPr>
        <w:t xml:space="preserve">  （投标人公章）                               （签字或盖章）</w:t>
      </w:r>
    </w:p>
    <w:p w:rsidR="007C6EF1" w:rsidRDefault="007C6EF1">
      <w:pPr>
        <w:ind w:firstLineChars="200" w:firstLine="560"/>
        <w:rPr>
          <w:rFonts w:ascii="宋体" w:hAnsi="宋体"/>
          <w:szCs w:val="28"/>
        </w:rPr>
      </w:pPr>
    </w:p>
    <w:p w:rsidR="007C6EF1" w:rsidRDefault="007C6EF1">
      <w:pPr>
        <w:ind w:firstLineChars="200" w:firstLine="560"/>
        <w:rPr>
          <w:rFonts w:ascii="宋体" w:hAnsi="宋体"/>
          <w:szCs w:val="28"/>
        </w:rPr>
      </w:pPr>
    </w:p>
    <w:p w:rsidR="007C6EF1" w:rsidRDefault="003A4BFA">
      <w:pPr>
        <w:ind w:firstLineChars="200" w:firstLine="560"/>
        <w:rPr>
          <w:rFonts w:ascii="宋体" w:hAnsi="宋体"/>
          <w:szCs w:val="28"/>
        </w:rPr>
      </w:pPr>
      <w:r>
        <w:rPr>
          <w:rFonts w:ascii="宋体" w:hAnsi="宋体" w:hint="eastAsia"/>
          <w:szCs w:val="28"/>
        </w:rPr>
        <w:t xml:space="preserve">                                            年     月     日</w:t>
      </w:r>
    </w:p>
    <w:p w:rsidR="007C6EF1" w:rsidRDefault="007C6EF1">
      <w:pPr>
        <w:rPr>
          <w:rFonts w:ascii="宋体" w:hAnsi="宋体"/>
          <w:szCs w:val="28"/>
        </w:rPr>
      </w:pPr>
    </w:p>
    <w:p w:rsidR="007C6EF1" w:rsidRDefault="003A4BFA">
      <w:pPr>
        <w:snapToGrid w:val="0"/>
        <w:spacing w:line="500" w:lineRule="exact"/>
        <w:ind w:firstLineChars="200" w:firstLine="560"/>
        <w:rPr>
          <w:rFonts w:ascii="宋体" w:hAnsi="宋体"/>
          <w:szCs w:val="28"/>
        </w:rPr>
      </w:pPr>
      <w:r>
        <w:rPr>
          <w:rFonts w:ascii="宋体" w:hAnsi="宋体" w:hint="eastAsia"/>
          <w:szCs w:val="28"/>
        </w:rPr>
        <w:t>说明：</w:t>
      </w:r>
    </w:p>
    <w:p w:rsidR="007C6EF1" w:rsidRDefault="003A4BFA">
      <w:pPr>
        <w:snapToGrid w:val="0"/>
        <w:spacing w:line="500" w:lineRule="exact"/>
        <w:ind w:firstLineChars="200" w:firstLine="560"/>
        <w:rPr>
          <w:rFonts w:ascii="宋体" w:hAnsi="宋体"/>
          <w:szCs w:val="28"/>
        </w:rPr>
      </w:pPr>
      <w:r>
        <w:rPr>
          <w:rFonts w:ascii="宋体" w:hAnsi="宋体" w:hint="eastAsia"/>
          <w:szCs w:val="28"/>
        </w:rPr>
        <w:t>1、开标一览表按格式填列；</w:t>
      </w:r>
    </w:p>
    <w:p w:rsidR="007C6EF1" w:rsidRDefault="003A4BFA">
      <w:pPr>
        <w:snapToGrid w:val="0"/>
        <w:spacing w:line="500" w:lineRule="exact"/>
        <w:ind w:firstLineChars="200" w:firstLine="560"/>
        <w:rPr>
          <w:rFonts w:ascii="宋体" w:hAnsi="宋体"/>
          <w:szCs w:val="28"/>
        </w:rPr>
      </w:pPr>
      <w:r>
        <w:rPr>
          <w:rFonts w:ascii="宋体" w:hAnsi="宋体" w:hint="eastAsia"/>
          <w:szCs w:val="28"/>
        </w:rPr>
        <w:t>2、开标一览表在开标大会上当众宣读，务必填写清楚，准确无误。</w:t>
      </w:r>
    </w:p>
    <w:p w:rsidR="007C6EF1" w:rsidRDefault="003A4BFA">
      <w:pPr>
        <w:snapToGrid w:val="0"/>
        <w:spacing w:line="500" w:lineRule="exact"/>
        <w:ind w:firstLineChars="200" w:firstLine="560"/>
        <w:rPr>
          <w:rFonts w:ascii="宋体" w:hAnsi="宋体"/>
          <w:b/>
          <w:szCs w:val="28"/>
        </w:rPr>
      </w:pPr>
      <w:r>
        <w:rPr>
          <w:rFonts w:ascii="宋体" w:hAnsi="宋体" w:hint="eastAsia"/>
          <w:szCs w:val="28"/>
        </w:rPr>
        <w:br w:type="page"/>
      </w:r>
      <w:bookmarkStart w:id="11" w:name="_Toc161727399"/>
      <w:r>
        <w:rPr>
          <w:rFonts w:ascii="宋体" w:hAnsi="宋体" w:hint="eastAsia"/>
          <w:b/>
          <w:szCs w:val="28"/>
        </w:rPr>
        <w:lastRenderedPageBreak/>
        <w:t>（二）分项报价明细表</w:t>
      </w:r>
      <w:bookmarkEnd w:id="11"/>
      <w:r>
        <w:rPr>
          <w:rFonts w:ascii="宋体" w:hAnsi="宋体" w:hint="eastAsia"/>
          <w:b/>
          <w:szCs w:val="28"/>
        </w:rPr>
        <w:t>（格式自拟）</w:t>
      </w:r>
    </w:p>
    <w:p w:rsidR="007C6EF1" w:rsidRDefault="007C6EF1">
      <w:pPr>
        <w:spacing w:line="500" w:lineRule="exact"/>
        <w:ind w:firstLineChars="250" w:firstLine="700"/>
        <w:rPr>
          <w:rFonts w:ascii="宋体" w:hAnsi="宋体"/>
          <w:szCs w:val="28"/>
        </w:rPr>
      </w:pPr>
    </w:p>
    <w:p w:rsidR="007C6EF1" w:rsidRDefault="007C6EF1">
      <w:pPr>
        <w:snapToGrid w:val="0"/>
        <w:spacing w:line="500" w:lineRule="exact"/>
        <w:ind w:firstLineChars="200" w:firstLine="560"/>
        <w:rPr>
          <w:rFonts w:ascii="宋体" w:hAnsi="宋体"/>
          <w:szCs w:val="28"/>
        </w:rPr>
      </w:pPr>
    </w:p>
    <w:p w:rsidR="007C6EF1" w:rsidRDefault="003A4BFA">
      <w:pPr>
        <w:snapToGrid w:val="0"/>
        <w:spacing w:line="500" w:lineRule="exact"/>
        <w:ind w:firstLineChars="200" w:firstLine="560"/>
        <w:rPr>
          <w:rFonts w:ascii="宋体" w:hAnsi="宋体"/>
          <w:szCs w:val="28"/>
        </w:rPr>
      </w:pPr>
      <w:r>
        <w:rPr>
          <w:rFonts w:ascii="宋体" w:hAnsi="宋体" w:hint="eastAsia"/>
          <w:szCs w:val="28"/>
        </w:rPr>
        <w:t>注：</w:t>
      </w:r>
    </w:p>
    <w:p w:rsidR="007C6EF1" w:rsidRDefault="003A4BFA">
      <w:pPr>
        <w:snapToGrid w:val="0"/>
        <w:spacing w:line="500" w:lineRule="exact"/>
        <w:ind w:firstLineChars="200" w:firstLine="560"/>
        <w:rPr>
          <w:rFonts w:ascii="宋体" w:hAnsi="宋体"/>
          <w:szCs w:val="28"/>
        </w:rPr>
      </w:pPr>
      <w:r>
        <w:rPr>
          <w:rFonts w:ascii="宋体" w:hAnsi="宋体" w:hint="eastAsia"/>
          <w:szCs w:val="28"/>
        </w:rPr>
        <w:t>1、请投标人完整填写本表，没有填写或填列不完整的按无分项报价明细处理；</w:t>
      </w:r>
    </w:p>
    <w:p w:rsidR="007C6EF1" w:rsidRDefault="003A4BFA">
      <w:pPr>
        <w:snapToGrid w:val="0"/>
        <w:spacing w:line="500" w:lineRule="exact"/>
        <w:ind w:firstLineChars="200" w:firstLine="560"/>
        <w:rPr>
          <w:rFonts w:ascii="宋体" w:hAnsi="宋体"/>
          <w:szCs w:val="28"/>
        </w:rPr>
      </w:pPr>
      <w:r>
        <w:rPr>
          <w:rFonts w:ascii="宋体" w:hAnsi="宋体" w:hint="eastAsia"/>
          <w:szCs w:val="28"/>
        </w:rPr>
        <w:t>2、计价单位以“元”或“万元”计，无此项费用以“0”填写；</w:t>
      </w:r>
    </w:p>
    <w:p w:rsidR="007C6EF1" w:rsidRDefault="003A4BFA">
      <w:pPr>
        <w:snapToGrid w:val="0"/>
        <w:spacing w:line="500" w:lineRule="exact"/>
        <w:ind w:firstLineChars="200" w:firstLine="560"/>
        <w:rPr>
          <w:rFonts w:ascii="宋体" w:hAnsi="宋体"/>
          <w:szCs w:val="28"/>
        </w:rPr>
      </w:pPr>
      <w:r>
        <w:rPr>
          <w:rFonts w:ascii="宋体" w:hAnsi="宋体" w:hint="eastAsia"/>
          <w:szCs w:val="28"/>
        </w:rPr>
        <w:t>3、该表可扩展，并逐页签字或盖章。</w:t>
      </w:r>
    </w:p>
    <w:p w:rsidR="007C6EF1" w:rsidRDefault="003A4BFA">
      <w:pPr>
        <w:snapToGrid w:val="0"/>
        <w:spacing w:line="500" w:lineRule="exact"/>
        <w:ind w:firstLineChars="200" w:firstLine="560"/>
        <w:rPr>
          <w:rFonts w:ascii="宋体" w:hAnsi="宋体"/>
          <w:szCs w:val="28"/>
        </w:rPr>
      </w:pPr>
      <w:r>
        <w:rPr>
          <w:rFonts w:ascii="宋体" w:hAnsi="宋体" w:hint="eastAsia"/>
          <w:szCs w:val="28"/>
        </w:rPr>
        <w:t>4、投标人的单价报价不得超过招标人发布的单价最高限价，否则，作废标处理。</w:t>
      </w:r>
    </w:p>
    <w:p w:rsidR="007C6EF1" w:rsidRDefault="003A4BFA">
      <w:pPr>
        <w:widowControl/>
        <w:ind w:firstLineChars="200" w:firstLine="560"/>
        <w:jc w:val="left"/>
        <w:rPr>
          <w:rFonts w:ascii="宋体" w:hAnsi="宋体"/>
          <w:b/>
          <w:szCs w:val="28"/>
        </w:rPr>
      </w:pPr>
      <w:r>
        <w:rPr>
          <w:rFonts w:ascii="宋体" w:hAnsi="宋体" w:hint="eastAsia"/>
          <w:szCs w:val="28"/>
        </w:rPr>
        <w:br w:type="page"/>
      </w:r>
      <w:r>
        <w:rPr>
          <w:rFonts w:ascii="宋体" w:hAnsi="宋体" w:hint="eastAsia"/>
          <w:b/>
          <w:szCs w:val="28"/>
        </w:rPr>
        <w:lastRenderedPageBreak/>
        <w:t>（三）法定代表人身份证明书（格式）</w:t>
      </w:r>
    </w:p>
    <w:p w:rsidR="007C6EF1" w:rsidRDefault="007C6EF1">
      <w:pPr>
        <w:tabs>
          <w:tab w:val="left" w:pos="6300"/>
        </w:tabs>
        <w:snapToGrid w:val="0"/>
        <w:spacing w:line="500" w:lineRule="exact"/>
        <w:ind w:firstLine="570"/>
        <w:rPr>
          <w:rFonts w:ascii="宋体" w:hAnsi="宋体"/>
          <w:szCs w:val="28"/>
        </w:rPr>
      </w:pPr>
    </w:p>
    <w:p w:rsidR="007C6EF1" w:rsidRDefault="003A4BFA">
      <w:pPr>
        <w:tabs>
          <w:tab w:val="left" w:pos="6300"/>
        </w:tabs>
        <w:snapToGrid w:val="0"/>
        <w:spacing w:line="500" w:lineRule="exact"/>
        <w:ind w:firstLine="570"/>
        <w:rPr>
          <w:rFonts w:ascii="宋体" w:hAnsi="宋体"/>
          <w:szCs w:val="28"/>
        </w:rPr>
      </w:pPr>
      <w:r>
        <w:rPr>
          <w:rFonts w:ascii="宋体" w:hAnsi="宋体" w:hint="eastAsia"/>
          <w:szCs w:val="28"/>
        </w:rPr>
        <w:t>采购项目名称：</w:t>
      </w:r>
    </w:p>
    <w:p w:rsidR="007C6EF1" w:rsidRDefault="007C6EF1">
      <w:pPr>
        <w:tabs>
          <w:tab w:val="left" w:pos="6300"/>
        </w:tabs>
        <w:snapToGrid w:val="0"/>
        <w:spacing w:line="500" w:lineRule="exact"/>
        <w:ind w:firstLine="570"/>
        <w:rPr>
          <w:rFonts w:ascii="宋体" w:hAnsi="宋体"/>
          <w:szCs w:val="28"/>
        </w:rPr>
      </w:pPr>
    </w:p>
    <w:p w:rsidR="007C6EF1" w:rsidRDefault="003A4BFA">
      <w:pPr>
        <w:tabs>
          <w:tab w:val="left" w:pos="6300"/>
        </w:tabs>
        <w:snapToGrid w:val="0"/>
        <w:spacing w:line="500" w:lineRule="exact"/>
        <w:ind w:firstLine="570"/>
        <w:rPr>
          <w:rFonts w:ascii="宋体" w:hAnsi="宋体"/>
          <w:szCs w:val="28"/>
        </w:rPr>
      </w:pPr>
      <w:r>
        <w:rPr>
          <w:rFonts w:ascii="宋体" w:hAnsi="宋体" w:hint="eastAsia"/>
          <w:szCs w:val="28"/>
        </w:rPr>
        <w:t>致：</w:t>
      </w:r>
      <w:r>
        <w:rPr>
          <w:rFonts w:ascii="宋体" w:hAnsi="宋体" w:hint="eastAsia"/>
          <w:szCs w:val="28"/>
          <w:u w:val="single"/>
        </w:rPr>
        <w:t xml:space="preserve">                   </w:t>
      </w:r>
      <w:r>
        <w:rPr>
          <w:rFonts w:ascii="宋体" w:hAnsi="宋体" w:hint="eastAsia"/>
          <w:szCs w:val="28"/>
        </w:rPr>
        <w:t>（采购代理机构名称）：</w:t>
      </w:r>
    </w:p>
    <w:p w:rsidR="007C6EF1" w:rsidRDefault="003A4BFA">
      <w:pPr>
        <w:tabs>
          <w:tab w:val="left" w:pos="6300"/>
        </w:tabs>
        <w:snapToGrid w:val="0"/>
        <w:spacing w:line="500" w:lineRule="exact"/>
        <w:rPr>
          <w:rFonts w:ascii="宋体" w:hAnsi="宋体"/>
          <w:szCs w:val="28"/>
        </w:rPr>
      </w:pPr>
      <w:r>
        <w:rPr>
          <w:rFonts w:ascii="宋体" w:hAnsi="宋体" w:hint="eastAsia"/>
          <w:szCs w:val="28"/>
          <w:u w:val="single"/>
        </w:rPr>
        <w:t xml:space="preserve">       </w:t>
      </w:r>
      <w:r>
        <w:rPr>
          <w:rFonts w:ascii="宋体" w:hAnsi="宋体" w:hint="eastAsia"/>
          <w:szCs w:val="28"/>
        </w:rPr>
        <w:t>（法定代表人姓名）在</w:t>
      </w:r>
      <w:r>
        <w:rPr>
          <w:rFonts w:ascii="宋体" w:hAnsi="宋体" w:hint="eastAsia"/>
          <w:szCs w:val="28"/>
          <w:u w:val="single"/>
        </w:rPr>
        <w:t xml:space="preserve">                   </w:t>
      </w:r>
      <w:r>
        <w:rPr>
          <w:rFonts w:ascii="宋体" w:hAnsi="宋体" w:hint="eastAsia"/>
          <w:szCs w:val="28"/>
        </w:rPr>
        <w:t xml:space="preserve"> （投标人名称）任</w:t>
      </w:r>
      <w:r>
        <w:rPr>
          <w:rFonts w:ascii="宋体" w:hAnsi="宋体" w:hint="eastAsia"/>
          <w:szCs w:val="28"/>
          <w:u w:val="single"/>
        </w:rPr>
        <w:t xml:space="preserve">       </w:t>
      </w:r>
      <w:r>
        <w:rPr>
          <w:rFonts w:ascii="宋体" w:hAnsi="宋体" w:hint="eastAsia"/>
          <w:szCs w:val="28"/>
        </w:rPr>
        <w:t>（职务名称）职务，是（投标人名称）</w:t>
      </w:r>
      <w:r>
        <w:rPr>
          <w:rFonts w:ascii="宋体" w:hAnsi="宋体" w:hint="eastAsia"/>
          <w:szCs w:val="28"/>
          <w:u w:val="single"/>
        </w:rPr>
        <w:t xml:space="preserve">                   </w:t>
      </w:r>
      <w:r>
        <w:rPr>
          <w:rFonts w:ascii="宋体" w:hAnsi="宋体" w:hint="eastAsia"/>
          <w:szCs w:val="28"/>
        </w:rPr>
        <w:t>的法定代表人。</w:t>
      </w:r>
    </w:p>
    <w:p w:rsidR="007C6EF1" w:rsidRDefault="007C6EF1">
      <w:pPr>
        <w:tabs>
          <w:tab w:val="left" w:pos="6300"/>
        </w:tabs>
        <w:snapToGrid w:val="0"/>
        <w:spacing w:line="500" w:lineRule="exact"/>
        <w:ind w:firstLine="570"/>
        <w:rPr>
          <w:rFonts w:ascii="宋体" w:hAnsi="宋体"/>
          <w:szCs w:val="28"/>
        </w:rPr>
      </w:pPr>
    </w:p>
    <w:p w:rsidR="007C6EF1" w:rsidRDefault="003A4BFA">
      <w:pPr>
        <w:tabs>
          <w:tab w:val="left" w:pos="6300"/>
        </w:tabs>
        <w:snapToGrid w:val="0"/>
        <w:spacing w:line="500" w:lineRule="exact"/>
        <w:ind w:firstLine="570"/>
        <w:rPr>
          <w:rFonts w:ascii="宋体" w:hAnsi="宋体"/>
          <w:szCs w:val="28"/>
        </w:rPr>
      </w:pPr>
      <w:r>
        <w:rPr>
          <w:rFonts w:ascii="宋体" w:hAnsi="宋体" w:hint="eastAsia"/>
          <w:szCs w:val="28"/>
        </w:rPr>
        <w:t>特此证明。</w:t>
      </w:r>
    </w:p>
    <w:p w:rsidR="007C6EF1" w:rsidRDefault="007C6EF1">
      <w:pPr>
        <w:tabs>
          <w:tab w:val="left" w:pos="6300"/>
        </w:tabs>
        <w:snapToGrid w:val="0"/>
        <w:spacing w:line="500" w:lineRule="exact"/>
        <w:ind w:firstLine="570"/>
        <w:rPr>
          <w:rFonts w:ascii="宋体" w:hAnsi="宋体"/>
          <w:szCs w:val="28"/>
        </w:rPr>
      </w:pPr>
    </w:p>
    <w:p w:rsidR="007C6EF1" w:rsidRDefault="007C6EF1">
      <w:pPr>
        <w:tabs>
          <w:tab w:val="left" w:pos="6300"/>
        </w:tabs>
        <w:snapToGrid w:val="0"/>
        <w:spacing w:line="500" w:lineRule="exact"/>
        <w:ind w:firstLine="570"/>
        <w:rPr>
          <w:rFonts w:ascii="宋体" w:hAnsi="宋体"/>
          <w:szCs w:val="28"/>
        </w:rPr>
      </w:pPr>
    </w:p>
    <w:p w:rsidR="007C6EF1" w:rsidRDefault="007C6EF1">
      <w:pPr>
        <w:tabs>
          <w:tab w:val="left" w:pos="6300"/>
        </w:tabs>
        <w:snapToGrid w:val="0"/>
        <w:spacing w:line="500" w:lineRule="exact"/>
        <w:ind w:firstLine="570"/>
        <w:rPr>
          <w:rFonts w:ascii="宋体" w:hAnsi="宋体"/>
          <w:szCs w:val="28"/>
        </w:rPr>
      </w:pPr>
    </w:p>
    <w:p w:rsidR="007C6EF1" w:rsidRDefault="003A4BFA">
      <w:pPr>
        <w:tabs>
          <w:tab w:val="left" w:pos="6300"/>
        </w:tabs>
        <w:snapToGrid w:val="0"/>
        <w:spacing w:line="500" w:lineRule="exact"/>
        <w:ind w:firstLine="570"/>
        <w:rPr>
          <w:rFonts w:ascii="宋体" w:hAnsi="宋体"/>
          <w:szCs w:val="28"/>
        </w:rPr>
      </w:pPr>
      <w:r>
        <w:rPr>
          <w:rFonts w:ascii="宋体" w:hAnsi="宋体" w:hint="eastAsia"/>
          <w:szCs w:val="28"/>
        </w:rPr>
        <w:t xml:space="preserve">                                             （投标人公章）</w:t>
      </w:r>
    </w:p>
    <w:p w:rsidR="007C6EF1" w:rsidRDefault="007C6EF1">
      <w:pPr>
        <w:tabs>
          <w:tab w:val="left" w:pos="6300"/>
        </w:tabs>
        <w:snapToGrid w:val="0"/>
        <w:spacing w:line="500" w:lineRule="exact"/>
        <w:ind w:firstLine="570"/>
        <w:rPr>
          <w:rFonts w:ascii="宋体" w:hAnsi="宋体"/>
          <w:szCs w:val="28"/>
        </w:rPr>
      </w:pPr>
    </w:p>
    <w:p w:rsidR="007C6EF1" w:rsidRDefault="003A4BFA">
      <w:pPr>
        <w:tabs>
          <w:tab w:val="left" w:pos="6300"/>
        </w:tabs>
        <w:snapToGrid w:val="0"/>
        <w:spacing w:line="500" w:lineRule="exact"/>
        <w:ind w:firstLine="570"/>
        <w:rPr>
          <w:rFonts w:ascii="宋体" w:hAnsi="宋体"/>
          <w:szCs w:val="28"/>
        </w:rPr>
      </w:pPr>
      <w:r>
        <w:rPr>
          <w:rFonts w:ascii="宋体" w:hAnsi="宋体" w:hint="eastAsia"/>
          <w:szCs w:val="28"/>
        </w:rPr>
        <w:t xml:space="preserve">                                             年   月   日</w:t>
      </w:r>
    </w:p>
    <w:p w:rsidR="007C6EF1" w:rsidRDefault="007C6EF1">
      <w:pPr>
        <w:tabs>
          <w:tab w:val="left" w:pos="6300"/>
        </w:tabs>
        <w:snapToGrid w:val="0"/>
        <w:spacing w:line="500" w:lineRule="exact"/>
        <w:ind w:firstLine="570"/>
        <w:rPr>
          <w:rFonts w:ascii="宋体" w:hAnsi="宋体"/>
          <w:szCs w:val="28"/>
        </w:rPr>
      </w:pPr>
    </w:p>
    <w:p w:rsidR="007C6EF1" w:rsidRDefault="003A4BFA">
      <w:pPr>
        <w:tabs>
          <w:tab w:val="left" w:pos="6300"/>
        </w:tabs>
        <w:snapToGrid w:val="0"/>
        <w:spacing w:line="500" w:lineRule="exact"/>
        <w:ind w:firstLine="570"/>
        <w:rPr>
          <w:rFonts w:ascii="宋体" w:hAnsi="宋体"/>
          <w:szCs w:val="28"/>
        </w:rPr>
      </w:pPr>
      <w:r>
        <w:rPr>
          <w:rFonts w:ascii="宋体" w:hAnsi="宋体" w:hint="eastAsia"/>
          <w:szCs w:val="28"/>
        </w:rPr>
        <w:t>（附：法定代表人身份证复印件）</w:t>
      </w:r>
    </w:p>
    <w:p w:rsidR="007C6EF1" w:rsidRDefault="007C6EF1">
      <w:pPr>
        <w:tabs>
          <w:tab w:val="left" w:pos="6300"/>
        </w:tabs>
        <w:snapToGrid w:val="0"/>
        <w:spacing w:line="500" w:lineRule="exact"/>
        <w:ind w:firstLine="570"/>
        <w:rPr>
          <w:rFonts w:ascii="宋体" w:hAnsi="宋体"/>
          <w:szCs w:val="28"/>
        </w:rPr>
      </w:pPr>
    </w:p>
    <w:p w:rsidR="007C6EF1" w:rsidRDefault="007C6EF1">
      <w:pPr>
        <w:tabs>
          <w:tab w:val="left" w:pos="6300"/>
        </w:tabs>
        <w:snapToGrid w:val="0"/>
        <w:spacing w:line="500" w:lineRule="exact"/>
        <w:ind w:firstLine="570"/>
        <w:rPr>
          <w:rFonts w:ascii="宋体" w:hAnsi="宋体"/>
          <w:szCs w:val="28"/>
        </w:rPr>
      </w:pPr>
    </w:p>
    <w:p w:rsidR="007C6EF1" w:rsidRDefault="007C6EF1">
      <w:pPr>
        <w:tabs>
          <w:tab w:val="left" w:pos="6300"/>
        </w:tabs>
        <w:snapToGrid w:val="0"/>
        <w:spacing w:line="500" w:lineRule="exact"/>
        <w:ind w:firstLine="570"/>
        <w:rPr>
          <w:rFonts w:ascii="宋体" w:hAnsi="宋体"/>
          <w:szCs w:val="28"/>
        </w:rPr>
      </w:pPr>
    </w:p>
    <w:p w:rsidR="007C6EF1" w:rsidRDefault="007C6EF1">
      <w:pPr>
        <w:tabs>
          <w:tab w:val="left" w:pos="6300"/>
        </w:tabs>
        <w:snapToGrid w:val="0"/>
        <w:spacing w:line="500" w:lineRule="exact"/>
        <w:ind w:firstLine="570"/>
        <w:rPr>
          <w:rFonts w:ascii="宋体" w:hAnsi="宋体"/>
          <w:szCs w:val="28"/>
        </w:rPr>
      </w:pPr>
    </w:p>
    <w:p w:rsidR="007C6EF1" w:rsidRDefault="007C6EF1">
      <w:pPr>
        <w:tabs>
          <w:tab w:val="left" w:pos="6300"/>
        </w:tabs>
        <w:snapToGrid w:val="0"/>
        <w:spacing w:line="500" w:lineRule="exact"/>
        <w:ind w:firstLine="570"/>
        <w:rPr>
          <w:rFonts w:ascii="宋体" w:hAnsi="宋体"/>
          <w:szCs w:val="28"/>
        </w:rPr>
      </w:pPr>
    </w:p>
    <w:p w:rsidR="007C6EF1" w:rsidRDefault="007C6EF1">
      <w:pPr>
        <w:tabs>
          <w:tab w:val="left" w:pos="6300"/>
        </w:tabs>
        <w:snapToGrid w:val="0"/>
        <w:spacing w:line="500" w:lineRule="exact"/>
        <w:ind w:firstLine="570"/>
        <w:rPr>
          <w:rFonts w:ascii="宋体" w:hAnsi="宋体"/>
          <w:szCs w:val="28"/>
        </w:rPr>
      </w:pPr>
    </w:p>
    <w:p w:rsidR="007C6EF1" w:rsidRDefault="003A4BFA">
      <w:pPr>
        <w:tabs>
          <w:tab w:val="left" w:pos="6300"/>
        </w:tabs>
        <w:snapToGrid w:val="0"/>
        <w:spacing w:line="500" w:lineRule="exact"/>
        <w:ind w:firstLine="570"/>
        <w:jc w:val="center"/>
        <w:rPr>
          <w:rFonts w:ascii="宋体" w:hAnsi="宋体"/>
          <w:b/>
          <w:szCs w:val="28"/>
        </w:rPr>
      </w:pPr>
      <w:r>
        <w:rPr>
          <w:rFonts w:ascii="宋体" w:hAnsi="宋体" w:hint="eastAsia"/>
          <w:szCs w:val="28"/>
        </w:rPr>
        <w:br w:type="column"/>
      </w:r>
      <w:r>
        <w:rPr>
          <w:rFonts w:ascii="宋体" w:hAnsi="宋体" w:hint="eastAsia"/>
          <w:b/>
          <w:szCs w:val="28"/>
        </w:rPr>
        <w:lastRenderedPageBreak/>
        <w:t>（四）法定代表人授权委托书（格式）</w:t>
      </w:r>
    </w:p>
    <w:p w:rsidR="007C6EF1" w:rsidRDefault="007C6EF1">
      <w:pPr>
        <w:tabs>
          <w:tab w:val="left" w:pos="6300"/>
        </w:tabs>
        <w:snapToGrid w:val="0"/>
        <w:spacing w:line="500" w:lineRule="exact"/>
        <w:ind w:firstLine="570"/>
        <w:rPr>
          <w:rFonts w:ascii="宋体" w:hAnsi="宋体"/>
          <w:szCs w:val="28"/>
        </w:rPr>
      </w:pPr>
    </w:p>
    <w:p w:rsidR="007C6EF1" w:rsidRDefault="003A4BFA">
      <w:pPr>
        <w:tabs>
          <w:tab w:val="left" w:pos="6300"/>
        </w:tabs>
        <w:snapToGrid w:val="0"/>
        <w:spacing w:line="500" w:lineRule="exact"/>
        <w:ind w:firstLineChars="200" w:firstLine="560"/>
        <w:rPr>
          <w:rFonts w:ascii="宋体" w:hAnsi="宋体"/>
          <w:szCs w:val="28"/>
        </w:rPr>
      </w:pPr>
      <w:r>
        <w:rPr>
          <w:rFonts w:ascii="宋体" w:hAnsi="宋体" w:hint="eastAsia"/>
          <w:szCs w:val="28"/>
        </w:rPr>
        <w:t>采购项目名称：</w:t>
      </w:r>
      <w:r>
        <w:rPr>
          <w:rFonts w:ascii="宋体" w:hAnsi="宋体" w:hint="eastAsia"/>
          <w:szCs w:val="28"/>
          <w:u w:val="single"/>
        </w:rPr>
        <w:t xml:space="preserve">                   </w:t>
      </w:r>
    </w:p>
    <w:p w:rsidR="007C6EF1" w:rsidRDefault="007C6EF1">
      <w:pPr>
        <w:tabs>
          <w:tab w:val="left" w:pos="6300"/>
        </w:tabs>
        <w:snapToGrid w:val="0"/>
        <w:spacing w:line="500" w:lineRule="exact"/>
        <w:ind w:firstLine="570"/>
        <w:rPr>
          <w:rFonts w:ascii="宋体" w:hAnsi="宋体"/>
          <w:szCs w:val="28"/>
        </w:rPr>
      </w:pPr>
    </w:p>
    <w:p w:rsidR="007C6EF1" w:rsidRDefault="003A4BFA">
      <w:pPr>
        <w:tabs>
          <w:tab w:val="left" w:pos="6300"/>
        </w:tabs>
        <w:snapToGrid w:val="0"/>
        <w:spacing w:line="500" w:lineRule="exact"/>
        <w:ind w:firstLineChars="200" w:firstLine="560"/>
        <w:rPr>
          <w:rFonts w:ascii="宋体" w:hAnsi="宋体"/>
          <w:szCs w:val="28"/>
        </w:rPr>
      </w:pPr>
      <w:r>
        <w:rPr>
          <w:rFonts w:ascii="宋体" w:hAnsi="宋体" w:hint="eastAsia"/>
          <w:szCs w:val="28"/>
        </w:rPr>
        <w:t>致：</w:t>
      </w:r>
      <w:r>
        <w:rPr>
          <w:rFonts w:ascii="宋体" w:hAnsi="宋体" w:hint="eastAsia"/>
          <w:szCs w:val="28"/>
          <w:u w:val="single"/>
        </w:rPr>
        <w:t xml:space="preserve">                   </w:t>
      </w:r>
      <w:r>
        <w:rPr>
          <w:rFonts w:ascii="宋体" w:hAnsi="宋体" w:hint="eastAsia"/>
          <w:szCs w:val="28"/>
        </w:rPr>
        <w:t>（采购代理机构名称）：</w:t>
      </w:r>
    </w:p>
    <w:p w:rsidR="007C6EF1" w:rsidRDefault="003A4BFA">
      <w:pPr>
        <w:tabs>
          <w:tab w:val="left" w:pos="6300"/>
        </w:tabs>
        <w:snapToGrid w:val="0"/>
        <w:spacing w:line="500" w:lineRule="exact"/>
        <w:ind w:firstLineChars="200" w:firstLine="560"/>
        <w:rPr>
          <w:rFonts w:ascii="宋体" w:hAnsi="宋体"/>
          <w:szCs w:val="28"/>
        </w:rPr>
      </w:pPr>
      <w:r>
        <w:rPr>
          <w:rFonts w:ascii="宋体" w:hAnsi="宋体" w:hint="eastAsia"/>
          <w:szCs w:val="28"/>
          <w:u w:val="single"/>
        </w:rPr>
        <w:t xml:space="preserve">               </w:t>
      </w:r>
      <w:r>
        <w:rPr>
          <w:rFonts w:ascii="宋体" w:hAnsi="宋体" w:hint="eastAsia"/>
          <w:szCs w:val="28"/>
        </w:rPr>
        <w:t>（投标人法定代表人名称）是</w:t>
      </w:r>
      <w:r>
        <w:rPr>
          <w:rFonts w:ascii="宋体" w:hAnsi="宋体" w:hint="eastAsia"/>
          <w:szCs w:val="28"/>
          <w:u w:val="single"/>
        </w:rPr>
        <w:t xml:space="preserve">                   </w:t>
      </w:r>
      <w:r>
        <w:rPr>
          <w:rFonts w:ascii="宋体" w:hAnsi="宋体" w:hint="eastAsia"/>
          <w:szCs w:val="28"/>
        </w:rPr>
        <w:t>（投标人名称）的法定代表人，特授权</w:t>
      </w:r>
      <w:r>
        <w:rPr>
          <w:rFonts w:ascii="宋体" w:hAnsi="宋体" w:hint="eastAsia"/>
          <w:szCs w:val="28"/>
          <w:u w:val="single"/>
        </w:rPr>
        <w:t xml:space="preserve">             </w:t>
      </w:r>
      <w:r>
        <w:rPr>
          <w:rFonts w:ascii="宋体" w:hAnsi="宋体" w:hint="eastAsia"/>
          <w:szCs w:val="28"/>
        </w:rPr>
        <w:t>（被授权人姓名及身份证代码）代表我单位全权办理上述项目的投标、谈判、签约等具体工作，并签署全部有关文件、协议及合同。</w:t>
      </w:r>
    </w:p>
    <w:p w:rsidR="007C6EF1" w:rsidRDefault="003A4BFA">
      <w:pPr>
        <w:tabs>
          <w:tab w:val="left" w:pos="6300"/>
        </w:tabs>
        <w:snapToGrid w:val="0"/>
        <w:spacing w:line="500" w:lineRule="exact"/>
        <w:ind w:firstLineChars="200" w:firstLine="560"/>
        <w:rPr>
          <w:rFonts w:ascii="宋体" w:hAnsi="宋体"/>
          <w:szCs w:val="28"/>
        </w:rPr>
      </w:pPr>
      <w:r>
        <w:rPr>
          <w:rFonts w:ascii="宋体" w:hAnsi="宋体" w:hint="eastAsia"/>
          <w:szCs w:val="28"/>
        </w:rPr>
        <w:t>我单位对被授权人的签字负全部责任。</w:t>
      </w:r>
    </w:p>
    <w:p w:rsidR="007C6EF1" w:rsidRDefault="003A4BFA">
      <w:pPr>
        <w:tabs>
          <w:tab w:val="left" w:pos="6300"/>
        </w:tabs>
        <w:snapToGrid w:val="0"/>
        <w:spacing w:line="500" w:lineRule="exact"/>
        <w:ind w:firstLineChars="200" w:firstLine="560"/>
        <w:rPr>
          <w:rFonts w:ascii="宋体" w:hAnsi="宋体"/>
          <w:szCs w:val="28"/>
        </w:rPr>
      </w:pPr>
      <w:r>
        <w:rPr>
          <w:rFonts w:ascii="宋体" w:hAnsi="宋体" w:hint="eastAsia"/>
          <w:szCs w:val="28"/>
        </w:rPr>
        <w:t>在撤消授权的书面通知以前，本授权书一直有效。被授权人在授权书有效期内签署的所有文件不因授权的撤消而失效。</w:t>
      </w:r>
    </w:p>
    <w:p w:rsidR="007C6EF1" w:rsidRDefault="007C6EF1">
      <w:pPr>
        <w:tabs>
          <w:tab w:val="left" w:pos="6300"/>
        </w:tabs>
        <w:snapToGrid w:val="0"/>
        <w:spacing w:line="500" w:lineRule="exact"/>
        <w:ind w:firstLine="570"/>
        <w:rPr>
          <w:rFonts w:ascii="宋体" w:hAnsi="宋体"/>
          <w:szCs w:val="28"/>
        </w:rPr>
      </w:pPr>
    </w:p>
    <w:p w:rsidR="007C6EF1" w:rsidRDefault="007C6EF1">
      <w:pPr>
        <w:tabs>
          <w:tab w:val="left" w:pos="6300"/>
        </w:tabs>
        <w:snapToGrid w:val="0"/>
        <w:spacing w:line="500" w:lineRule="exact"/>
        <w:ind w:firstLine="570"/>
        <w:rPr>
          <w:rFonts w:ascii="宋体" w:hAnsi="宋体"/>
          <w:szCs w:val="28"/>
        </w:rPr>
      </w:pPr>
    </w:p>
    <w:p w:rsidR="007C6EF1" w:rsidRDefault="003A4BFA">
      <w:pPr>
        <w:tabs>
          <w:tab w:val="left" w:pos="6300"/>
        </w:tabs>
        <w:snapToGrid w:val="0"/>
        <w:spacing w:line="500" w:lineRule="exact"/>
        <w:ind w:firstLine="570"/>
        <w:rPr>
          <w:rFonts w:ascii="宋体" w:hAnsi="宋体"/>
          <w:szCs w:val="28"/>
        </w:rPr>
      </w:pPr>
      <w:r>
        <w:rPr>
          <w:rFonts w:ascii="宋体" w:hAnsi="宋体" w:hint="eastAsia"/>
          <w:szCs w:val="28"/>
        </w:rPr>
        <w:t>被授权人：                                 投标人法定代表人：</w:t>
      </w:r>
    </w:p>
    <w:p w:rsidR="007C6EF1" w:rsidRDefault="003A4BFA">
      <w:pPr>
        <w:tabs>
          <w:tab w:val="left" w:pos="6300"/>
        </w:tabs>
        <w:snapToGrid w:val="0"/>
        <w:spacing w:line="500" w:lineRule="exact"/>
        <w:ind w:firstLine="570"/>
        <w:rPr>
          <w:rFonts w:ascii="宋体" w:hAnsi="宋体"/>
          <w:szCs w:val="28"/>
        </w:rPr>
      </w:pPr>
      <w:r>
        <w:rPr>
          <w:rFonts w:ascii="宋体" w:hAnsi="宋体" w:hint="eastAsia"/>
          <w:szCs w:val="28"/>
        </w:rPr>
        <w:t>（签字或盖章）                                （签字或盖章）</w:t>
      </w:r>
    </w:p>
    <w:p w:rsidR="007C6EF1" w:rsidRDefault="007C6EF1">
      <w:pPr>
        <w:tabs>
          <w:tab w:val="left" w:pos="6300"/>
        </w:tabs>
        <w:snapToGrid w:val="0"/>
        <w:spacing w:line="500" w:lineRule="exact"/>
        <w:ind w:firstLine="570"/>
        <w:rPr>
          <w:rFonts w:ascii="宋体" w:hAnsi="宋体"/>
          <w:szCs w:val="28"/>
        </w:rPr>
      </w:pPr>
    </w:p>
    <w:p w:rsidR="007C6EF1" w:rsidRDefault="007C6EF1">
      <w:pPr>
        <w:tabs>
          <w:tab w:val="left" w:pos="6300"/>
        </w:tabs>
        <w:snapToGrid w:val="0"/>
        <w:spacing w:line="500" w:lineRule="exact"/>
        <w:ind w:firstLine="570"/>
        <w:rPr>
          <w:rFonts w:ascii="宋体" w:hAnsi="宋体"/>
          <w:szCs w:val="28"/>
        </w:rPr>
      </w:pPr>
    </w:p>
    <w:p w:rsidR="007C6EF1" w:rsidRDefault="003A4BFA">
      <w:pPr>
        <w:tabs>
          <w:tab w:val="left" w:pos="6300"/>
        </w:tabs>
        <w:snapToGrid w:val="0"/>
        <w:spacing w:line="500" w:lineRule="exact"/>
        <w:ind w:firstLine="570"/>
        <w:rPr>
          <w:rFonts w:ascii="宋体" w:hAnsi="宋体"/>
          <w:szCs w:val="28"/>
        </w:rPr>
      </w:pPr>
      <w:r>
        <w:rPr>
          <w:rFonts w:ascii="宋体" w:hAnsi="宋体" w:hint="eastAsia"/>
          <w:szCs w:val="28"/>
        </w:rPr>
        <w:t>（附：被授权人身份证复印件）</w:t>
      </w:r>
    </w:p>
    <w:p w:rsidR="007C6EF1" w:rsidRDefault="007C6EF1">
      <w:pPr>
        <w:tabs>
          <w:tab w:val="left" w:pos="6300"/>
        </w:tabs>
        <w:snapToGrid w:val="0"/>
        <w:spacing w:line="500" w:lineRule="exact"/>
        <w:ind w:firstLine="570"/>
        <w:rPr>
          <w:rFonts w:ascii="宋体" w:hAnsi="宋体"/>
          <w:szCs w:val="28"/>
        </w:rPr>
      </w:pPr>
    </w:p>
    <w:p w:rsidR="007C6EF1" w:rsidRDefault="007C6EF1">
      <w:pPr>
        <w:tabs>
          <w:tab w:val="left" w:pos="6300"/>
        </w:tabs>
        <w:snapToGrid w:val="0"/>
        <w:spacing w:line="500" w:lineRule="exact"/>
        <w:ind w:firstLine="570"/>
        <w:rPr>
          <w:rFonts w:ascii="宋体" w:hAnsi="宋体"/>
          <w:szCs w:val="28"/>
        </w:rPr>
      </w:pPr>
    </w:p>
    <w:p w:rsidR="007C6EF1" w:rsidRDefault="007C6EF1">
      <w:pPr>
        <w:tabs>
          <w:tab w:val="left" w:pos="6300"/>
        </w:tabs>
        <w:snapToGrid w:val="0"/>
        <w:spacing w:line="500" w:lineRule="exact"/>
        <w:ind w:firstLine="570"/>
        <w:rPr>
          <w:rFonts w:ascii="宋体" w:hAnsi="宋体"/>
          <w:szCs w:val="28"/>
        </w:rPr>
      </w:pPr>
    </w:p>
    <w:p w:rsidR="007C6EF1" w:rsidRDefault="003A4BFA">
      <w:pPr>
        <w:tabs>
          <w:tab w:val="left" w:pos="6300"/>
        </w:tabs>
        <w:snapToGrid w:val="0"/>
        <w:spacing w:line="500" w:lineRule="exact"/>
        <w:ind w:right="480" w:firstLine="570"/>
        <w:jc w:val="right"/>
        <w:rPr>
          <w:rFonts w:ascii="宋体" w:hAnsi="宋体"/>
          <w:szCs w:val="28"/>
        </w:rPr>
      </w:pPr>
      <w:r>
        <w:rPr>
          <w:rFonts w:ascii="宋体" w:hAnsi="宋体" w:hint="eastAsia"/>
          <w:szCs w:val="28"/>
        </w:rPr>
        <w:t>（投标人公章）</w:t>
      </w:r>
    </w:p>
    <w:p w:rsidR="007C6EF1" w:rsidRDefault="003A4BFA">
      <w:pPr>
        <w:tabs>
          <w:tab w:val="left" w:pos="6300"/>
        </w:tabs>
        <w:snapToGrid w:val="0"/>
        <w:spacing w:line="500" w:lineRule="exact"/>
        <w:ind w:right="480" w:firstLine="570"/>
        <w:jc w:val="right"/>
        <w:rPr>
          <w:rFonts w:ascii="宋体" w:hAnsi="宋体"/>
          <w:szCs w:val="28"/>
        </w:rPr>
      </w:pPr>
      <w:r>
        <w:rPr>
          <w:rFonts w:ascii="宋体" w:hAnsi="宋体" w:hint="eastAsia"/>
          <w:szCs w:val="28"/>
        </w:rPr>
        <w:t>年   月   日</w:t>
      </w:r>
    </w:p>
    <w:p w:rsidR="007C6EF1" w:rsidRDefault="003A4BFA">
      <w:pPr>
        <w:tabs>
          <w:tab w:val="left" w:pos="6300"/>
        </w:tabs>
        <w:snapToGrid w:val="0"/>
        <w:spacing w:line="500" w:lineRule="exact"/>
        <w:ind w:firstLine="570"/>
        <w:jc w:val="center"/>
        <w:rPr>
          <w:rFonts w:ascii="宋体" w:hAnsi="宋体"/>
          <w:b/>
          <w:szCs w:val="28"/>
        </w:rPr>
      </w:pPr>
      <w:r>
        <w:rPr>
          <w:rFonts w:ascii="宋体" w:hAnsi="宋体" w:hint="eastAsia"/>
          <w:szCs w:val="28"/>
        </w:rPr>
        <w:br w:type="column"/>
      </w:r>
      <w:r>
        <w:rPr>
          <w:rFonts w:ascii="宋体" w:hAnsi="宋体" w:hint="eastAsia"/>
          <w:b/>
          <w:szCs w:val="28"/>
        </w:rPr>
        <w:lastRenderedPageBreak/>
        <w:t>（五）诚信声明</w:t>
      </w:r>
    </w:p>
    <w:p w:rsidR="007C6EF1" w:rsidRDefault="007C6EF1">
      <w:pPr>
        <w:tabs>
          <w:tab w:val="left" w:pos="6300"/>
        </w:tabs>
        <w:snapToGrid w:val="0"/>
        <w:spacing w:line="500" w:lineRule="exact"/>
        <w:ind w:firstLine="570"/>
        <w:rPr>
          <w:rFonts w:ascii="宋体" w:hAnsi="宋体"/>
          <w:szCs w:val="28"/>
        </w:rPr>
      </w:pPr>
    </w:p>
    <w:p w:rsidR="007C6EF1" w:rsidRDefault="003A4BFA">
      <w:pPr>
        <w:tabs>
          <w:tab w:val="left" w:pos="6300"/>
        </w:tabs>
        <w:snapToGrid w:val="0"/>
        <w:spacing w:line="500" w:lineRule="exact"/>
        <w:ind w:firstLineChars="200" w:firstLine="560"/>
        <w:rPr>
          <w:rFonts w:ascii="宋体" w:hAnsi="宋体"/>
          <w:szCs w:val="28"/>
        </w:rPr>
      </w:pPr>
      <w:r>
        <w:rPr>
          <w:rFonts w:ascii="宋体" w:hAnsi="宋体" w:hint="eastAsia"/>
          <w:szCs w:val="28"/>
        </w:rPr>
        <w:t>采购项目名称：</w:t>
      </w:r>
      <w:r>
        <w:rPr>
          <w:rFonts w:ascii="宋体" w:hAnsi="宋体" w:hint="eastAsia"/>
          <w:szCs w:val="28"/>
          <w:u w:val="single"/>
        </w:rPr>
        <w:t xml:space="preserve">                   </w:t>
      </w:r>
    </w:p>
    <w:p w:rsidR="007C6EF1" w:rsidRDefault="007C6EF1">
      <w:pPr>
        <w:tabs>
          <w:tab w:val="left" w:pos="6300"/>
        </w:tabs>
        <w:snapToGrid w:val="0"/>
        <w:spacing w:line="500" w:lineRule="exact"/>
        <w:ind w:firstLineChars="200" w:firstLine="560"/>
        <w:rPr>
          <w:rFonts w:ascii="宋体" w:hAnsi="宋体"/>
          <w:szCs w:val="28"/>
        </w:rPr>
      </w:pPr>
    </w:p>
    <w:p w:rsidR="007C6EF1" w:rsidRDefault="007C6EF1">
      <w:pPr>
        <w:tabs>
          <w:tab w:val="left" w:pos="6300"/>
        </w:tabs>
        <w:snapToGrid w:val="0"/>
        <w:spacing w:line="500" w:lineRule="exact"/>
        <w:ind w:firstLine="570"/>
        <w:rPr>
          <w:rFonts w:ascii="宋体" w:hAnsi="宋体"/>
          <w:szCs w:val="28"/>
        </w:rPr>
      </w:pPr>
    </w:p>
    <w:p w:rsidR="007C6EF1" w:rsidRDefault="003A4BFA">
      <w:pPr>
        <w:tabs>
          <w:tab w:val="left" w:pos="6300"/>
        </w:tabs>
        <w:snapToGrid w:val="0"/>
        <w:spacing w:line="500" w:lineRule="exact"/>
        <w:ind w:firstLineChars="200" w:firstLine="560"/>
        <w:rPr>
          <w:rFonts w:ascii="宋体" w:hAnsi="宋体"/>
          <w:szCs w:val="28"/>
        </w:rPr>
      </w:pPr>
      <w:r>
        <w:rPr>
          <w:rFonts w:ascii="宋体" w:hAnsi="宋体" w:hint="eastAsia"/>
          <w:szCs w:val="28"/>
        </w:rPr>
        <w:t>致：</w:t>
      </w:r>
      <w:r>
        <w:rPr>
          <w:rFonts w:ascii="宋体" w:hAnsi="宋体" w:hint="eastAsia"/>
          <w:szCs w:val="28"/>
          <w:u w:val="single"/>
        </w:rPr>
        <w:t xml:space="preserve">                   </w:t>
      </w:r>
      <w:r>
        <w:rPr>
          <w:rFonts w:ascii="宋体" w:hAnsi="宋体" w:hint="eastAsia"/>
          <w:szCs w:val="28"/>
        </w:rPr>
        <w:t>（采购机构名称）：</w:t>
      </w:r>
    </w:p>
    <w:p w:rsidR="007C6EF1" w:rsidRDefault="003A4BFA">
      <w:pPr>
        <w:tabs>
          <w:tab w:val="left" w:pos="6300"/>
        </w:tabs>
        <w:snapToGrid w:val="0"/>
        <w:spacing w:line="500" w:lineRule="exact"/>
        <w:ind w:firstLineChars="200" w:firstLine="560"/>
        <w:rPr>
          <w:rFonts w:ascii="宋体" w:hAnsi="宋体"/>
          <w:szCs w:val="28"/>
        </w:rPr>
      </w:pPr>
      <w:r>
        <w:rPr>
          <w:rFonts w:ascii="宋体" w:hAnsi="宋体" w:hint="eastAsia"/>
          <w:szCs w:val="28"/>
          <w:u w:val="single"/>
        </w:rPr>
        <w:t xml:space="preserve">                   </w:t>
      </w:r>
      <w:r>
        <w:rPr>
          <w:rFonts w:ascii="宋体" w:hAnsi="宋体" w:hint="eastAsia"/>
          <w:szCs w:val="28"/>
        </w:rPr>
        <w:t>（投标人名称）郑重声明，我公司具有良好的商业信誉和健全的财务会计制度，具有履行合同所必需的设备和专业技术能力，有依法缴纳税收和社会保障资金的良好记录，在合同签订前后随时愿意提供相关证明材料；我公司还同时声明参加本项目采购活动前三年内无重大违法活动记录，符合《政府采购法》规定的供应商资格条件。我方对以上声明负全部法律责任。</w:t>
      </w:r>
    </w:p>
    <w:p w:rsidR="007C6EF1" w:rsidRDefault="003A4BFA">
      <w:pPr>
        <w:tabs>
          <w:tab w:val="left" w:pos="6300"/>
        </w:tabs>
        <w:snapToGrid w:val="0"/>
        <w:spacing w:line="500" w:lineRule="exact"/>
        <w:ind w:firstLineChars="200" w:firstLine="560"/>
        <w:rPr>
          <w:rFonts w:ascii="宋体" w:hAnsi="宋体"/>
          <w:szCs w:val="28"/>
        </w:rPr>
      </w:pPr>
      <w:r>
        <w:rPr>
          <w:rFonts w:ascii="宋体" w:hAnsi="宋体" w:hint="eastAsia"/>
          <w:szCs w:val="28"/>
        </w:rPr>
        <w:t>特此声明。</w:t>
      </w:r>
    </w:p>
    <w:p w:rsidR="007C6EF1" w:rsidRDefault="007C6EF1">
      <w:pPr>
        <w:tabs>
          <w:tab w:val="left" w:pos="6300"/>
        </w:tabs>
        <w:snapToGrid w:val="0"/>
        <w:spacing w:line="500" w:lineRule="exact"/>
        <w:ind w:firstLine="570"/>
        <w:rPr>
          <w:rFonts w:ascii="宋体" w:hAnsi="宋体"/>
          <w:szCs w:val="28"/>
        </w:rPr>
      </w:pPr>
    </w:p>
    <w:p w:rsidR="007C6EF1" w:rsidRDefault="007C6EF1">
      <w:pPr>
        <w:tabs>
          <w:tab w:val="left" w:pos="6300"/>
        </w:tabs>
        <w:snapToGrid w:val="0"/>
        <w:spacing w:line="500" w:lineRule="exact"/>
        <w:ind w:firstLine="570"/>
        <w:rPr>
          <w:rFonts w:ascii="宋体" w:hAnsi="宋体"/>
          <w:szCs w:val="28"/>
        </w:rPr>
      </w:pPr>
    </w:p>
    <w:p w:rsidR="007C6EF1" w:rsidRDefault="007C6EF1">
      <w:pPr>
        <w:tabs>
          <w:tab w:val="left" w:pos="6300"/>
        </w:tabs>
        <w:snapToGrid w:val="0"/>
        <w:spacing w:line="500" w:lineRule="exact"/>
        <w:ind w:firstLine="570"/>
        <w:rPr>
          <w:rFonts w:ascii="宋体" w:hAnsi="宋体"/>
          <w:szCs w:val="28"/>
        </w:rPr>
      </w:pPr>
    </w:p>
    <w:p w:rsidR="007C6EF1" w:rsidRDefault="003A4BFA">
      <w:pPr>
        <w:tabs>
          <w:tab w:val="left" w:pos="6300"/>
        </w:tabs>
        <w:snapToGrid w:val="0"/>
        <w:spacing w:line="500" w:lineRule="exact"/>
        <w:ind w:right="424" w:firstLine="570"/>
        <w:jc w:val="right"/>
        <w:rPr>
          <w:rFonts w:ascii="宋体" w:hAnsi="宋体"/>
          <w:szCs w:val="28"/>
        </w:rPr>
      </w:pPr>
      <w:r>
        <w:rPr>
          <w:rFonts w:ascii="宋体" w:hAnsi="宋体" w:hint="eastAsia"/>
          <w:szCs w:val="28"/>
        </w:rPr>
        <w:t>（投标人公章）</w:t>
      </w:r>
    </w:p>
    <w:p w:rsidR="007C6EF1" w:rsidRDefault="003A4BFA">
      <w:pPr>
        <w:tabs>
          <w:tab w:val="left" w:pos="6300"/>
        </w:tabs>
        <w:snapToGrid w:val="0"/>
        <w:spacing w:line="500" w:lineRule="exact"/>
        <w:ind w:right="480" w:firstLine="570"/>
        <w:jc w:val="right"/>
        <w:rPr>
          <w:rFonts w:ascii="宋体" w:hAnsi="宋体"/>
          <w:szCs w:val="28"/>
        </w:rPr>
      </w:pPr>
      <w:r>
        <w:rPr>
          <w:rFonts w:ascii="宋体" w:hAnsi="宋体" w:hint="eastAsia"/>
          <w:szCs w:val="28"/>
        </w:rPr>
        <w:t>年   月   日</w:t>
      </w:r>
    </w:p>
    <w:p w:rsidR="007C6EF1" w:rsidRDefault="003A4BFA">
      <w:pPr>
        <w:tabs>
          <w:tab w:val="left" w:pos="6300"/>
        </w:tabs>
        <w:snapToGrid w:val="0"/>
        <w:spacing w:line="500" w:lineRule="exact"/>
        <w:ind w:firstLineChars="200" w:firstLine="560"/>
        <w:rPr>
          <w:rFonts w:ascii="宋体" w:hAnsi="宋体"/>
          <w:szCs w:val="28"/>
        </w:rPr>
      </w:pPr>
      <w:r>
        <w:rPr>
          <w:rFonts w:ascii="宋体" w:hAnsi="宋体" w:hint="eastAsia"/>
          <w:szCs w:val="28"/>
        </w:rPr>
        <w:br w:type="page"/>
      </w:r>
    </w:p>
    <w:p w:rsidR="007C6EF1" w:rsidRDefault="003A4BFA">
      <w:pPr>
        <w:snapToGrid w:val="0"/>
        <w:spacing w:beforeLines="50" w:before="190" w:line="500" w:lineRule="exact"/>
        <w:jc w:val="center"/>
        <w:rPr>
          <w:rFonts w:ascii="宋体" w:hAnsi="宋体"/>
          <w:b/>
          <w:szCs w:val="28"/>
        </w:rPr>
      </w:pPr>
      <w:r>
        <w:rPr>
          <w:rFonts w:ascii="宋体" w:hAnsi="宋体" w:hint="eastAsia"/>
          <w:b/>
          <w:szCs w:val="28"/>
        </w:rPr>
        <w:lastRenderedPageBreak/>
        <w:t>（六）投标函（格式）</w:t>
      </w:r>
    </w:p>
    <w:p w:rsidR="007C6EF1" w:rsidRDefault="003A4BFA">
      <w:pPr>
        <w:tabs>
          <w:tab w:val="left" w:pos="6300"/>
        </w:tabs>
        <w:snapToGrid w:val="0"/>
        <w:spacing w:line="500" w:lineRule="exact"/>
        <w:ind w:firstLineChars="200" w:firstLine="560"/>
        <w:rPr>
          <w:rFonts w:ascii="宋体" w:hAnsi="宋体"/>
          <w:szCs w:val="28"/>
        </w:rPr>
      </w:pPr>
      <w:r>
        <w:rPr>
          <w:rFonts w:ascii="宋体" w:hAnsi="宋体" w:hint="eastAsia"/>
          <w:szCs w:val="28"/>
        </w:rPr>
        <w:t>采购项目名称：</w:t>
      </w:r>
      <w:r>
        <w:rPr>
          <w:rFonts w:ascii="宋体" w:hAnsi="宋体" w:hint="eastAsia"/>
          <w:szCs w:val="28"/>
          <w:u w:val="single"/>
        </w:rPr>
        <w:t xml:space="preserve">                   </w:t>
      </w:r>
    </w:p>
    <w:p w:rsidR="007C6EF1" w:rsidRDefault="003A4BFA">
      <w:pPr>
        <w:tabs>
          <w:tab w:val="left" w:pos="6300"/>
        </w:tabs>
        <w:snapToGrid w:val="0"/>
        <w:spacing w:line="500" w:lineRule="exact"/>
        <w:rPr>
          <w:rFonts w:ascii="宋体" w:hAnsi="宋体"/>
          <w:szCs w:val="28"/>
        </w:rPr>
      </w:pPr>
      <w:r>
        <w:rPr>
          <w:rFonts w:ascii="宋体" w:hAnsi="宋体" w:hint="eastAsia"/>
          <w:szCs w:val="28"/>
        </w:rPr>
        <w:t>致：</w:t>
      </w:r>
      <w:r>
        <w:rPr>
          <w:rFonts w:ascii="宋体" w:hAnsi="宋体" w:hint="eastAsia"/>
          <w:szCs w:val="28"/>
          <w:u w:val="single"/>
        </w:rPr>
        <w:t xml:space="preserve">                   </w:t>
      </w:r>
      <w:r>
        <w:rPr>
          <w:rFonts w:ascii="宋体" w:hAnsi="宋体" w:hint="eastAsia"/>
          <w:szCs w:val="28"/>
        </w:rPr>
        <w:t>（采购机构名称）：</w:t>
      </w:r>
    </w:p>
    <w:p w:rsidR="007C6EF1" w:rsidRDefault="003A4BFA">
      <w:pPr>
        <w:snapToGrid w:val="0"/>
        <w:spacing w:beforeLines="50" w:before="190" w:line="500" w:lineRule="exact"/>
        <w:ind w:firstLineChars="200" w:firstLine="560"/>
        <w:rPr>
          <w:rFonts w:ascii="宋体" w:hAnsi="宋体"/>
          <w:szCs w:val="28"/>
        </w:rPr>
      </w:pPr>
      <w:r>
        <w:rPr>
          <w:rFonts w:ascii="宋体" w:hAnsi="宋体" w:hint="eastAsia"/>
          <w:szCs w:val="28"/>
          <w:u w:val="single"/>
        </w:rPr>
        <w:t xml:space="preserve">                   </w:t>
      </w:r>
      <w:r>
        <w:rPr>
          <w:rFonts w:ascii="宋体" w:hAnsi="宋体" w:hint="eastAsia"/>
          <w:szCs w:val="28"/>
        </w:rPr>
        <w:t>（投标人名称）系中华人民共和国合法企业，注册地址：</w:t>
      </w:r>
      <w:r>
        <w:rPr>
          <w:rFonts w:ascii="宋体" w:hAnsi="宋体" w:hint="eastAsia"/>
          <w:szCs w:val="28"/>
          <w:u w:val="single"/>
        </w:rPr>
        <w:t xml:space="preserve">                   </w:t>
      </w:r>
      <w:r>
        <w:rPr>
          <w:rFonts w:ascii="宋体" w:hAnsi="宋体" w:hint="eastAsia"/>
          <w:szCs w:val="28"/>
        </w:rPr>
        <w:t>。我方就参加本次投标有关事项郑重声明如下：</w:t>
      </w:r>
    </w:p>
    <w:p w:rsidR="007C6EF1" w:rsidRDefault="003A4BFA">
      <w:pPr>
        <w:tabs>
          <w:tab w:val="left" w:pos="6300"/>
        </w:tabs>
        <w:snapToGrid w:val="0"/>
        <w:spacing w:line="500" w:lineRule="exact"/>
        <w:ind w:firstLineChars="200" w:firstLine="560"/>
        <w:rPr>
          <w:rFonts w:ascii="宋体" w:hAnsi="宋体"/>
          <w:szCs w:val="28"/>
        </w:rPr>
      </w:pPr>
      <w:r>
        <w:rPr>
          <w:rFonts w:ascii="宋体" w:hAnsi="宋体" w:hint="eastAsia"/>
          <w:szCs w:val="28"/>
        </w:rPr>
        <w:t>一、我方完全理解并接受该项目招标文件所有要求。</w:t>
      </w:r>
    </w:p>
    <w:p w:rsidR="007C6EF1" w:rsidRDefault="003A4BFA">
      <w:pPr>
        <w:tabs>
          <w:tab w:val="left" w:pos="6300"/>
        </w:tabs>
        <w:snapToGrid w:val="0"/>
        <w:spacing w:line="500" w:lineRule="exact"/>
        <w:ind w:firstLineChars="200" w:firstLine="560"/>
        <w:rPr>
          <w:rFonts w:ascii="宋体" w:hAnsi="宋体"/>
          <w:szCs w:val="28"/>
        </w:rPr>
      </w:pPr>
      <w:r>
        <w:rPr>
          <w:rFonts w:ascii="宋体" w:hAnsi="宋体" w:hint="eastAsia"/>
          <w:szCs w:val="28"/>
        </w:rPr>
        <w:t>二、我方提交的所有投标文件、资料都是准确和真实的，如有虚假或隐瞒，我方愿意承担一切法律责任。</w:t>
      </w:r>
    </w:p>
    <w:p w:rsidR="007C6EF1" w:rsidRDefault="003A4BFA">
      <w:pPr>
        <w:tabs>
          <w:tab w:val="left" w:pos="6300"/>
        </w:tabs>
        <w:snapToGrid w:val="0"/>
        <w:spacing w:line="500" w:lineRule="exact"/>
        <w:ind w:firstLineChars="200" w:firstLine="560"/>
        <w:rPr>
          <w:rFonts w:ascii="宋体" w:hAnsi="宋体"/>
          <w:szCs w:val="28"/>
        </w:rPr>
      </w:pPr>
      <w:r>
        <w:rPr>
          <w:rFonts w:ascii="宋体" w:hAnsi="宋体" w:hint="eastAsia"/>
          <w:szCs w:val="28"/>
        </w:rPr>
        <w:t>三、我方承诺按照招标文件要求，提供招标项目的技术服务。</w:t>
      </w:r>
    </w:p>
    <w:p w:rsidR="007C6EF1" w:rsidRDefault="003A4BFA">
      <w:pPr>
        <w:tabs>
          <w:tab w:val="left" w:pos="6300"/>
        </w:tabs>
        <w:snapToGrid w:val="0"/>
        <w:spacing w:line="500" w:lineRule="exact"/>
        <w:ind w:firstLineChars="200" w:firstLine="560"/>
        <w:rPr>
          <w:rFonts w:ascii="宋体" w:hAnsi="宋体"/>
          <w:szCs w:val="28"/>
        </w:rPr>
      </w:pPr>
      <w:r>
        <w:rPr>
          <w:rFonts w:ascii="宋体" w:hAnsi="宋体" w:hint="eastAsia"/>
          <w:szCs w:val="28"/>
        </w:rPr>
        <w:t>四、我方按招标文件要求提交的投标文件为：投标文件正本1份，副本</w:t>
      </w:r>
      <w:r w:rsidR="001A27F0">
        <w:rPr>
          <w:rFonts w:ascii="宋体" w:hAnsi="宋体" w:hint="eastAsia"/>
          <w:szCs w:val="28"/>
        </w:rPr>
        <w:t>1</w:t>
      </w:r>
      <w:r>
        <w:rPr>
          <w:rFonts w:ascii="宋体" w:hAnsi="宋体" w:hint="eastAsia"/>
          <w:szCs w:val="28"/>
        </w:rPr>
        <w:t>份。</w:t>
      </w:r>
    </w:p>
    <w:p w:rsidR="007C6EF1" w:rsidRDefault="003A4BFA">
      <w:pPr>
        <w:tabs>
          <w:tab w:val="left" w:pos="6300"/>
        </w:tabs>
        <w:snapToGrid w:val="0"/>
        <w:spacing w:line="500" w:lineRule="exact"/>
        <w:ind w:firstLineChars="200" w:firstLine="560"/>
        <w:rPr>
          <w:rFonts w:ascii="宋体" w:hAnsi="宋体"/>
          <w:szCs w:val="28"/>
        </w:rPr>
      </w:pPr>
      <w:r>
        <w:rPr>
          <w:rFonts w:ascii="宋体" w:hAnsi="宋体" w:hint="eastAsia"/>
          <w:szCs w:val="28"/>
        </w:rPr>
        <w:t>五、我方承诺：本次投标的投标有效期为90天。</w:t>
      </w:r>
    </w:p>
    <w:p w:rsidR="007C6EF1" w:rsidRDefault="003A4BFA">
      <w:pPr>
        <w:tabs>
          <w:tab w:val="left" w:pos="6300"/>
        </w:tabs>
        <w:snapToGrid w:val="0"/>
        <w:spacing w:line="500" w:lineRule="exact"/>
        <w:ind w:firstLineChars="200" w:firstLine="560"/>
        <w:rPr>
          <w:rFonts w:ascii="宋体" w:hAnsi="宋体"/>
          <w:szCs w:val="28"/>
        </w:rPr>
      </w:pPr>
      <w:r>
        <w:rPr>
          <w:rFonts w:ascii="宋体" w:hAnsi="宋体" w:hint="eastAsia"/>
          <w:szCs w:val="28"/>
        </w:rPr>
        <w:t>六、我方投标报价为闭口价。即在投标有效期和合同有效期内，该报价固定不变。</w:t>
      </w:r>
    </w:p>
    <w:p w:rsidR="007C6EF1" w:rsidRDefault="003A4BFA">
      <w:pPr>
        <w:tabs>
          <w:tab w:val="left" w:pos="6300"/>
        </w:tabs>
        <w:snapToGrid w:val="0"/>
        <w:spacing w:line="500" w:lineRule="exact"/>
        <w:ind w:firstLineChars="200" w:firstLine="560"/>
        <w:rPr>
          <w:rFonts w:ascii="宋体" w:hAnsi="宋体"/>
          <w:szCs w:val="28"/>
        </w:rPr>
      </w:pPr>
      <w:r>
        <w:rPr>
          <w:rFonts w:ascii="宋体" w:hAnsi="宋体" w:hint="eastAsia"/>
          <w:szCs w:val="28"/>
        </w:rPr>
        <w:t>七、如果我方中标，我方将履行招标文件中规定的各项要求以及我方投标文件的各项承诺，按《政府采购法》、《合同法》及合同约定条款承担我方责任。</w:t>
      </w:r>
    </w:p>
    <w:p w:rsidR="007C6EF1" w:rsidRDefault="003A4BFA">
      <w:pPr>
        <w:tabs>
          <w:tab w:val="left" w:pos="6300"/>
        </w:tabs>
        <w:snapToGrid w:val="0"/>
        <w:spacing w:line="500" w:lineRule="exact"/>
        <w:ind w:firstLineChars="200" w:firstLine="560"/>
        <w:rPr>
          <w:rFonts w:ascii="宋体" w:hAnsi="宋体"/>
          <w:szCs w:val="28"/>
        </w:rPr>
      </w:pPr>
      <w:r>
        <w:rPr>
          <w:rFonts w:ascii="宋体" w:hAnsi="宋体" w:hint="eastAsia"/>
          <w:szCs w:val="28"/>
        </w:rPr>
        <w:t>八、我方理解，最低报价不是中标的唯一条件。</w:t>
      </w:r>
    </w:p>
    <w:p w:rsidR="007C6EF1" w:rsidRDefault="003A4BFA">
      <w:pPr>
        <w:tabs>
          <w:tab w:val="left" w:pos="6300"/>
        </w:tabs>
        <w:snapToGrid w:val="0"/>
        <w:spacing w:line="500" w:lineRule="exact"/>
        <w:ind w:firstLineChars="200" w:firstLine="560"/>
        <w:rPr>
          <w:rFonts w:ascii="宋体" w:hAnsi="宋体"/>
          <w:szCs w:val="28"/>
        </w:rPr>
      </w:pPr>
      <w:r>
        <w:rPr>
          <w:rFonts w:ascii="宋体" w:hAnsi="宋体" w:hint="eastAsia"/>
          <w:szCs w:val="28"/>
        </w:rPr>
        <w:t>九、我方同意按有关规定及招标文件要求，缴纳足额投标保证金。</w:t>
      </w:r>
    </w:p>
    <w:p w:rsidR="007C6EF1" w:rsidRDefault="007C6EF1">
      <w:pPr>
        <w:tabs>
          <w:tab w:val="left" w:pos="6300"/>
        </w:tabs>
        <w:snapToGrid w:val="0"/>
        <w:spacing w:line="500" w:lineRule="exact"/>
        <w:ind w:firstLine="570"/>
        <w:rPr>
          <w:rFonts w:ascii="宋体" w:hAnsi="宋体"/>
          <w:szCs w:val="28"/>
        </w:rPr>
      </w:pPr>
    </w:p>
    <w:p w:rsidR="007C6EF1" w:rsidRDefault="003A4BFA" w:rsidP="003A4BFA">
      <w:pPr>
        <w:tabs>
          <w:tab w:val="left" w:pos="6300"/>
        </w:tabs>
        <w:snapToGrid w:val="0"/>
        <w:spacing w:line="360" w:lineRule="auto"/>
        <w:ind w:firstLineChars="200" w:firstLine="562"/>
        <w:rPr>
          <w:rFonts w:ascii="宋体" w:hAnsi="宋体"/>
          <w:b/>
          <w:szCs w:val="28"/>
        </w:rPr>
      </w:pPr>
      <w:r>
        <w:rPr>
          <w:rFonts w:ascii="宋体" w:hAnsi="宋体" w:hint="eastAsia"/>
          <w:b/>
          <w:szCs w:val="28"/>
        </w:rPr>
        <w:t>（投标人公章）</w:t>
      </w:r>
    </w:p>
    <w:p w:rsidR="007C6EF1" w:rsidRDefault="003A4BFA" w:rsidP="003A4BFA">
      <w:pPr>
        <w:tabs>
          <w:tab w:val="left" w:pos="6300"/>
        </w:tabs>
        <w:snapToGrid w:val="0"/>
        <w:spacing w:line="360" w:lineRule="auto"/>
        <w:ind w:firstLineChars="200" w:firstLine="562"/>
        <w:rPr>
          <w:rFonts w:ascii="宋体" w:hAnsi="宋体"/>
          <w:b/>
          <w:szCs w:val="28"/>
        </w:rPr>
      </w:pPr>
      <w:r>
        <w:rPr>
          <w:rFonts w:ascii="宋体" w:hAnsi="宋体" w:hint="eastAsia"/>
          <w:b/>
          <w:szCs w:val="28"/>
        </w:rPr>
        <w:t>地址：</w:t>
      </w:r>
    </w:p>
    <w:p w:rsidR="007C6EF1" w:rsidRDefault="003A4BFA" w:rsidP="003A4BFA">
      <w:pPr>
        <w:tabs>
          <w:tab w:val="left" w:pos="6300"/>
        </w:tabs>
        <w:snapToGrid w:val="0"/>
        <w:spacing w:line="360" w:lineRule="auto"/>
        <w:ind w:firstLineChars="200" w:firstLine="562"/>
        <w:rPr>
          <w:rFonts w:ascii="宋体" w:hAnsi="宋体"/>
          <w:b/>
          <w:szCs w:val="28"/>
        </w:rPr>
      </w:pPr>
      <w:r>
        <w:rPr>
          <w:rFonts w:ascii="宋体" w:hAnsi="宋体" w:hint="eastAsia"/>
          <w:b/>
          <w:szCs w:val="28"/>
        </w:rPr>
        <w:t>电话：                           传真：</w:t>
      </w:r>
    </w:p>
    <w:p w:rsidR="007C6EF1" w:rsidRDefault="003A4BFA" w:rsidP="003A4BFA">
      <w:pPr>
        <w:tabs>
          <w:tab w:val="left" w:pos="6300"/>
        </w:tabs>
        <w:snapToGrid w:val="0"/>
        <w:spacing w:line="360" w:lineRule="auto"/>
        <w:ind w:firstLineChars="200" w:firstLine="562"/>
        <w:rPr>
          <w:rFonts w:ascii="宋体" w:hAnsi="宋体"/>
          <w:b/>
          <w:szCs w:val="28"/>
        </w:rPr>
      </w:pPr>
      <w:r>
        <w:rPr>
          <w:rFonts w:ascii="宋体" w:hAnsi="宋体" w:hint="eastAsia"/>
          <w:b/>
          <w:szCs w:val="28"/>
        </w:rPr>
        <w:t xml:space="preserve">                                       年    月   日</w:t>
      </w:r>
    </w:p>
    <w:p w:rsidR="007C6EF1" w:rsidRDefault="007C6EF1" w:rsidP="003A4BFA">
      <w:pPr>
        <w:tabs>
          <w:tab w:val="left" w:pos="6300"/>
        </w:tabs>
        <w:snapToGrid w:val="0"/>
        <w:spacing w:line="360" w:lineRule="auto"/>
        <w:ind w:firstLineChars="200" w:firstLine="562"/>
        <w:rPr>
          <w:rFonts w:ascii="宋体" w:hAnsi="宋体"/>
          <w:b/>
          <w:szCs w:val="28"/>
        </w:rPr>
      </w:pPr>
    </w:p>
    <w:p w:rsidR="007C6EF1" w:rsidRDefault="003A4BFA" w:rsidP="003A4BFA">
      <w:pPr>
        <w:tabs>
          <w:tab w:val="left" w:pos="6300"/>
        </w:tabs>
        <w:snapToGrid w:val="0"/>
        <w:spacing w:line="360" w:lineRule="auto"/>
        <w:ind w:firstLineChars="200" w:firstLine="562"/>
        <w:rPr>
          <w:rFonts w:ascii="宋体" w:hAnsi="宋体"/>
          <w:b/>
          <w:szCs w:val="28"/>
        </w:rPr>
      </w:pPr>
      <w:r>
        <w:rPr>
          <w:rFonts w:ascii="宋体" w:hAnsi="宋体" w:hint="eastAsia"/>
          <w:b/>
          <w:szCs w:val="28"/>
        </w:rPr>
        <w:lastRenderedPageBreak/>
        <w:t>（七）税务登记证（副本）复印件和社会保险缴纳证明材料</w:t>
      </w:r>
    </w:p>
    <w:p w:rsidR="007C6EF1" w:rsidRDefault="003A4BFA">
      <w:pPr>
        <w:tabs>
          <w:tab w:val="left" w:pos="6300"/>
        </w:tabs>
        <w:snapToGrid w:val="0"/>
        <w:spacing w:line="500" w:lineRule="exact"/>
        <w:ind w:firstLineChars="2400" w:firstLine="6720"/>
        <w:rPr>
          <w:rFonts w:ascii="宋体" w:hAnsi="宋体"/>
          <w:szCs w:val="28"/>
        </w:rPr>
      </w:pPr>
      <w:r>
        <w:rPr>
          <w:rFonts w:ascii="宋体" w:hAnsi="宋体"/>
          <w:szCs w:val="28"/>
        </w:rPr>
        <w:br w:type="page"/>
      </w:r>
    </w:p>
    <w:p w:rsidR="007C6EF1" w:rsidRDefault="003A4BFA" w:rsidP="003A4BFA">
      <w:pPr>
        <w:tabs>
          <w:tab w:val="left" w:pos="6300"/>
        </w:tabs>
        <w:snapToGrid w:val="0"/>
        <w:spacing w:line="500" w:lineRule="exact"/>
        <w:ind w:firstLineChars="200" w:firstLine="562"/>
        <w:jc w:val="center"/>
        <w:outlineLvl w:val="0"/>
        <w:rPr>
          <w:rFonts w:ascii="宋体" w:hAnsi="宋体"/>
          <w:b/>
          <w:szCs w:val="28"/>
        </w:rPr>
      </w:pPr>
      <w:bookmarkStart w:id="12" w:name="_Toc161727398"/>
      <w:r>
        <w:rPr>
          <w:rFonts w:ascii="宋体" w:hAnsi="宋体" w:hint="eastAsia"/>
          <w:b/>
          <w:szCs w:val="28"/>
        </w:rPr>
        <w:lastRenderedPageBreak/>
        <w:t>（八）</w:t>
      </w:r>
      <w:bookmarkStart w:id="13" w:name="_Toc161727403"/>
      <w:r>
        <w:rPr>
          <w:rFonts w:ascii="宋体" w:hAnsi="宋体" w:hint="eastAsia"/>
          <w:b/>
          <w:szCs w:val="28"/>
        </w:rPr>
        <w:t>商务条款差异表</w:t>
      </w:r>
      <w:bookmarkEnd w:id="13"/>
    </w:p>
    <w:p w:rsidR="007C6EF1" w:rsidRDefault="003A4BFA">
      <w:pPr>
        <w:widowControl/>
        <w:jc w:val="left"/>
        <w:rPr>
          <w:rFonts w:ascii="宋体" w:hAnsi="宋体"/>
          <w:szCs w:val="28"/>
        </w:rPr>
      </w:pPr>
      <w:bookmarkStart w:id="14" w:name="_Toc316479514"/>
      <w:bookmarkStart w:id="15" w:name="_Toc277084876"/>
      <w:bookmarkStart w:id="16" w:name="_Toc340223173"/>
      <w:bookmarkStart w:id="17" w:name="_Toc285722718"/>
      <w:bookmarkStart w:id="18" w:name="_Toc297020929"/>
      <w:bookmarkStart w:id="19" w:name="_Toc101179065"/>
      <w:bookmarkStart w:id="20" w:name="_Toc161727400"/>
      <w:bookmarkStart w:id="21" w:name="_Toc322965785"/>
      <w:r>
        <w:rPr>
          <w:rFonts w:ascii="宋体" w:hAnsi="宋体" w:hint="eastAsia"/>
          <w:szCs w:val="28"/>
        </w:rPr>
        <w:t>采购项目名称：</w:t>
      </w:r>
    </w:p>
    <w:tbl>
      <w:tblPr>
        <w:tblW w:w="89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61"/>
        <w:gridCol w:w="1174"/>
        <w:gridCol w:w="2519"/>
        <w:gridCol w:w="2527"/>
        <w:gridCol w:w="1666"/>
      </w:tblGrid>
      <w:tr w:rsidR="007C6EF1">
        <w:trPr>
          <w:trHeight w:val="1000"/>
        </w:trPr>
        <w:tc>
          <w:tcPr>
            <w:tcW w:w="1061" w:type="dxa"/>
            <w:vAlign w:val="center"/>
          </w:tcPr>
          <w:p w:rsidR="007C6EF1" w:rsidRDefault="003A4BFA">
            <w:pPr>
              <w:widowControl/>
              <w:jc w:val="left"/>
              <w:rPr>
                <w:rFonts w:ascii="宋体" w:hAnsi="宋体"/>
                <w:szCs w:val="28"/>
              </w:rPr>
            </w:pPr>
            <w:r>
              <w:rPr>
                <w:rFonts w:ascii="宋体" w:hAnsi="宋体" w:hint="eastAsia"/>
                <w:szCs w:val="28"/>
              </w:rPr>
              <w:t>分包号</w:t>
            </w:r>
          </w:p>
        </w:tc>
        <w:tc>
          <w:tcPr>
            <w:tcW w:w="1174" w:type="dxa"/>
            <w:vAlign w:val="center"/>
          </w:tcPr>
          <w:p w:rsidR="007C6EF1" w:rsidRDefault="003A4BFA">
            <w:pPr>
              <w:widowControl/>
              <w:jc w:val="left"/>
              <w:rPr>
                <w:rFonts w:ascii="宋体" w:hAnsi="宋体"/>
                <w:szCs w:val="28"/>
              </w:rPr>
            </w:pPr>
            <w:r>
              <w:rPr>
                <w:rFonts w:ascii="宋体" w:hAnsi="宋体" w:hint="eastAsia"/>
                <w:szCs w:val="28"/>
              </w:rPr>
              <w:t>名称</w:t>
            </w:r>
          </w:p>
        </w:tc>
        <w:tc>
          <w:tcPr>
            <w:tcW w:w="2519" w:type="dxa"/>
            <w:vAlign w:val="center"/>
          </w:tcPr>
          <w:p w:rsidR="007C6EF1" w:rsidRDefault="003A4BFA">
            <w:pPr>
              <w:widowControl/>
              <w:jc w:val="left"/>
              <w:rPr>
                <w:rFonts w:ascii="宋体" w:hAnsi="宋体"/>
                <w:szCs w:val="28"/>
              </w:rPr>
            </w:pPr>
            <w:r>
              <w:rPr>
                <w:rFonts w:ascii="宋体" w:hAnsi="宋体" w:hint="eastAsia"/>
                <w:szCs w:val="28"/>
              </w:rPr>
              <w:t>招标服务商务要求</w:t>
            </w:r>
          </w:p>
        </w:tc>
        <w:tc>
          <w:tcPr>
            <w:tcW w:w="2527" w:type="dxa"/>
            <w:vAlign w:val="center"/>
          </w:tcPr>
          <w:p w:rsidR="007C6EF1" w:rsidRDefault="003A4BFA">
            <w:pPr>
              <w:widowControl/>
              <w:jc w:val="left"/>
              <w:rPr>
                <w:rFonts w:ascii="宋体" w:hAnsi="宋体"/>
                <w:szCs w:val="28"/>
              </w:rPr>
            </w:pPr>
            <w:r>
              <w:rPr>
                <w:rFonts w:ascii="宋体" w:hAnsi="宋体" w:hint="eastAsia"/>
                <w:szCs w:val="28"/>
              </w:rPr>
              <w:t>投标服务商务应答</w:t>
            </w:r>
          </w:p>
        </w:tc>
        <w:tc>
          <w:tcPr>
            <w:tcW w:w="1666" w:type="dxa"/>
            <w:vAlign w:val="center"/>
          </w:tcPr>
          <w:p w:rsidR="007C6EF1" w:rsidRDefault="003A4BFA">
            <w:pPr>
              <w:widowControl/>
              <w:jc w:val="left"/>
              <w:rPr>
                <w:rFonts w:ascii="宋体" w:hAnsi="宋体"/>
                <w:szCs w:val="28"/>
              </w:rPr>
            </w:pPr>
            <w:r>
              <w:rPr>
                <w:rFonts w:ascii="宋体" w:hAnsi="宋体" w:hint="eastAsia"/>
                <w:szCs w:val="28"/>
              </w:rPr>
              <w:t>差异说明</w:t>
            </w:r>
          </w:p>
        </w:tc>
      </w:tr>
      <w:tr w:rsidR="007C6EF1">
        <w:trPr>
          <w:trHeight w:val="600"/>
        </w:trPr>
        <w:tc>
          <w:tcPr>
            <w:tcW w:w="1061" w:type="dxa"/>
            <w:vAlign w:val="center"/>
          </w:tcPr>
          <w:p w:rsidR="007C6EF1" w:rsidRDefault="007C6EF1">
            <w:pPr>
              <w:widowControl/>
              <w:jc w:val="left"/>
              <w:rPr>
                <w:rFonts w:ascii="宋体" w:hAnsi="宋体"/>
                <w:szCs w:val="28"/>
              </w:rPr>
            </w:pPr>
          </w:p>
        </w:tc>
        <w:tc>
          <w:tcPr>
            <w:tcW w:w="1174" w:type="dxa"/>
            <w:vAlign w:val="center"/>
          </w:tcPr>
          <w:p w:rsidR="007C6EF1" w:rsidRDefault="007C6EF1">
            <w:pPr>
              <w:widowControl/>
              <w:jc w:val="left"/>
              <w:rPr>
                <w:rFonts w:ascii="宋体" w:hAnsi="宋体"/>
                <w:szCs w:val="28"/>
              </w:rPr>
            </w:pPr>
          </w:p>
        </w:tc>
        <w:tc>
          <w:tcPr>
            <w:tcW w:w="2519" w:type="dxa"/>
            <w:vAlign w:val="center"/>
          </w:tcPr>
          <w:p w:rsidR="007C6EF1" w:rsidRDefault="007C6EF1">
            <w:pPr>
              <w:widowControl/>
              <w:jc w:val="left"/>
              <w:rPr>
                <w:rFonts w:ascii="宋体" w:hAnsi="宋体"/>
                <w:szCs w:val="28"/>
              </w:rPr>
            </w:pPr>
          </w:p>
        </w:tc>
        <w:tc>
          <w:tcPr>
            <w:tcW w:w="2527" w:type="dxa"/>
            <w:vAlign w:val="center"/>
          </w:tcPr>
          <w:p w:rsidR="007C6EF1" w:rsidRDefault="007C6EF1">
            <w:pPr>
              <w:widowControl/>
              <w:jc w:val="left"/>
              <w:rPr>
                <w:rFonts w:ascii="宋体" w:hAnsi="宋体"/>
                <w:szCs w:val="28"/>
              </w:rPr>
            </w:pPr>
          </w:p>
        </w:tc>
        <w:tc>
          <w:tcPr>
            <w:tcW w:w="1666" w:type="dxa"/>
            <w:vAlign w:val="center"/>
          </w:tcPr>
          <w:p w:rsidR="007C6EF1" w:rsidRDefault="007C6EF1">
            <w:pPr>
              <w:widowControl/>
              <w:jc w:val="left"/>
              <w:rPr>
                <w:rFonts w:ascii="宋体" w:hAnsi="宋体"/>
                <w:szCs w:val="28"/>
              </w:rPr>
            </w:pPr>
          </w:p>
        </w:tc>
      </w:tr>
      <w:tr w:rsidR="007C6EF1">
        <w:trPr>
          <w:trHeight w:val="600"/>
        </w:trPr>
        <w:tc>
          <w:tcPr>
            <w:tcW w:w="1061" w:type="dxa"/>
            <w:vAlign w:val="center"/>
          </w:tcPr>
          <w:p w:rsidR="007C6EF1" w:rsidRDefault="007C6EF1">
            <w:pPr>
              <w:widowControl/>
              <w:jc w:val="left"/>
              <w:rPr>
                <w:rFonts w:ascii="宋体" w:hAnsi="宋体"/>
                <w:szCs w:val="28"/>
              </w:rPr>
            </w:pPr>
          </w:p>
        </w:tc>
        <w:tc>
          <w:tcPr>
            <w:tcW w:w="1174" w:type="dxa"/>
            <w:vAlign w:val="center"/>
          </w:tcPr>
          <w:p w:rsidR="007C6EF1" w:rsidRDefault="007C6EF1">
            <w:pPr>
              <w:widowControl/>
              <w:jc w:val="left"/>
              <w:rPr>
                <w:rFonts w:ascii="宋体" w:hAnsi="宋体"/>
                <w:szCs w:val="28"/>
              </w:rPr>
            </w:pPr>
          </w:p>
        </w:tc>
        <w:tc>
          <w:tcPr>
            <w:tcW w:w="2519" w:type="dxa"/>
            <w:vAlign w:val="center"/>
          </w:tcPr>
          <w:p w:rsidR="007C6EF1" w:rsidRDefault="007C6EF1">
            <w:pPr>
              <w:widowControl/>
              <w:jc w:val="left"/>
              <w:rPr>
                <w:rFonts w:ascii="宋体" w:hAnsi="宋体"/>
                <w:szCs w:val="28"/>
              </w:rPr>
            </w:pPr>
          </w:p>
        </w:tc>
        <w:tc>
          <w:tcPr>
            <w:tcW w:w="2527" w:type="dxa"/>
            <w:vAlign w:val="center"/>
          </w:tcPr>
          <w:p w:rsidR="007C6EF1" w:rsidRDefault="007C6EF1">
            <w:pPr>
              <w:widowControl/>
              <w:jc w:val="left"/>
              <w:rPr>
                <w:rFonts w:ascii="宋体" w:hAnsi="宋体"/>
                <w:szCs w:val="28"/>
              </w:rPr>
            </w:pPr>
          </w:p>
        </w:tc>
        <w:tc>
          <w:tcPr>
            <w:tcW w:w="1666" w:type="dxa"/>
            <w:vAlign w:val="center"/>
          </w:tcPr>
          <w:p w:rsidR="007C6EF1" w:rsidRDefault="007C6EF1">
            <w:pPr>
              <w:widowControl/>
              <w:jc w:val="left"/>
              <w:rPr>
                <w:rFonts w:ascii="宋体" w:hAnsi="宋体"/>
                <w:szCs w:val="28"/>
              </w:rPr>
            </w:pPr>
          </w:p>
        </w:tc>
      </w:tr>
      <w:tr w:rsidR="007C6EF1">
        <w:trPr>
          <w:trHeight w:val="600"/>
        </w:trPr>
        <w:tc>
          <w:tcPr>
            <w:tcW w:w="1061" w:type="dxa"/>
            <w:vAlign w:val="center"/>
          </w:tcPr>
          <w:p w:rsidR="007C6EF1" w:rsidRDefault="007C6EF1">
            <w:pPr>
              <w:widowControl/>
              <w:jc w:val="left"/>
              <w:rPr>
                <w:rFonts w:ascii="宋体" w:hAnsi="宋体"/>
                <w:szCs w:val="28"/>
              </w:rPr>
            </w:pPr>
          </w:p>
        </w:tc>
        <w:tc>
          <w:tcPr>
            <w:tcW w:w="1174" w:type="dxa"/>
            <w:vAlign w:val="center"/>
          </w:tcPr>
          <w:p w:rsidR="007C6EF1" w:rsidRDefault="007C6EF1">
            <w:pPr>
              <w:widowControl/>
              <w:jc w:val="left"/>
              <w:rPr>
                <w:rFonts w:ascii="宋体" w:hAnsi="宋体"/>
                <w:szCs w:val="28"/>
              </w:rPr>
            </w:pPr>
          </w:p>
        </w:tc>
        <w:tc>
          <w:tcPr>
            <w:tcW w:w="2519" w:type="dxa"/>
            <w:vAlign w:val="center"/>
          </w:tcPr>
          <w:p w:rsidR="007C6EF1" w:rsidRDefault="007C6EF1">
            <w:pPr>
              <w:widowControl/>
              <w:jc w:val="left"/>
              <w:rPr>
                <w:rFonts w:ascii="宋体" w:hAnsi="宋体"/>
                <w:szCs w:val="28"/>
              </w:rPr>
            </w:pPr>
          </w:p>
        </w:tc>
        <w:tc>
          <w:tcPr>
            <w:tcW w:w="2527" w:type="dxa"/>
            <w:vAlign w:val="center"/>
          </w:tcPr>
          <w:p w:rsidR="007C6EF1" w:rsidRDefault="007C6EF1">
            <w:pPr>
              <w:widowControl/>
              <w:jc w:val="left"/>
              <w:rPr>
                <w:rFonts w:ascii="宋体" w:hAnsi="宋体"/>
                <w:szCs w:val="28"/>
              </w:rPr>
            </w:pPr>
          </w:p>
        </w:tc>
        <w:tc>
          <w:tcPr>
            <w:tcW w:w="1666" w:type="dxa"/>
            <w:vAlign w:val="center"/>
          </w:tcPr>
          <w:p w:rsidR="007C6EF1" w:rsidRDefault="007C6EF1">
            <w:pPr>
              <w:widowControl/>
              <w:jc w:val="left"/>
              <w:rPr>
                <w:rFonts w:ascii="宋体" w:hAnsi="宋体"/>
                <w:szCs w:val="28"/>
              </w:rPr>
            </w:pPr>
          </w:p>
        </w:tc>
      </w:tr>
      <w:tr w:rsidR="007C6EF1">
        <w:trPr>
          <w:trHeight w:val="600"/>
        </w:trPr>
        <w:tc>
          <w:tcPr>
            <w:tcW w:w="1061" w:type="dxa"/>
            <w:vAlign w:val="center"/>
          </w:tcPr>
          <w:p w:rsidR="007C6EF1" w:rsidRDefault="007C6EF1">
            <w:pPr>
              <w:widowControl/>
              <w:jc w:val="left"/>
              <w:rPr>
                <w:rFonts w:ascii="宋体" w:hAnsi="宋体"/>
                <w:szCs w:val="28"/>
              </w:rPr>
            </w:pPr>
          </w:p>
        </w:tc>
        <w:tc>
          <w:tcPr>
            <w:tcW w:w="1174" w:type="dxa"/>
            <w:vAlign w:val="center"/>
          </w:tcPr>
          <w:p w:rsidR="007C6EF1" w:rsidRDefault="007C6EF1">
            <w:pPr>
              <w:widowControl/>
              <w:jc w:val="left"/>
              <w:rPr>
                <w:rFonts w:ascii="宋体" w:hAnsi="宋体"/>
                <w:szCs w:val="28"/>
              </w:rPr>
            </w:pPr>
          </w:p>
        </w:tc>
        <w:tc>
          <w:tcPr>
            <w:tcW w:w="2519" w:type="dxa"/>
            <w:vAlign w:val="center"/>
          </w:tcPr>
          <w:p w:rsidR="007C6EF1" w:rsidRDefault="007C6EF1">
            <w:pPr>
              <w:widowControl/>
              <w:jc w:val="left"/>
              <w:rPr>
                <w:rFonts w:ascii="宋体" w:hAnsi="宋体"/>
                <w:szCs w:val="28"/>
              </w:rPr>
            </w:pPr>
          </w:p>
        </w:tc>
        <w:tc>
          <w:tcPr>
            <w:tcW w:w="2527" w:type="dxa"/>
            <w:vAlign w:val="center"/>
          </w:tcPr>
          <w:p w:rsidR="007C6EF1" w:rsidRDefault="007C6EF1">
            <w:pPr>
              <w:widowControl/>
              <w:jc w:val="left"/>
              <w:rPr>
                <w:rFonts w:ascii="宋体" w:hAnsi="宋体"/>
                <w:szCs w:val="28"/>
              </w:rPr>
            </w:pPr>
          </w:p>
        </w:tc>
        <w:tc>
          <w:tcPr>
            <w:tcW w:w="1666" w:type="dxa"/>
            <w:vAlign w:val="center"/>
          </w:tcPr>
          <w:p w:rsidR="007C6EF1" w:rsidRDefault="007C6EF1">
            <w:pPr>
              <w:widowControl/>
              <w:jc w:val="left"/>
              <w:rPr>
                <w:rFonts w:ascii="宋体" w:hAnsi="宋体"/>
                <w:szCs w:val="28"/>
              </w:rPr>
            </w:pPr>
          </w:p>
        </w:tc>
      </w:tr>
      <w:tr w:rsidR="007C6EF1">
        <w:trPr>
          <w:trHeight w:val="600"/>
        </w:trPr>
        <w:tc>
          <w:tcPr>
            <w:tcW w:w="1061" w:type="dxa"/>
            <w:vAlign w:val="center"/>
          </w:tcPr>
          <w:p w:rsidR="007C6EF1" w:rsidRDefault="007C6EF1">
            <w:pPr>
              <w:widowControl/>
              <w:jc w:val="left"/>
              <w:rPr>
                <w:rFonts w:ascii="宋体" w:hAnsi="宋体"/>
                <w:szCs w:val="28"/>
              </w:rPr>
            </w:pPr>
          </w:p>
        </w:tc>
        <w:tc>
          <w:tcPr>
            <w:tcW w:w="1174" w:type="dxa"/>
            <w:vAlign w:val="center"/>
          </w:tcPr>
          <w:p w:rsidR="007C6EF1" w:rsidRDefault="007C6EF1">
            <w:pPr>
              <w:widowControl/>
              <w:jc w:val="left"/>
              <w:rPr>
                <w:rFonts w:ascii="宋体" w:hAnsi="宋体"/>
                <w:szCs w:val="28"/>
              </w:rPr>
            </w:pPr>
          </w:p>
        </w:tc>
        <w:tc>
          <w:tcPr>
            <w:tcW w:w="2519" w:type="dxa"/>
            <w:vAlign w:val="center"/>
          </w:tcPr>
          <w:p w:rsidR="007C6EF1" w:rsidRDefault="007C6EF1">
            <w:pPr>
              <w:widowControl/>
              <w:jc w:val="left"/>
              <w:rPr>
                <w:rFonts w:ascii="宋体" w:hAnsi="宋体"/>
                <w:szCs w:val="28"/>
              </w:rPr>
            </w:pPr>
          </w:p>
        </w:tc>
        <w:tc>
          <w:tcPr>
            <w:tcW w:w="2527" w:type="dxa"/>
            <w:vAlign w:val="center"/>
          </w:tcPr>
          <w:p w:rsidR="007C6EF1" w:rsidRDefault="007C6EF1">
            <w:pPr>
              <w:widowControl/>
              <w:jc w:val="left"/>
              <w:rPr>
                <w:rFonts w:ascii="宋体" w:hAnsi="宋体"/>
                <w:szCs w:val="28"/>
              </w:rPr>
            </w:pPr>
          </w:p>
        </w:tc>
        <w:tc>
          <w:tcPr>
            <w:tcW w:w="1666" w:type="dxa"/>
            <w:vAlign w:val="center"/>
          </w:tcPr>
          <w:p w:rsidR="007C6EF1" w:rsidRDefault="007C6EF1">
            <w:pPr>
              <w:widowControl/>
              <w:jc w:val="left"/>
              <w:rPr>
                <w:rFonts w:ascii="宋体" w:hAnsi="宋体"/>
                <w:szCs w:val="28"/>
              </w:rPr>
            </w:pPr>
          </w:p>
        </w:tc>
      </w:tr>
      <w:tr w:rsidR="007C6EF1">
        <w:trPr>
          <w:trHeight w:val="600"/>
        </w:trPr>
        <w:tc>
          <w:tcPr>
            <w:tcW w:w="1061" w:type="dxa"/>
            <w:vAlign w:val="center"/>
          </w:tcPr>
          <w:p w:rsidR="007C6EF1" w:rsidRDefault="007C6EF1">
            <w:pPr>
              <w:widowControl/>
              <w:jc w:val="left"/>
              <w:rPr>
                <w:rFonts w:ascii="宋体" w:hAnsi="宋体"/>
                <w:szCs w:val="28"/>
              </w:rPr>
            </w:pPr>
          </w:p>
        </w:tc>
        <w:tc>
          <w:tcPr>
            <w:tcW w:w="1174" w:type="dxa"/>
            <w:vAlign w:val="center"/>
          </w:tcPr>
          <w:p w:rsidR="007C6EF1" w:rsidRDefault="007C6EF1">
            <w:pPr>
              <w:widowControl/>
              <w:jc w:val="left"/>
              <w:rPr>
                <w:rFonts w:ascii="宋体" w:hAnsi="宋体"/>
                <w:szCs w:val="28"/>
              </w:rPr>
            </w:pPr>
          </w:p>
        </w:tc>
        <w:tc>
          <w:tcPr>
            <w:tcW w:w="2519" w:type="dxa"/>
            <w:vAlign w:val="center"/>
          </w:tcPr>
          <w:p w:rsidR="007C6EF1" w:rsidRDefault="007C6EF1">
            <w:pPr>
              <w:widowControl/>
              <w:jc w:val="left"/>
              <w:rPr>
                <w:rFonts w:ascii="宋体" w:hAnsi="宋体"/>
                <w:szCs w:val="28"/>
              </w:rPr>
            </w:pPr>
          </w:p>
        </w:tc>
        <w:tc>
          <w:tcPr>
            <w:tcW w:w="2527" w:type="dxa"/>
            <w:vAlign w:val="center"/>
          </w:tcPr>
          <w:p w:rsidR="007C6EF1" w:rsidRDefault="007C6EF1">
            <w:pPr>
              <w:widowControl/>
              <w:jc w:val="left"/>
              <w:rPr>
                <w:rFonts w:ascii="宋体" w:hAnsi="宋体"/>
                <w:szCs w:val="28"/>
              </w:rPr>
            </w:pPr>
          </w:p>
        </w:tc>
        <w:tc>
          <w:tcPr>
            <w:tcW w:w="1666" w:type="dxa"/>
            <w:vAlign w:val="center"/>
          </w:tcPr>
          <w:p w:rsidR="007C6EF1" w:rsidRDefault="007C6EF1">
            <w:pPr>
              <w:widowControl/>
              <w:jc w:val="left"/>
              <w:rPr>
                <w:rFonts w:ascii="宋体" w:hAnsi="宋体"/>
                <w:szCs w:val="28"/>
              </w:rPr>
            </w:pPr>
          </w:p>
        </w:tc>
      </w:tr>
      <w:tr w:rsidR="007C6EF1">
        <w:trPr>
          <w:trHeight w:val="600"/>
        </w:trPr>
        <w:tc>
          <w:tcPr>
            <w:tcW w:w="1061" w:type="dxa"/>
            <w:vAlign w:val="center"/>
          </w:tcPr>
          <w:p w:rsidR="007C6EF1" w:rsidRDefault="007C6EF1">
            <w:pPr>
              <w:widowControl/>
              <w:jc w:val="left"/>
              <w:rPr>
                <w:rFonts w:ascii="宋体" w:hAnsi="宋体"/>
                <w:szCs w:val="28"/>
              </w:rPr>
            </w:pPr>
          </w:p>
        </w:tc>
        <w:tc>
          <w:tcPr>
            <w:tcW w:w="1174" w:type="dxa"/>
            <w:vAlign w:val="center"/>
          </w:tcPr>
          <w:p w:rsidR="007C6EF1" w:rsidRDefault="007C6EF1">
            <w:pPr>
              <w:widowControl/>
              <w:jc w:val="left"/>
              <w:rPr>
                <w:rFonts w:ascii="宋体" w:hAnsi="宋体"/>
                <w:szCs w:val="28"/>
              </w:rPr>
            </w:pPr>
          </w:p>
        </w:tc>
        <w:tc>
          <w:tcPr>
            <w:tcW w:w="2519" w:type="dxa"/>
            <w:vAlign w:val="center"/>
          </w:tcPr>
          <w:p w:rsidR="007C6EF1" w:rsidRDefault="007C6EF1">
            <w:pPr>
              <w:widowControl/>
              <w:jc w:val="left"/>
              <w:rPr>
                <w:rFonts w:ascii="宋体" w:hAnsi="宋体"/>
                <w:szCs w:val="28"/>
              </w:rPr>
            </w:pPr>
          </w:p>
        </w:tc>
        <w:tc>
          <w:tcPr>
            <w:tcW w:w="2527" w:type="dxa"/>
            <w:vAlign w:val="center"/>
          </w:tcPr>
          <w:p w:rsidR="007C6EF1" w:rsidRDefault="007C6EF1">
            <w:pPr>
              <w:widowControl/>
              <w:jc w:val="left"/>
              <w:rPr>
                <w:rFonts w:ascii="宋体" w:hAnsi="宋体"/>
                <w:szCs w:val="28"/>
              </w:rPr>
            </w:pPr>
          </w:p>
        </w:tc>
        <w:tc>
          <w:tcPr>
            <w:tcW w:w="1666" w:type="dxa"/>
            <w:vAlign w:val="center"/>
          </w:tcPr>
          <w:p w:rsidR="007C6EF1" w:rsidRDefault="007C6EF1">
            <w:pPr>
              <w:widowControl/>
              <w:jc w:val="left"/>
              <w:rPr>
                <w:rFonts w:ascii="宋体" w:hAnsi="宋体"/>
                <w:szCs w:val="28"/>
              </w:rPr>
            </w:pPr>
          </w:p>
        </w:tc>
      </w:tr>
      <w:tr w:rsidR="007C6EF1">
        <w:trPr>
          <w:trHeight w:val="600"/>
        </w:trPr>
        <w:tc>
          <w:tcPr>
            <w:tcW w:w="1061" w:type="dxa"/>
            <w:vAlign w:val="center"/>
          </w:tcPr>
          <w:p w:rsidR="007C6EF1" w:rsidRDefault="007C6EF1">
            <w:pPr>
              <w:widowControl/>
              <w:jc w:val="left"/>
              <w:rPr>
                <w:rFonts w:ascii="宋体" w:hAnsi="宋体"/>
                <w:szCs w:val="28"/>
              </w:rPr>
            </w:pPr>
          </w:p>
        </w:tc>
        <w:tc>
          <w:tcPr>
            <w:tcW w:w="1174" w:type="dxa"/>
            <w:vAlign w:val="center"/>
          </w:tcPr>
          <w:p w:rsidR="007C6EF1" w:rsidRDefault="007C6EF1">
            <w:pPr>
              <w:widowControl/>
              <w:jc w:val="left"/>
              <w:rPr>
                <w:rFonts w:ascii="宋体" w:hAnsi="宋体"/>
                <w:szCs w:val="28"/>
              </w:rPr>
            </w:pPr>
          </w:p>
        </w:tc>
        <w:tc>
          <w:tcPr>
            <w:tcW w:w="2519" w:type="dxa"/>
            <w:vAlign w:val="center"/>
          </w:tcPr>
          <w:p w:rsidR="007C6EF1" w:rsidRDefault="007C6EF1">
            <w:pPr>
              <w:widowControl/>
              <w:jc w:val="left"/>
              <w:rPr>
                <w:rFonts w:ascii="宋体" w:hAnsi="宋体"/>
                <w:szCs w:val="28"/>
              </w:rPr>
            </w:pPr>
          </w:p>
        </w:tc>
        <w:tc>
          <w:tcPr>
            <w:tcW w:w="2527" w:type="dxa"/>
            <w:vAlign w:val="center"/>
          </w:tcPr>
          <w:p w:rsidR="007C6EF1" w:rsidRDefault="007C6EF1">
            <w:pPr>
              <w:widowControl/>
              <w:jc w:val="left"/>
              <w:rPr>
                <w:rFonts w:ascii="宋体" w:hAnsi="宋体"/>
                <w:szCs w:val="28"/>
              </w:rPr>
            </w:pPr>
          </w:p>
        </w:tc>
        <w:tc>
          <w:tcPr>
            <w:tcW w:w="1666" w:type="dxa"/>
            <w:vAlign w:val="center"/>
          </w:tcPr>
          <w:p w:rsidR="007C6EF1" w:rsidRDefault="007C6EF1">
            <w:pPr>
              <w:widowControl/>
              <w:jc w:val="left"/>
              <w:rPr>
                <w:rFonts w:ascii="宋体" w:hAnsi="宋体"/>
                <w:szCs w:val="28"/>
              </w:rPr>
            </w:pPr>
          </w:p>
        </w:tc>
      </w:tr>
      <w:tr w:rsidR="007C6EF1">
        <w:trPr>
          <w:trHeight w:val="600"/>
        </w:trPr>
        <w:tc>
          <w:tcPr>
            <w:tcW w:w="1061" w:type="dxa"/>
            <w:vAlign w:val="center"/>
          </w:tcPr>
          <w:p w:rsidR="007C6EF1" w:rsidRDefault="007C6EF1">
            <w:pPr>
              <w:widowControl/>
              <w:jc w:val="left"/>
              <w:rPr>
                <w:rFonts w:ascii="宋体" w:hAnsi="宋体"/>
                <w:szCs w:val="28"/>
              </w:rPr>
            </w:pPr>
          </w:p>
        </w:tc>
        <w:tc>
          <w:tcPr>
            <w:tcW w:w="1174" w:type="dxa"/>
            <w:vAlign w:val="center"/>
          </w:tcPr>
          <w:p w:rsidR="007C6EF1" w:rsidRDefault="007C6EF1">
            <w:pPr>
              <w:widowControl/>
              <w:jc w:val="left"/>
              <w:rPr>
                <w:rFonts w:ascii="宋体" w:hAnsi="宋体"/>
                <w:szCs w:val="28"/>
              </w:rPr>
            </w:pPr>
          </w:p>
        </w:tc>
        <w:tc>
          <w:tcPr>
            <w:tcW w:w="2519" w:type="dxa"/>
            <w:vAlign w:val="center"/>
          </w:tcPr>
          <w:p w:rsidR="007C6EF1" w:rsidRDefault="007C6EF1">
            <w:pPr>
              <w:widowControl/>
              <w:jc w:val="left"/>
              <w:rPr>
                <w:rFonts w:ascii="宋体" w:hAnsi="宋体"/>
                <w:szCs w:val="28"/>
              </w:rPr>
            </w:pPr>
          </w:p>
        </w:tc>
        <w:tc>
          <w:tcPr>
            <w:tcW w:w="2527" w:type="dxa"/>
            <w:vAlign w:val="center"/>
          </w:tcPr>
          <w:p w:rsidR="007C6EF1" w:rsidRDefault="007C6EF1">
            <w:pPr>
              <w:widowControl/>
              <w:jc w:val="left"/>
              <w:rPr>
                <w:rFonts w:ascii="宋体" w:hAnsi="宋体"/>
                <w:szCs w:val="28"/>
              </w:rPr>
            </w:pPr>
          </w:p>
        </w:tc>
        <w:tc>
          <w:tcPr>
            <w:tcW w:w="1666" w:type="dxa"/>
            <w:vAlign w:val="center"/>
          </w:tcPr>
          <w:p w:rsidR="007C6EF1" w:rsidRDefault="007C6EF1">
            <w:pPr>
              <w:widowControl/>
              <w:jc w:val="left"/>
              <w:rPr>
                <w:rFonts w:ascii="宋体" w:hAnsi="宋体"/>
                <w:szCs w:val="28"/>
              </w:rPr>
            </w:pPr>
          </w:p>
        </w:tc>
      </w:tr>
    </w:tbl>
    <w:p w:rsidR="007C6EF1" w:rsidRDefault="007C6EF1">
      <w:pPr>
        <w:widowControl/>
        <w:jc w:val="left"/>
        <w:rPr>
          <w:rFonts w:ascii="宋体" w:hAnsi="宋体"/>
          <w:szCs w:val="28"/>
        </w:rPr>
      </w:pPr>
    </w:p>
    <w:p w:rsidR="007C6EF1" w:rsidRDefault="003A4BFA">
      <w:pPr>
        <w:widowControl/>
        <w:jc w:val="left"/>
        <w:rPr>
          <w:rFonts w:ascii="宋体" w:hAnsi="宋体"/>
          <w:szCs w:val="28"/>
        </w:rPr>
      </w:pPr>
      <w:r>
        <w:rPr>
          <w:rFonts w:ascii="宋体" w:hAnsi="宋体" w:hint="eastAsia"/>
          <w:szCs w:val="28"/>
        </w:rPr>
        <w:t>投标人：                               法定代表人授权代表：</w:t>
      </w:r>
    </w:p>
    <w:p w:rsidR="007C6EF1" w:rsidRDefault="003A4BFA">
      <w:pPr>
        <w:widowControl/>
        <w:jc w:val="left"/>
        <w:rPr>
          <w:rFonts w:ascii="宋体" w:hAnsi="宋体"/>
          <w:szCs w:val="28"/>
        </w:rPr>
      </w:pPr>
      <w:r>
        <w:rPr>
          <w:rFonts w:ascii="宋体" w:hAnsi="宋体" w:hint="eastAsia"/>
          <w:szCs w:val="28"/>
        </w:rPr>
        <w:t>（投标人公章）                               （签字或盖章）</w:t>
      </w:r>
    </w:p>
    <w:p w:rsidR="007C6EF1" w:rsidRDefault="003A4BFA">
      <w:pPr>
        <w:widowControl/>
        <w:jc w:val="left"/>
        <w:rPr>
          <w:rFonts w:ascii="宋体" w:hAnsi="宋体"/>
          <w:szCs w:val="28"/>
        </w:rPr>
      </w:pPr>
      <w:r>
        <w:rPr>
          <w:rFonts w:ascii="宋体" w:hAnsi="宋体" w:hint="eastAsia"/>
          <w:szCs w:val="28"/>
        </w:rPr>
        <w:t xml:space="preserve">                                       年     月     日</w:t>
      </w:r>
    </w:p>
    <w:p w:rsidR="007C6EF1" w:rsidRDefault="003A4BFA">
      <w:pPr>
        <w:widowControl/>
        <w:jc w:val="left"/>
        <w:rPr>
          <w:rFonts w:ascii="宋体" w:hAnsi="宋体"/>
          <w:szCs w:val="28"/>
        </w:rPr>
      </w:pPr>
      <w:r>
        <w:rPr>
          <w:rFonts w:ascii="宋体" w:hAnsi="宋体" w:hint="eastAsia"/>
          <w:szCs w:val="28"/>
        </w:rPr>
        <w:t>注：</w:t>
      </w:r>
    </w:p>
    <w:p w:rsidR="007C6EF1" w:rsidRDefault="003A4BFA">
      <w:pPr>
        <w:widowControl/>
        <w:jc w:val="left"/>
        <w:rPr>
          <w:rFonts w:ascii="宋体" w:hAnsi="宋体"/>
          <w:szCs w:val="28"/>
        </w:rPr>
      </w:pPr>
      <w:r>
        <w:rPr>
          <w:rFonts w:ascii="宋体" w:hAnsi="宋体" w:hint="eastAsia"/>
          <w:szCs w:val="28"/>
        </w:rPr>
        <w:t>1、该表必须按照招标文件要求逐条如实填写，根据投标情况在“差异说明”项填写正偏离或负偏离及原因，完全符合的填写“无差异”。</w:t>
      </w:r>
    </w:p>
    <w:p w:rsidR="007C6EF1" w:rsidRDefault="003A4BFA">
      <w:pPr>
        <w:widowControl/>
        <w:jc w:val="left"/>
        <w:rPr>
          <w:rFonts w:ascii="宋体" w:hAnsi="宋体"/>
          <w:szCs w:val="28"/>
        </w:rPr>
      </w:pPr>
      <w:r>
        <w:rPr>
          <w:rFonts w:ascii="宋体" w:hAnsi="宋体" w:hint="eastAsia"/>
          <w:szCs w:val="28"/>
        </w:rPr>
        <w:t>2、该表可扩展。</w:t>
      </w:r>
    </w:p>
    <w:p w:rsidR="007C6EF1" w:rsidRDefault="007C6EF1">
      <w:pPr>
        <w:widowControl/>
        <w:jc w:val="left"/>
        <w:rPr>
          <w:rFonts w:ascii="宋体" w:hAnsi="宋体"/>
          <w:szCs w:val="28"/>
        </w:rPr>
      </w:pPr>
    </w:p>
    <w:p w:rsidR="007C6EF1" w:rsidRDefault="007C6EF1">
      <w:pPr>
        <w:widowControl/>
        <w:jc w:val="left"/>
        <w:rPr>
          <w:rFonts w:ascii="宋体" w:hAnsi="宋体"/>
          <w:b/>
          <w:szCs w:val="28"/>
        </w:rPr>
      </w:pPr>
    </w:p>
    <w:bookmarkEnd w:id="12"/>
    <w:bookmarkEnd w:id="14"/>
    <w:bookmarkEnd w:id="15"/>
    <w:bookmarkEnd w:id="16"/>
    <w:bookmarkEnd w:id="17"/>
    <w:bookmarkEnd w:id="18"/>
    <w:bookmarkEnd w:id="19"/>
    <w:bookmarkEnd w:id="20"/>
    <w:bookmarkEnd w:id="21"/>
    <w:p w:rsidR="007C6EF1" w:rsidRDefault="007C6EF1">
      <w:pPr>
        <w:tabs>
          <w:tab w:val="left" w:pos="6300"/>
        </w:tabs>
        <w:snapToGrid w:val="0"/>
        <w:spacing w:line="500" w:lineRule="exact"/>
        <w:ind w:firstLine="570"/>
        <w:jc w:val="center"/>
        <w:rPr>
          <w:rFonts w:ascii="宋体" w:hAnsi="宋体"/>
          <w:b/>
          <w:szCs w:val="28"/>
        </w:rPr>
      </w:pPr>
    </w:p>
    <w:p w:rsidR="007C6EF1" w:rsidRDefault="007C6EF1">
      <w:pPr>
        <w:tabs>
          <w:tab w:val="left" w:pos="6300"/>
        </w:tabs>
        <w:snapToGrid w:val="0"/>
        <w:spacing w:line="500" w:lineRule="exact"/>
        <w:ind w:firstLine="570"/>
        <w:jc w:val="center"/>
        <w:rPr>
          <w:rFonts w:ascii="宋体" w:hAnsi="宋体"/>
          <w:b/>
          <w:szCs w:val="28"/>
        </w:rPr>
      </w:pPr>
    </w:p>
    <w:p w:rsidR="007C6EF1" w:rsidRDefault="007C6EF1">
      <w:pPr>
        <w:tabs>
          <w:tab w:val="left" w:pos="6300"/>
        </w:tabs>
        <w:snapToGrid w:val="0"/>
        <w:spacing w:line="500" w:lineRule="exact"/>
        <w:ind w:firstLine="570"/>
        <w:jc w:val="center"/>
        <w:rPr>
          <w:rFonts w:ascii="宋体" w:hAnsi="宋体"/>
          <w:b/>
          <w:szCs w:val="28"/>
        </w:rPr>
      </w:pPr>
    </w:p>
    <w:p w:rsidR="007C6EF1" w:rsidRDefault="007C6EF1">
      <w:pPr>
        <w:tabs>
          <w:tab w:val="left" w:pos="6300"/>
        </w:tabs>
        <w:snapToGrid w:val="0"/>
        <w:spacing w:line="500" w:lineRule="exact"/>
        <w:ind w:firstLine="570"/>
        <w:jc w:val="center"/>
        <w:rPr>
          <w:rFonts w:ascii="宋体" w:hAnsi="宋体"/>
          <w:b/>
          <w:szCs w:val="28"/>
        </w:rPr>
      </w:pPr>
    </w:p>
    <w:p w:rsidR="007C6EF1" w:rsidRDefault="007C6EF1">
      <w:pPr>
        <w:tabs>
          <w:tab w:val="left" w:pos="6300"/>
        </w:tabs>
        <w:snapToGrid w:val="0"/>
        <w:spacing w:line="500" w:lineRule="exact"/>
        <w:ind w:firstLine="570"/>
        <w:jc w:val="center"/>
        <w:rPr>
          <w:rFonts w:ascii="宋体" w:hAnsi="宋体"/>
          <w:b/>
          <w:szCs w:val="28"/>
        </w:rPr>
      </w:pPr>
    </w:p>
    <w:p w:rsidR="007C6EF1" w:rsidRDefault="003A4BFA">
      <w:pPr>
        <w:tabs>
          <w:tab w:val="left" w:pos="6300"/>
        </w:tabs>
        <w:snapToGrid w:val="0"/>
        <w:spacing w:line="500" w:lineRule="exact"/>
        <w:ind w:firstLine="570"/>
        <w:jc w:val="center"/>
        <w:rPr>
          <w:rFonts w:ascii="宋体" w:hAnsi="宋体"/>
          <w:b/>
          <w:szCs w:val="28"/>
        </w:rPr>
      </w:pPr>
      <w:r>
        <w:rPr>
          <w:rFonts w:ascii="宋体" w:hAnsi="宋体" w:hint="eastAsia"/>
          <w:b/>
          <w:szCs w:val="28"/>
        </w:rPr>
        <w:lastRenderedPageBreak/>
        <w:t>（九）技术条款差异表</w:t>
      </w:r>
    </w:p>
    <w:p w:rsidR="007C6EF1" w:rsidRDefault="003A4BFA">
      <w:pPr>
        <w:tabs>
          <w:tab w:val="left" w:pos="6300"/>
        </w:tabs>
        <w:snapToGrid w:val="0"/>
        <w:spacing w:line="500" w:lineRule="exact"/>
        <w:ind w:firstLineChars="200" w:firstLine="560"/>
        <w:rPr>
          <w:rFonts w:ascii="宋体" w:hAnsi="宋体"/>
          <w:szCs w:val="28"/>
        </w:rPr>
      </w:pPr>
      <w:r>
        <w:rPr>
          <w:rFonts w:ascii="宋体" w:hAnsi="宋体" w:hint="eastAsia"/>
          <w:szCs w:val="28"/>
        </w:rPr>
        <w:t>采购项目名称：</w:t>
      </w:r>
    </w:p>
    <w:tbl>
      <w:tblPr>
        <w:tblW w:w="89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9"/>
        <w:gridCol w:w="1248"/>
        <w:gridCol w:w="2597"/>
        <w:gridCol w:w="2237"/>
        <w:gridCol w:w="1876"/>
      </w:tblGrid>
      <w:tr w:rsidR="007C6EF1">
        <w:trPr>
          <w:trHeight w:val="1000"/>
        </w:trPr>
        <w:tc>
          <w:tcPr>
            <w:tcW w:w="989" w:type="dxa"/>
            <w:vAlign w:val="center"/>
          </w:tcPr>
          <w:p w:rsidR="007C6EF1" w:rsidRDefault="003A4BFA">
            <w:pPr>
              <w:tabs>
                <w:tab w:val="left" w:pos="6300"/>
              </w:tabs>
              <w:snapToGrid w:val="0"/>
              <w:spacing w:line="500" w:lineRule="exact"/>
              <w:jc w:val="center"/>
              <w:rPr>
                <w:rFonts w:ascii="宋体" w:hAnsi="宋体"/>
                <w:szCs w:val="28"/>
              </w:rPr>
            </w:pPr>
            <w:r>
              <w:rPr>
                <w:rFonts w:ascii="宋体" w:hAnsi="宋体" w:hint="eastAsia"/>
                <w:szCs w:val="28"/>
              </w:rPr>
              <w:t>序号</w:t>
            </w:r>
          </w:p>
        </w:tc>
        <w:tc>
          <w:tcPr>
            <w:tcW w:w="1248" w:type="dxa"/>
            <w:vAlign w:val="center"/>
          </w:tcPr>
          <w:p w:rsidR="007C6EF1" w:rsidRDefault="003A4BFA">
            <w:pPr>
              <w:tabs>
                <w:tab w:val="left" w:pos="6300"/>
              </w:tabs>
              <w:snapToGrid w:val="0"/>
              <w:spacing w:line="500" w:lineRule="exact"/>
              <w:jc w:val="center"/>
              <w:rPr>
                <w:rFonts w:ascii="宋体" w:hAnsi="宋体"/>
                <w:szCs w:val="28"/>
              </w:rPr>
            </w:pPr>
            <w:r>
              <w:rPr>
                <w:rFonts w:ascii="宋体" w:hAnsi="宋体" w:hint="eastAsia"/>
                <w:szCs w:val="28"/>
              </w:rPr>
              <w:t>服务</w:t>
            </w:r>
          </w:p>
          <w:p w:rsidR="007C6EF1" w:rsidRDefault="003A4BFA">
            <w:pPr>
              <w:tabs>
                <w:tab w:val="left" w:pos="6300"/>
              </w:tabs>
              <w:snapToGrid w:val="0"/>
              <w:spacing w:line="500" w:lineRule="exact"/>
              <w:jc w:val="center"/>
              <w:rPr>
                <w:rFonts w:ascii="宋体" w:hAnsi="宋体"/>
                <w:szCs w:val="28"/>
              </w:rPr>
            </w:pPr>
            <w:r>
              <w:rPr>
                <w:rFonts w:ascii="宋体" w:hAnsi="宋体" w:hint="eastAsia"/>
                <w:szCs w:val="28"/>
              </w:rPr>
              <w:t>名称</w:t>
            </w:r>
          </w:p>
        </w:tc>
        <w:tc>
          <w:tcPr>
            <w:tcW w:w="2597" w:type="dxa"/>
            <w:vAlign w:val="center"/>
          </w:tcPr>
          <w:p w:rsidR="007C6EF1" w:rsidRDefault="003A4BFA">
            <w:pPr>
              <w:tabs>
                <w:tab w:val="left" w:pos="6300"/>
              </w:tabs>
              <w:snapToGrid w:val="0"/>
              <w:spacing w:line="500" w:lineRule="exact"/>
              <w:jc w:val="center"/>
              <w:rPr>
                <w:rFonts w:ascii="宋体" w:hAnsi="宋体"/>
                <w:szCs w:val="28"/>
              </w:rPr>
            </w:pPr>
            <w:r>
              <w:rPr>
                <w:rFonts w:ascii="宋体" w:hAnsi="宋体" w:hint="eastAsia"/>
                <w:szCs w:val="28"/>
              </w:rPr>
              <w:t>招标服务需求</w:t>
            </w:r>
          </w:p>
        </w:tc>
        <w:tc>
          <w:tcPr>
            <w:tcW w:w="2237" w:type="dxa"/>
            <w:vAlign w:val="center"/>
          </w:tcPr>
          <w:p w:rsidR="007C6EF1" w:rsidRDefault="003A4BFA">
            <w:pPr>
              <w:tabs>
                <w:tab w:val="left" w:pos="6300"/>
              </w:tabs>
              <w:snapToGrid w:val="0"/>
              <w:spacing w:line="500" w:lineRule="exact"/>
              <w:jc w:val="center"/>
              <w:rPr>
                <w:rFonts w:ascii="宋体" w:hAnsi="宋体"/>
                <w:szCs w:val="28"/>
              </w:rPr>
            </w:pPr>
            <w:r>
              <w:rPr>
                <w:rFonts w:ascii="宋体" w:hAnsi="宋体" w:hint="eastAsia"/>
                <w:szCs w:val="28"/>
              </w:rPr>
              <w:t>投标服务需求</w:t>
            </w:r>
          </w:p>
        </w:tc>
        <w:tc>
          <w:tcPr>
            <w:tcW w:w="1876" w:type="dxa"/>
            <w:vAlign w:val="center"/>
          </w:tcPr>
          <w:p w:rsidR="007C6EF1" w:rsidRDefault="003A4BFA">
            <w:pPr>
              <w:tabs>
                <w:tab w:val="left" w:pos="6300"/>
              </w:tabs>
              <w:snapToGrid w:val="0"/>
              <w:spacing w:line="500" w:lineRule="exact"/>
              <w:jc w:val="center"/>
              <w:rPr>
                <w:rFonts w:ascii="宋体" w:hAnsi="宋体"/>
                <w:szCs w:val="28"/>
              </w:rPr>
            </w:pPr>
            <w:r>
              <w:rPr>
                <w:rFonts w:ascii="宋体" w:hAnsi="宋体" w:hint="eastAsia"/>
                <w:szCs w:val="28"/>
              </w:rPr>
              <w:t>差异说明</w:t>
            </w:r>
          </w:p>
        </w:tc>
      </w:tr>
      <w:tr w:rsidR="007C6EF1">
        <w:trPr>
          <w:trHeight w:val="600"/>
        </w:trPr>
        <w:tc>
          <w:tcPr>
            <w:tcW w:w="989" w:type="dxa"/>
            <w:vAlign w:val="center"/>
          </w:tcPr>
          <w:p w:rsidR="007C6EF1" w:rsidRDefault="007C6EF1">
            <w:pPr>
              <w:tabs>
                <w:tab w:val="left" w:pos="6300"/>
              </w:tabs>
              <w:snapToGrid w:val="0"/>
              <w:spacing w:line="500" w:lineRule="exact"/>
              <w:ind w:firstLine="570"/>
              <w:rPr>
                <w:rFonts w:ascii="宋体" w:hAnsi="宋体"/>
                <w:szCs w:val="28"/>
              </w:rPr>
            </w:pPr>
          </w:p>
        </w:tc>
        <w:tc>
          <w:tcPr>
            <w:tcW w:w="1248" w:type="dxa"/>
            <w:vAlign w:val="center"/>
          </w:tcPr>
          <w:p w:rsidR="007C6EF1" w:rsidRDefault="007C6EF1">
            <w:pPr>
              <w:tabs>
                <w:tab w:val="left" w:pos="6300"/>
              </w:tabs>
              <w:snapToGrid w:val="0"/>
              <w:spacing w:line="500" w:lineRule="exact"/>
              <w:ind w:firstLine="570"/>
              <w:rPr>
                <w:rFonts w:ascii="宋体" w:hAnsi="宋体"/>
                <w:szCs w:val="28"/>
              </w:rPr>
            </w:pPr>
          </w:p>
        </w:tc>
        <w:tc>
          <w:tcPr>
            <w:tcW w:w="2597" w:type="dxa"/>
            <w:vAlign w:val="center"/>
          </w:tcPr>
          <w:p w:rsidR="007C6EF1" w:rsidRDefault="007C6EF1">
            <w:pPr>
              <w:tabs>
                <w:tab w:val="left" w:pos="6300"/>
              </w:tabs>
              <w:snapToGrid w:val="0"/>
              <w:spacing w:line="500" w:lineRule="exact"/>
              <w:ind w:firstLine="570"/>
              <w:rPr>
                <w:rFonts w:ascii="宋体" w:hAnsi="宋体"/>
                <w:szCs w:val="28"/>
              </w:rPr>
            </w:pPr>
          </w:p>
        </w:tc>
        <w:tc>
          <w:tcPr>
            <w:tcW w:w="2237" w:type="dxa"/>
            <w:vAlign w:val="center"/>
          </w:tcPr>
          <w:p w:rsidR="007C6EF1" w:rsidRDefault="007C6EF1">
            <w:pPr>
              <w:tabs>
                <w:tab w:val="left" w:pos="6300"/>
              </w:tabs>
              <w:snapToGrid w:val="0"/>
              <w:spacing w:line="500" w:lineRule="exact"/>
              <w:ind w:firstLine="570"/>
              <w:rPr>
                <w:rFonts w:ascii="宋体" w:hAnsi="宋体"/>
                <w:szCs w:val="28"/>
              </w:rPr>
            </w:pPr>
          </w:p>
        </w:tc>
        <w:tc>
          <w:tcPr>
            <w:tcW w:w="1876" w:type="dxa"/>
            <w:vAlign w:val="center"/>
          </w:tcPr>
          <w:p w:rsidR="007C6EF1" w:rsidRDefault="007C6EF1">
            <w:pPr>
              <w:tabs>
                <w:tab w:val="left" w:pos="6300"/>
              </w:tabs>
              <w:snapToGrid w:val="0"/>
              <w:spacing w:line="500" w:lineRule="exact"/>
              <w:ind w:firstLine="570"/>
              <w:rPr>
                <w:rFonts w:ascii="宋体" w:hAnsi="宋体"/>
                <w:szCs w:val="28"/>
              </w:rPr>
            </w:pPr>
          </w:p>
        </w:tc>
      </w:tr>
      <w:tr w:rsidR="007C6EF1">
        <w:trPr>
          <w:trHeight w:val="600"/>
        </w:trPr>
        <w:tc>
          <w:tcPr>
            <w:tcW w:w="989" w:type="dxa"/>
            <w:vAlign w:val="center"/>
          </w:tcPr>
          <w:p w:rsidR="007C6EF1" w:rsidRDefault="007C6EF1">
            <w:pPr>
              <w:tabs>
                <w:tab w:val="left" w:pos="6300"/>
              </w:tabs>
              <w:snapToGrid w:val="0"/>
              <w:spacing w:line="500" w:lineRule="exact"/>
              <w:ind w:firstLine="570"/>
              <w:rPr>
                <w:rFonts w:ascii="宋体" w:hAnsi="宋体"/>
                <w:szCs w:val="28"/>
              </w:rPr>
            </w:pPr>
          </w:p>
        </w:tc>
        <w:tc>
          <w:tcPr>
            <w:tcW w:w="1248" w:type="dxa"/>
            <w:vAlign w:val="center"/>
          </w:tcPr>
          <w:p w:rsidR="007C6EF1" w:rsidRDefault="007C6EF1">
            <w:pPr>
              <w:tabs>
                <w:tab w:val="left" w:pos="6300"/>
              </w:tabs>
              <w:snapToGrid w:val="0"/>
              <w:spacing w:line="500" w:lineRule="exact"/>
              <w:ind w:firstLine="570"/>
              <w:rPr>
                <w:rFonts w:ascii="宋体" w:hAnsi="宋体"/>
                <w:szCs w:val="28"/>
              </w:rPr>
            </w:pPr>
          </w:p>
        </w:tc>
        <w:tc>
          <w:tcPr>
            <w:tcW w:w="2597" w:type="dxa"/>
            <w:vAlign w:val="center"/>
          </w:tcPr>
          <w:p w:rsidR="007C6EF1" w:rsidRDefault="007C6EF1">
            <w:pPr>
              <w:tabs>
                <w:tab w:val="left" w:pos="6300"/>
              </w:tabs>
              <w:snapToGrid w:val="0"/>
              <w:spacing w:line="500" w:lineRule="exact"/>
              <w:ind w:firstLine="570"/>
              <w:rPr>
                <w:rFonts w:ascii="宋体" w:hAnsi="宋体"/>
                <w:szCs w:val="28"/>
              </w:rPr>
            </w:pPr>
          </w:p>
        </w:tc>
        <w:tc>
          <w:tcPr>
            <w:tcW w:w="2237" w:type="dxa"/>
            <w:vAlign w:val="center"/>
          </w:tcPr>
          <w:p w:rsidR="007C6EF1" w:rsidRDefault="007C6EF1">
            <w:pPr>
              <w:tabs>
                <w:tab w:val="left" w:pos="6300"/>
              </w:tabs>
              <w:snapToGrid w:val="0"/>
              <w:spacing w:line="500" w:lineRule="exact"/>
              <w:ind w:firstLine="570"/>
              <w:rPr>
                <w:rFonts w:ascii="宋体" w:hAnsi="宋体"/>
                <w:szCs w:val="28"/>
              </w:rPr>
            </w:pPr>
          </w:p>
        </w:tc>
        <w:tc>
          <w:tcPr>
            <w:tcW w:w="1876" w:type="dxa"/>
            <w:vAlign w:val="center"/>
          </w:tcPr>
          <w:p w:rsidR="007C6EF1" w:rsidRDefault="007C6EF1">
            <w:pPr>
              <w:tabs>
                <w:tab w:val="left" w:pos="6300"/>
              </w:tabs>
              <w:snapToGrid w:val="0"/>
              <w:spacing w:line="500" w:lineRule="exact"/>
              <w:ind w:firstLine="570"/>
              <w:rPr>
                <w:rFonts w:ascii="宋体" w:hAnsi="宋体"/>
                <w:szCs w:val="28"/>
              </w:rPr>
            </w:pPr>
          </w:p>
        </w:tc>
      </w:tr>
      <w:tr w:rsidR="007C6EF1">
        <w:trPr>
          <w:trHeight w:val="600"/>
        </w:trPr>
        <w:tc>
          <w:tcPr>
            <w:tcW w:w="989" w:type="dxa"/>
            <w:vAlign w:val="center"/>
          </w:tcPr>
          <w:p w:rsidR="007C6EF1" w:rsidRDefault="007C6EF1">
            <w:pPr>
              <w:tabs>
                <w:tab w:val="left" w:pos="6300"/>
              </w:tabs>
              <w:snapToGrid w:val="0"/>
              <w:spacing w:line="500" w:lineRule="exact"/>
              <w:ind w:firstLine="570"/>
              <w:rPr>
                <w:rFonts w:ascii="宋体" w:hAnsi="宋体"/>
                <w:szCs w:val="28"/>
              </w:rPr>
            </w:pPr>
          </w:p>
        </w:tc>
        <w:tc>
          <w:tcPr>
            <w:tcW w:w="1248" w:type="dxa"/>
            <w:vAlign w:val="center"/>
          </w:tcPr>
          <w:p w:rsidR="007C6EF1" w:rsidRDefault="007C6EF1">
            <w:pPr>
              <w:tabs>
                <w:tab w:val="left" w:pos="6300"/>
              </w:tabs>
              <w:snapToGrid w:val="0"/>
              <w:spacing w:line="500" w:lineRule="exact"/>
              <w:ind w:firstLine="570"/>
              <w:rPr>
                <w:rFonts w:ascii="宋体" w:hAnsi="宋体"/>
                <w:szCs w:val="28"/>
              </w:rPr>
            </w:pPr>
          </w:p>
        </w:tc>
        <w:tc>
          <w:tcPr>
            <w:tcW w:w="2597" w:type="dxa"/>
            <w:vAlign w:val="center"/>
          </w:tcPr>
          <w:p w:rsidR="007C6EF1" w:rsidRDefault="007C6EF1">
            <w:pPr>
              <w:tabs>
                <w:tab w:val="left" w:pos="6300"/>
              </w:tabs>
              <w:snapToGrid w:val="0"/>
              <w:spacing w:line="500" w:lineRule="exact"/>
              <w:ind w:firstLine="570"/>
              <w:rPr>
                <w:rFonts w:ascii="宋体" w:hAnsi="宋体"/>
                <w:szCs w:val="28"/>
              </w:rPr>
            </w:pPr>
          </w:p>
        </w:tc>
        <w:tc>
          <w:tcPr>
            <w:tcW w:w="2237" w:type="dxa"/>
            <w:vAlign w:val="center"/>
          </w:tcPr>
          <w:p w:rsidR="007C6EF1" w:rsidRDefault="007C6EF1">
            <w:pPr>
              <w:tabs>
                <w:tab w:val="left" w:pos="6300"/>
              </w:tabs>
              <w:snapToGrid w:val="0"/>
              <w:spacing w:line="500" w:lineRule="exact"/>
              <w:ind w:firstLine="570"/>
              <w:rPr>
                <w:rFonts w:ascii="宋体" w:hAnsi="宋体"/>
                <w:szCs w:val="28"/>
              </w:rPr>
            </w:pPr>
          </w:p>
        </w:tc>
        <w:tc>
          <w:tcPr>
            <w:tcW w:w="1876" w:type="dxa"/>
            <w:vAlign w:val="center"/>
          </w:tcPr>
          <w:p w:rsidR="007C6EF1" w:rsidRDefault="007C6EF1">
            <w:pPr>
              <w:tabs>
                <w:tab w:val="left" w:pos="6300"/>
              </w:tabs>
              <w:snapToGrid w:val="0"/>
              <w:spacing w:line="500" w:lineRule="exact"/>
              <w:ind w:firstLine="570"/>
              <w:rPr>
                <w:rFonts w:ascii="宋体" w:hAnsi="宋体"/>
                <w:szCs w:val="28"/>
              </w:rPr>
            </w:pPr>
          </w:p>
        </w:tc>
      </w:tr>
      <w:tr w:rsidR="007C6EF1">
        <w:trPr>
          <w:trHeight w:val="600"/>
        </w:trPr>
        <w:tc>
          <w:tcPr>
            <w:tcW w:w="989" w:type="dxa"/>
            <w:vAlign w:val="center"/>
          </w:tcPr>
          <w:p w:rsidR="007C6EF1" w:rsidRDefault="007C6EF1">
            <w:pPr>
              <w:tabs>
                <w:tab w:val="left" w:pos="6300"/>
              </w:tabs>
              <w:snapToGrid w:val="0"/>
              <w:spacing w:line="500" w:lineRule="exact"/>
              <w:ind w:firstLine="570"/>
              <w:rPr>
                <w:rFonts w:ascii="宋体" w:hAnsi="宋体"/>
                <w:szCs w:val="28"/>
              </w:rPr>
            </w:pPr>
          </w:p>
        </w:tc>
        <w:tc>
          <w:tcPr>
            <w:tcW w:w="1248" w:type="dxa"/>
            <w:vAlign w:val="center"/>
          </w:tcPr>
          <w:p w:rsidR="007C6EF1" w:rsidRDefault="007C6EF1">
            <w:pPr>
              <w:tabs>
                <w:tab w:val="left" w:pos="6300"/>
              </w:tabs>
              <w:snapToGrid w:val="0"/>
              <w:spacing w:line="500" w:lineRule="exact"/>
              <w:ind w:firstLine="570"/>
              <w:rPr>
                <w:rFonts w:ascii="宋体" w:hAnsi="宋体"/>
                <w:szCs w:val="28"/>
              </w:rPr>
            </w:pPr>
          </w:p>
        </w:tc>
        <w:tc>
          <w:tcPr>
            <w:tcW w:w="2597" w:type="dxa"/>
            <w:vAlign w:val="center"/>
          </w:tcPr>
          <w:p w:rsidR="007C6EF1" w:rsidRDefault="007C6EF1">
            <w:pPr>
              <w:tabs>
                <w:tab w:val="left" w:pos="6300"/>
              </w:tabs>
              <w:snapToGrid w:val="0"/>
              <w:spacing w:line="500" w:lineRule="exact"/>
              <w:ind w:firstLine="570"/>
              <w:rPr>
                <w:rFonts w:ascii="宋体" w:hAnsi="宋体"/>
                <w:szCs w:val="28"/>
              </w:rPr>
            </w:pPr>
          </w:p>
        </w:tc>
        <w:tc>
          <w:tcPr>
            <w:tcW w:w="2237" w:type="dxa"/>
            <w:vAlign w:val="center"/>
          </w:tcPr>
          <w:p w:rsidR="007C6EF1" w:rsidRDefault="007C6EF1">
            <w:pPr>
              <w:tabs>
                <w:tab w:val="left" w:pos="6300"/>
              </w:tabs>
              <w:snapToGrid w:val="0"/>
              <w:spacing w:line="500" w:lineRule="exact"/>
              <w:ind w:firstLine="570"/>
              <w:rPr>
                <w:rFonts w:ascii="宋体" w:hAnsi="宋体"/>
                <w:szCs w:val="28"/>
              </w:rPr>
            </w:pPr>
          </w:p>
        </w:tc>
        <w:tc>
          <w:tcPr>
            <w:tcW w:w="1876" w:type="dxa"/>
            <w:vAlign w:val="center"/>
          </w:tcPr>
          <w:p w:rsidR="007C6EF1" w:rsidRDefault="007C6EF1">
            <w:pPr>
              <w:tabs>
                <w:tab w:val="left" w:pos="6300"/>
              </w:tabs>
              <w:snapToGrid w:val="0"/>
              <w:spacing w:line="500" w:lineRule="exact"/>
              <w:ind w:firstLine="570"/>
              <w:rPr>
                <w:rFonts w:ascii="宋体" w:hAnsi="宋体"/>
                <w:szCs w:val="28"/>
              </w:rPr>
            </w:pPr>
          </w:p>
        </w:tc>
      </w:tr>
      <w:tr w:rsidR="007C6EF1">
        <w:trPr>
          <w:trHeight w:val="600"/>
        </w:trPr>
        <w:tc>
          <w:tcPr>
            <w:tcW w:w="989" w:type="dxa"/>
            <w:vAlign w:val="center"/>
          </w:tcPr>
          <w:p w:rsidR="007C6EF1" w:rsidRDefault="007C6EF1">
            <w:pPr>
              <w:tabs>
                <w:tab w:val="left" w:pos="6300"/>
              </w:tabs>
              <w:snapToGrid w:val="0"/>
              <w:spacing w:line="500" w:lineRule="exact"/>
              <w:ind w:firstLine="570"/>
              <w:rPr>
                <w:rFonts w:ascii="宋体" w:hAnsi="宋体"/>
                <w:szCs w:val="28"/>
              </w:rPr>
            </w:pPr>
          </w:p>
        </w:tc>
        <w:tc>
          <w:tcPr>
            <w:tcW w:w="1248" w:type="dxa"/>
            <w:vAlign w:val="center"/>
          </w:tcPr>
          <w:p w:rsidR="007C6EF1" w:rsidRDefault="007C6EF1">
            <w:pPr>
              <w:tabs>
                <w:tab w:val="left" w:pos="6300"/>
              </w:tabs>
              <w:snapToGrid w:val="0"/>
              <w:spacing w:line="500" w:lineRule="exact"/>
              <w:ind w:firstLine="570"/>
              <w:rPr>
                <w:rFonts w:ascii="宋体" w:hAnsi="宋体"/>
                <w:szCs w:val="28"/>
              </w:rPr>
            </w:pPr>
          </w:p>
        </w:tc>
        <w:tc>
          <w:tcPr>
            <w:tcW w:w="2597" w:type="dxa"/>
            <w:vAlign w:val="center"/>
          </w:tcPr>
          <w:p w:rsidR="007C6EF1" w:rsidRDefault="007C6EF1">
            <w:pPr>
              <w:tabs>
                <w:tab w:val="left" w:pos="6300"/>
              </w:tabs>
              <w:snapToGrid w:val="0"/>
              <w:spacing w:line="500" w:lineRule="exact"/>
              <w:ind w:firstLine="570"/>
              <w:rPr>
                <w:rFonts w:ascii="宋体" w:hAnsi="宋体"/>
                <w:szCs w:val="28"/>
              </w:rPr>
            </w:pPr>
          </w:p>
        </w:tc>
        <w:tc>
          <w:tcPr>
            <w:tcW w:w="2237" w:type="dxa"/>
            <w:vAlign w:val="center"/>
          </w:tcPr>
          <w:p w:rsidR="007C6EF1" w:rsidRDefault="007C6EF1">
            <w:pPr>
              <w:tabs>
                <w:tab w:val="left" w:pos="6300"/>
              </w:tabs>
              <w:snapToGrid w:val="0"/>
              <w:spacing w:line="500" w:lineRule="exact"/>
              <w:ind w:firstLine="570"/>
              <w:rPr>
                <w:rFonts w:ascii="宋体" w:hAnsi="宋体"/>
                <w:szCs w:val="28"/>
              </w:rPr>
            </w:pPr>
          </w:p>
        </w:tc>
        <w:tc>
          <w:tcPr>
            <w:tcW w:w="1876" w:type="dxa"/>
            <w:vAlign w:val="center"/>
          </w:tcPr>
          <w:p w:rsidR="007C6EF1" w:rsidRDefault="007C6EF1">
            <w:pPr>
              <w:tabs>
                <w:tab w:val="left" w:pos="6300"/>
              </w:tabs>
              <w:snapToGrid w:val="0"/>
              <w:spacing w:line="500" w:lineRule="exact"/>
              <w:ind w:firstLine="570"/>
              <w:rPr>
                <w:rFonts w:ascii="宋体" w:hAnsi="宋体"/>
                <w:szCs w:val="28"/>
              </w:rPr>
            </w:pPr>
          </w:p>
        </w:tc>
      </w:tr>
    </w:tbl>
    <w:p w:rsidR="007C6EF1" w:rsidRDefault="003A4BFA">
      <w:pPr>
        <w:tabs>
          <w:tab w:val="left" w:pos="6300"/>
        </w:tabs>
        <w:snapToGrid w:val="0"/>
        <w:spacing w:line="500" w:lineRule="exact"/>
        <w:ind w:firstLine="570"/>
        <w:rPr>
          <w:rFonts w:ascii="宋体" w:hAnsi="宋体"/>
          <w:szCs w:val="28"/>
        </w:rPr>
      </w:pPr>
      <w:r>
        <w:rPr>
          <w:rFonts w:ascii="宋体" w:hAnsi="宋体" w:hint="eastAsia"/>
          <w:szCs w:val="28"/>
        </w:rPr>
        <w:t>投标人：                               法定代表人授权代表：</w:t>
      </w:r>
    </w:p>
    <w:p w:rsidR="007C6EF1" w:rsidRDefault="007C6EF1">
      <w:pPr>
        <w:tabs>
          <w:tab w:val="left" w:pos="6300"/>
        </w:tabs>
        <w:snapToGrid w:val="0"/>
        <w:spacing w:line="500" w:lineRule="exact"/>
        <w:ind w:firstLine="570"/>
        <w:rPr>
          <w:rFonts w:ascii="宋体" w:hAnsi="宋体"/>
          <w:szCs w:val="28"/>
        </w:rPr>
      </w:pPr>
    </w:p>
    <w:p w:rsidR="007C6EF1" w:rsidRDefault="003A4BFA">
      <w:pPr>
        <w:tabs>
          <w:tab w:val="left" w:pos="6300"/>
        </w:tabs>
        <w:snapToGrid w:val="0"/>
        <w:spacing w:line="500" w:lineRule="exact"/>
        <w:ind w:firstLine="570"/>
        <w:rPr>
          <w:rFonts w:ascii="宋体" w:hAnsi="宋体"/>
          <w:szCs w:val="28"/>
        </w:rPr>
      </w:pPr>
      <w:r>
        <w:rPr>
          <w:rFonts w:ascii="宋体" w:hAnsi="宋体" w:hint="eastAsia"/>
          <w:szCs w:val="28"/>
        </w:rPr>
        <w:t xml:space="preserve">    （投标人公章）              （签字或盖章）</w:t>
      </w:r>
    </w:p>
    <w:p w:rsidR="007C6EF1" w:rsidRDefault="003A4BFA">
      <w:pPr>
        <w:tabs>
          <w:tab w:val="left" w:pos="6300"/>
        </w:tabs>
        <w:snapToGrid w:val="0"/>
        <w:spacing w:line="500" w:lineRule="exact"/>
        <w:ind w:firstLine="570"/>
        <w:rPr>
          <w:rFonts w:ascii="宋体" w:hAnsi="宋体"/>
          <w:szCs w:val="28"/>
        </w:rPr>
      </w:pPr>
      <w:r>
        <w:rPr>
          <w:rFonts w:ascii="宋体" w:hAnsi="宋体" w:hint="eastAsia"/>
          <w:szCs w:val="28"/>
        </w:rPr>
        <w:t xml:space="preserve">                                   年     月     日</w:t>
      </w:r>
    </w:p>
    <w:p w:rsidR="007C6EF1" w:rsidRDefault="003A4BFA">
      <w:pPr>
        <w:tabs>
          <w:tab w:val="left" w:pos="6300"/>
        </w:tabs>
        <w:snapToGrid w:val="0"/>
        <w:spacing w:line="500" w:lineRule="exact"/>
        <w:ind w:firstLine="570"/>
        <w:rPr>
          <w:rFonts w:ascii="宋体" w:hAnsi="宋体"/>
          <w:szCs w:val="28"/>
        </w:rPr>
      </w:pPr>
      <w:r>
        <w:rPr>
          <w:rFonts w:ascii="宋体" w:hAnsi="宋体" w:hint="eastAsia"/>
          <w:szCs w:val="28"/>
        </w:rPr>
        <w:t>注：</w:t>
      </w:r>
    </w:p>
    <w:p w:rsidR="007C6EF1" w:rsidRDefault="003A4BFA">
      <w:pPr>
        <w:tabs>
          <w:tab w:val="left" w:pos="6300"/>
        </w:tabs>
        <w:snapToGrid w:val="0"/>
        <w:spacing w:line="500" w:lineRule="exact"/>
        <w:ind w:firstLine="570"/>
        <w:rPr>
          <w:rFonts w:ascii="宋体" w:hAnsi="宋体"/>
          <w:szCs w:val="28"/>
        </w:rPr>
      </w:pPr>
      <w:r>
        <w:rPr>
          <w:rFonts w:ascii="宋体" w:hAnsi="宋体" w:hint="eastAsia"/>
          <w:szCs w:val="28"/>
        </w:rPr>
        <w:t>1、该表必须按照招标文件要求逐条如实填写，根据投标情况在“差异说明”项填写正偏离或负偏离及原因，完全符合的填写“无差异”。</w:t>
      </w:r>
    </w:p>
    <w:p w:rsidR="007C6EF1" w:rsidRDefault="003A4BFA">
      <w:pPr>
        <w:tabs>
          <w:tab w:val="left" w:pos="6300"/>
        </w:tabs>
        <w:snapToGrid w:val="0"/>
        <w:spacing w:line="500" w:lineRule="exact"/>
        <w:ind w:firstLine="570"/>
        <w:rPr>
          <w:rFonts w:ascii="宋体" w:hAnsi="宋体"/>
          <w:szCs w:val="28"/>
        </w:rPr>
      </w:pPr>
      <w:r>
        <w:rPr>
          <w:rFonts w:ascii="宋体" w:hAnsi="宋体" w:hint="eastAsia"/>
          <w:szCs w:val="28"/>
        </w:rPr>
        <w:t>2、该表可扩展。</w:t>
      </w:r>
    </w:p>
    <w:p w:rsidR="007C6EF1" w:rsidRDefault="007C6EF1">
      <w:pPr>
        <w:tabs>
          <w:tab w:val="left" w:pos="6300"/>
        </w:tabs>
        <w:snapToGrid w:val="0"/>
        <w:spacing w:line="360" w:lineRule="auto"/>
        <w:ind w:firstLine="570"/>
        <w:rPr>
          <w:rFonts w:ascii="宋体" w:hAnsi="宋体"/>
          <w:szCs w:val="28"/>
        </w:rPr>
      </w:pPr>
    </w:p>
    <w:p w:rsidR="007C6EF1" w:rsidRDefault="003A4BFA">
      <w:pPr>
        <w:tabs>
          <w:tab w:val="left" w:pos="6300"/>
        </w:tabs>
        <w:snapToGrid w:val="0"/>
        <w:spacing w:line="360" w:lineRule="auto"/>
        <w:ind w:firstLine="570"/>
        <w:rPr>
          <w:rFonts w:ascii="宋体" w:hAnsi="宋体"/>
          <w:szCs w:val="28"/>
        </w:rPr>
      </w:pPr>
      <w:r>
        <w:rPr>
          <w:rFonts w:ascii="宋体" w:hAnsi="宋体" w:hint="eastAsia"/>
          <w:szCs w:val="28"/>
        </w:rPr>
        <w:t>（十）、其他</w:t>
      </w:r>
    </w:p>
    <w:p w:rsidR="007C6EF1" w:rsidRDefault="003A4BFA">
      <w:pPr>
        <w:tabs>
          <w:tab w:val="left" w:pos="6300"/>
        </w:tabs>
        <w:snapToGrid w:val="0"/>
        <w:spacing w:line="360" w:lineRule="auto"/>
        <w:ind w:firstLine="570"/>
        <w:jc w:val="left"/>
        <w:rPr>
          <w:rFonts w:ascii="宋体" w:hAnsi="宋体"/>
          <w:szCs w:val="28"/>
        </w:rPr>
      </w:pPr>
      <w:r>
        <w:rPr>
          <w:rFonts w:ascii="宋体" w:hAnsi="宋体" w:hint="eastAsia"/>
          <w:szCs w:val="28"/>
        </w:rPr>
        <w:t>其他与项目有关的资料（自附）</w:t>
      </w:r>
    </w:p>
    <w:p w:rsidR="007C6EF1" w:rsidRDefault="003A4BFA">
      <w:pPr>
        <w:tabs>
          <w:tab w:val="left" w:pos="6300"/>
        </w:tabs>
        <w:snapToGrid w:val="0"/>
        <w:spacing w:line="360" w:lineRule="auto"/>
        <w:ind w:firstLine="570"/>
        <w:jc w:val="left"/>
        <w:rPr>
          <w:rFonts w:ascii="宋体" w:hAnsi="宋体"/>
          <w:sz w:val="24"/>
          <w:szCs w:val="24"/>
        </w:rPr>
      </w:pPr>
      <w:r>
        <w:rPr>
          <w:rFonts w:ascii="宋体" w:hAnsi="宋体" w:hint="eastAsia"/>
          <w:sz w:val="24"/>
          <w:szCs w:val="24"/>
        </w:rPr>
        <w:t xml:space="preserve">                         （结束）</w:t>
      </w:r>
    </w:p>
    <w:p w:rsidR="007C6EF1" w:rsidRDefault="007C6EF1"/>
    <w:p w:rsidR="007C6EF1" w:rsidRDefault="007C6EF1">
      <w:pPr>
        <w:spacing w:line="360" w:lineRule="auto"/>
        <w:ind w:firstLineChars="200" w:firstLine="480"/>
        <w:rPr>
          <w:rFonts w:ascii="宋体" w:hAnsi="宋体"/>
          <w:sz w:val="24"/>
          <w:szCs w:val="24"/>
        </w:rPr>
      </w:pPr>
    </w:p>
    <w:p w:rsidR="007C6EF1" w:rsidRDefault="007C6EF1">
      <w:pPr>
        <w:spacing w:line="360" w:lineRule="auto"/>
        <w:ind w:firstLineChars="200" w:firstLine="480"/>
        <w:rPr>
          <w:rFonts w:ascii="宋体" w:hAnsi="宋体"/>
          <w:sz w:val="24"/>
          <w:szCs w:val="24"/>
        </w:rPr>
      </w:pPr>
    </w:p>
    <w:p w:rsidR="007C6EF1" w:rsidRDefault="007C6EF1"/>
    <w:sectPr w:rsidR="007C6EF1">
      <w:headerReference w:type="default" r:id="rId8"/>
      <w:footerReference w:type="default" r:id="rId9"/>
      <w:pgSz w:w="11907" w:h="16840"/>
      <w:pgMar w:top="1440" w:right="1800" w:bottom="1440" w:left="1800" w:header="964" w:footer="992" w:gutter="0"/>
      <w:pgNumType w:fmt="numberInDash"/>
      <w:cols w:space="720"/>
      <w:docGrid w:type="linesAndChars"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641F" w:rsidRDefault="0020641F">
      <w:r>
        <w:separator/>
      </w:r>
    </w:p>
  </w:endnote>
  <w:endnote w:type="continuationSeparator" w:id="0">
    <w:p w:rsidR="0020641F" w:rsidRDefault="002064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仿宋_GB2312">
    <w:altName w:val="仿宋"/>
    <w:charset w:val="86"/>
    <w:family w:val="modern"/>
    <w:pitch w:val="default"/>
    <w:sig w:usb0="00000001" w:usb1="080E0000" w:usb2="00000000" w:usb3="00000000" w:csb0="0004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昆仑楷体">
    <w:altName w:val="宋体"/>
    <w:charset w:val="86"/>
    <w:family w:val="auto"/>
    <w:pitch w:val="default"/>
    <w:sig w:usb0="00000000" w:usb1="00000000" w:usb2="00000010" w:usb3="00000000" w:csb0="00040000" w:csb1="00000000"/>
  </w:font>
  <w:font w:name="楷体_GB2312">
    <w:charset w:val="86"/>
    <w:family w:val="modern"/>
    <w:pitch w:val="default"/>
    <w:sig w:usb0="00000001" w:usb1="080E0000" w:usb2="00000000" w:usb3="00000000" w:csb0="00040000" w:csb1="00000000"/>
  </w:font>
  <w:font w:name="文鼎粗黑">
    <w:altName w:val="新宋体"/>
    <w:charset w:val="86"/>
    <w:family w:val="modern"/>
    <w:pitch w:val="default"/>
    <w:sig w:usb0="00000000" w:usb1="0000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仿宋">
    <w:panose1 w:val="02010609060101010101"/>
    <w:charset w:val="86"/>
    <w:family w:val="modern"/>
    <w:pitch w:val="fixed"/>
    <w:sig w:usb0="800002BF" w:usb1="38CF7CFA" w:usb2="00000016" w:usb3="00000000" w:csb0="00040001" w:csb1="00000000"/>
  </w:font>
  <w:font w:name="MS Shell Dlg">
    <w:altName w:val="Microsoft Sans Serif"/>
    <w:panose1 w:val="020B0604020202020204"/>
    <w:charset w:val="00"/>
    <w:family w:val="swiss"/>
    <w:pitch w:val="default"/>
    <w:sig w:usb0="00000000" w:usb1="00000000" w:usb2="00000008" w:usb3="00000000" w:csb0="000101FF" w:csb1="00000000"/>
  </w:font>
  <w:font w:name="新宋体">
    <w:panose1 w:val="02010609030101010101"/>
    <w:charset w:val="86"/>
    <w:family w:val="modern"/>
    <w:pitch w:val="fixed"/>
    <w:sig w:usb0="00000003" w:usb1="288F0000" w:usb2="00000016" w:usb3="00000000" w:csb0="00040001" w:csb1="00000000"/>
  </w:font>
  <w:font w:name="方正仿宋_GBK">
    <w:altName w:val="Arial Unicode MS"/>
    <w:charset w:val="86"/>
    <w:family w:val="auto"/>
    <w:pitch w:val="default"/>
    <w:sig w:usb0="00000000"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4536" w:rsidRDefault="00004536">
    <w:pPr>
      <w:pStyle w:val="ae"/>
      <w:jc w:val="center"/>
      <w:rPr>
        <w:sz w:val="24"/>
      </w:rPr>
    </w:pPr>
    <w:r>
      <w:rPr>
        <w:sz w:val="24"/>
      </w:rPr>
      <w:fldChar w:fldCharType="begin"/>
    </w:r>
    <w:r>
      <w:rPr>
        <w:rStyle w:val="af8"/>
        <w:sz w:val="24"/>
      </w:rPr>
      <w:instrText xml:space="preserve"> PAGE </w:instrText>
    </w:r>
    <w:r>
      <w:rPr>
        <w:sz w:val="24"/>
      </w:rPr>
      <w:fldChar w:fldCharType="separate"/>
    </w:r>
    <w:r w:rsidR="004A406F">
      <w:rPr>
        <w:rStyle w:val="af8"/>
        <w:noProof/>
        <w:sz w:val="24"/>
      </w:rPr>
      <w:t>- 6 -</w:t>
    </w:r>
    <w:r>
      <w:rPr>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641F" w:rsidRDefault="0020641F">
      <w:r>
        <w:separator/>
      </w:r>
    </w:p>
  </w:footnote>
  <w:footnote w:type="continuationSeparator" w:id="0">
    <w:p w:rsidR="0020641F" w:rsidRDefault="0020641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4536" w:rsidRDefault="00004536">
    <w:pPr>
      <w:pStyle w:val="af"/>
      <w:jc w:val="both"/>
      <w:rPr>
        <w:rFonts w:ascii="方正仿宋_GBK" w:eastAsia="方正仿宋_GBK"/>
        <w:sz w:val="24"/>
        <w:szCs w:val="24"/>
      </w:rPr>
    </w:pPr>
    <w:r>
      <w:rPr>
        <w:rFonts w:ascii="宋体" w:hAnsi="宋体" w:hint="eastAsia"/>
        <w:sz w:val="24"/>
        <w:szCs w:val="24"/>
      </w:rPr>
      <w:t>重庆铁路运输高级技工学校</w:t>
    </w:r>
    <w:r>
      <w:rPr>
        <w:rFonts w:ascii="方正仿宋_GBK" w:eastAsia="方正仿宋_GBK" w:hint="eastAsia"/>
        <w:sz w:val="24"/>
        <w:szCs w:val="24"/>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decimal"/>
      <w:pStyle w:val="05201"/>
      <w:lvlText w:val="(%1)"/>
      <w:lvlJc w:val="left"/>
      <w:pPr>
        <w:ind w:left="620" w:hanging="420"/>
      </w:pPr>
      <w:rPr>
        <w:rFonts w:hint="eastAsia"/>
      </w:rPr>
    </w:lvl>
    <w:lvl w:ilvl="1">
      <w:start w:val="1"/>
      <w:numFmt w:val="lowerLetter"/>
      <w:lvlText w:val="%2)"/>
      <w:lvlJc w:val="left"/>
      <w:pPr>
        <w:ind w:left="1040" w:hanging="420"/>
      </w:pPr>
    </w:lvl>
    <w:lvl w:ilvl="2">
      <w:start w:val="1"/>
      <w:numFmt w:val="lowerRoman"/>
      <w:lvlText w:val="%3."/>
      <w:lvlJc w:val="right"/>
      <w:pPr>
        <w:ind w:left="1460" w:hanging="420"/>
      </w:pPr>
    </w:lvl>
    <w:lvl w:ilvl="3">
      <w:start w:val="1"/>
      <w:numFmt w:val="decimal"/>
      <w:lvlText w:val="%4."/>
      <w:lvlJc w:val="left"/>
      <w:pPr>
        <w:ind w:left="1880" w:hanging="420"/>
      </w:pPr>
    </w:lvl>
    <w:lvl w:ilvl="4">
      <w:start w:val="1"/>
      <w:numFmt w:val="lowerLetter"/>
      <w:lvlText w:val="%5)"/>
      <w:lvlJc w:val="left"/>
      <w:pPr>
        <w:ind w:left="2300" w:hanging="420"/>
      </w:pPr>
    </w:lvl>
    <w:lvl w:ilvl="5">
      <w:start w:val="1"/>
      <w:numFmt w:val="lowerRoman"/>
      <w:lvlText w:val="%6."/>
      <w:lvlJc w:val="right"/>
      <w:pPr>
        <w:ind w:left="2720" w:hanging="420"/>
      </w:pPr>
    </w:lvl>
    <w:lvl w:ilvl="6">
      <w:start w:val="1"/>
      <w:numFmt w:val="decimal"/>
      <w:lvlText w:val="%7."/>
      <w:lvlJc w:val="left"/>
      <w:pPr>
        <w:ind w:left="3140" w:hanging="420"/>
      </w:pPr>
    </w:lvl>
    <w:lvl w:ilvl="7">
      <w:start w:val="1"/>
      <w:numFmt w:val="lowerLetter"/>
      <w:lvlText w:val="%8)"/>
      <w:lvlJc w:val="left"/>
      <w:pPr>
        <w:ind w:left="3560" w:hanging="420"/>
      </w:pPr>
    </w:lvl>
    <w:lvl w:ilvl="8">
      <w:start w:val="1"/>
      <w:numFmt w:val="lowerRoman"/>
      <w:lvlText w:val="%9."/>
      <w:lvlJc w:val="right"/>
      <w:pPr>
        <w:ind w:left="3980" w:hanging="420"/>
      </w:pPr>
    </w:lvl>
  </w:abstractNum>
  <w:abstractNum w:abstractNumId="1">
    <w:nsid w:val="00000002"/>
    <w:multiLevelType w:val="multilevel"/>
    <w:tmpl w:val="00000002"/>
    <w:lvl w:ilvl="0">
      <w:start w:val="1"/>
      <w:numFmt w:val="bullet"/>
      <w:pStyle w:val="SubItemList"/>
      <w:lvlText w:val="−"/>
      <w:lvlJc w:val="left"/>
      <w:pPr>
        <w:tabs>
          <w:tab w:val="left" w:pos="2409"/>
        </w:tabs>
        <w:ind w:left="2410" w:hanging="284"/>
      </w:pPr>
      <w:rPr>
        <w:rFonts w:ascii="Times New Roman" w:hAnsi="Times New Roman" w:cs="Times New Roman" w:hint="default"/>
        <w:sz w:val="16"/>
        <w:szCs w:val="16"/>
      </w:rPr>
    </w:lvl>
    <w:lvl w:ilvl="1">
      <w:start w:val="1"/>
      <w:numFmt w:val="bullet"/>
      <w:lvlText w:val=""/>
      <w:lvlJc w:val="left"/>
      <w:pPr>
        <w:tabs>
          <w:tab w:val="left" w:pos="840"/>
        </w:tabs>
        <w:ind w:left="840" w:hanging="420"/>
      </w:pPr>
      <w:rPr>
        <w:rFonts w:ascii="Wingdings" w:hAnsi="Wingdings" w:cs="Wingdings" w:hint="default"/>
      </w:rPr>
    </w:lvl>
    <w:lvl w:ilvl="2">
      <w:start w:val="1"/>
      <w:numFmt w:val="bullet"/>
      <w:lvlText w:val=""/>
      <w:lvlJc w:val="left"/>
      <w:pPr>
        <w:tabs>
          <w:tab w:val="left" w:pos="1260"/>
        </w:tabs>
        <w:ind w:left="1260" w:hanging="420"/>
      </w:pPr>
      <w:rPr>
        <w:rFonts w:ascii="Wingdings" w:hAnsi="Wingdings" w:cs="Wingdings" w:hint="default"/>
      </w:rPr>
    </w:lvl>
    <w:lvl w:ilvl="3">
      <w:start w:val="1"/>
      <w:numFmt w:val="bullet"/>
      <w:lvlText w:val=""/>
      <w:lvlJc w:val="left"/>
      <w:pPr>
        <w:tabs>
          <w:tab w:val="left" w:pos="1680"/>
        </w:tabs>
        <w:ind w:left="1680" w:hanging="420"/>
      </w:pPr>
      <w:rPr>
        <w:rFonts w:ascii="Wingdings" w:hAnsi="Wingdings" w:cs="Wingdings" w:hint="default"/>
      </w:rPr>
    </w:lvl>
    <w:lvl w:ilvl="4">
      <w:start w:val="1"/>
      <w:numFmt w:val="bullet"/>
      <w:lvlText w:val=""/>
      <w:lvlJc w:val="left"/>
      <w:pPr>
        <w:tabs>
          <w:tab w:val="left" w:pos="2100"/>
        </w:tabs>
        <w:ind w:left="2100" w:hanging="420"/>
      </w:pPr>
      <w:rPr>
        <w:rFonts w:ascii="Wingdings" w:hAnsi="Wingdings" w:cs="Wingdings" w:hint="default"/>
      </w:rPr>
    </w:lvl>
    <w:lvl w:ilvl="5">
      <w:start w:val="1"/>
      <w:numFmt w:val="bullet"/>
      <w:lvlText w:val=""/>
      <w:lvlJc w:val="left"/>
      <w:pPr>
        <w:tabs>
          <w:tab w:val="left" w:pos="2520"/>
        </w:tabs>
        <w:ind w:left="2520" w:hanging="420"/>
      </w:pPr>
      <w:rPr>
        <w:rFonts w:ascii="Wingdings" w:hAnsi="Wingdings" w:cs="Wingdings" w:hint="default"/>
      </w:rPr>
    </w:lvl>
    <w:lvl w:ilvl="6">
      <w:start w:val="1"/>
      <w:numFmt w:val="bullet"/>
      <w:lvlText w:val=""/>
      <w:lvlJc w:val="left"/>
      <w:pPr>
        <w:tabs>
          <w:tab w:val="left" w:pos="2940"/>
        </w:tabs>
        <w:ind w:left="2940" w:hanging="420"/>
      </w:pPr>
      <w:rPr>
        <w:rFonts w:ascii="Wingdings" w:hAnsi="Wingdings" w:cs="Wingdings" w:hint="default"/>
      </w:rPr>
    </w:lvl>
    <w:lvl w:ilvl="7">
      <w:start w:val="1"/>
      <w:numFmt w:val="bullet"/>
      <w:lvlText w:val=""/>
      <w:lvlJc w:val="left"/>
      <w:pPr>
        <w:tabs>
          <w:tab w:val="left" w:pos="3360"/>
        </w:tabs>
        <w:ind w:left="3360" w:hanging="420"/>
      </w:pPr>
      <w:rPr>
        <w:rFonts w:ascii="Wingdings" w:hAnsi="Wingdings" w:cs="Wingdings" w:hint="default"/>
      </w:rPr>
    </w:lvl>
    <w:lvl w:ilvl="8">
      <w:start w:val="1"/>
      <w:numFmt w:val="bullet"/>
      <w:lvlText w:val=""/>
      <w:lvlJc w:val="left"/>
      <w:pPr>
        <w:tabs>
          <w:tab w:val="left" w:pos="3780"/>
        </w:tabs>
        <w:ind w:left="3780" w:hanging="420"/>
      </w:pPr>
      <w:rPr>
        <w:rFonts w:ascii="Wingdings" w:hAnsi="Wingdings" w:cs="Wingdings" w:hint="default"/>
      </w:rPr>
    </w:lvl>
  </w:abstractNum>
  <w:abstractNum w:abstractNumId="2">
    <w:nsid w:val="00000003"/>
    <w:multiLevelType w:val="multilevel"/>
    <w:tmpl w:val="00000003"/>
    <w:lvl w:ilvl="0">
      <w:start w:val="1"/>
      <w:numFmt w:val="decimal"/>
      <w:pStyle w:val="05101"/>
      <w:lvlText w:val="%1)"/>
      <w:lvlJc w:val="left"/>
      <w:pPr>
        <w:ind w:left="840" w:hanging="420"/>
      </w:pPr>
      <w:rPr>
        <w:rFonts w:hint="eastAsia"/>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
    <w:nsid w:val="00000004"/>
    <w:multiLevelType w:val="multilevel"/>
    <w:tmpl w:val="00000004"/>
    <w:lvl w:ilvl="0">
      <w:start w:val="1"/>
      <w:numFmt w:val="decimal"/>
      <w:pStyle w:val="ParaCharCharCharCharCharCharCharCharChar1CharCharCharCharCharCharCharCharChar2Char"/>
      <w:lvlText w:val="%1."/>
      <w:lvlJc w:val="left"/>
      <w:pPr>
        <w:tabs>
          <w:tab w:val="left" w:pos="782"/>
        </w:tabs>
        <w:ind w:left="782" w:hanging="425"/>
      </w:pPr>
      <w:rPr>
        <w:rFonts w:hint="eastAsia"/>
      </w:rPr>
    </w:lvl>
    <w:lvl w:ilvl="1">
      <w:start w:val="1"/>
      <w:numFmt w:val="decimal"/>
      <w:lvlText w:val="%1.%2."/>
      <w:lvlJc w:val="left"/>
      <w:pPr>
        <w:tabs>
          <w:tab w:val="left" w:pos="924"/>
        </w:tabs>
        <w:ind w:left="924" w:hanging="567"/>
      </w:pPr>
      <w:rPr>
        <w:rFonts w:hint="eastAsia"/>
      </w:rPr>
    </w:lvl>
    <w:lvl w:ilvl="2">
      <w:start w:val="1"/>
      <w:numFmt w:val="decimal"/>
      <w:lvlText w:val="%1.%2.%3."/>
      <w:lvlJc w:val="left"/>
      <w:pPr>
        <w:tabs>
          <w:tab w:val="left" w:pos="1066"/>
        </w:tabs>
        <w:ind w:left="1066" w:hanging="709"/>
      </w:pPr>
      <w:rPr>
        <w:rFonts w:hint="eastAsia"/>
      </w:rPr>
    </w:lvl>
    <w:lvl w:ilvl="3">
      <w:start w:val="1"/>
      <w:numFmt w:val="decimal"/>
      <w:lvlText w:val="%4%2"/>
      <w:lvlJc w:val="left"/>
      <w:pPr>
        <w:tabs>
          <w:tab w:val="left" w:pos="1208"/>
        </w:tabs>
        <w:ind w:left="1208" w:hanging="851"/>
      </w:pPr>
      <w:rPr>
        <w:rFonts w:hint="eastAsia"/>
      </w:rPr>
    </w:lvl>
    <w:lvl w:ilvl="4">
      <w:start w:val="1"/>
      <w:numFmt w:val="decimal"/>
      <w:lvlText w:val="%1.%2.%3.%4.%5."/>
      <w:lvlJc w:val="left"/>
      <w:pPr>
        <w:tabs>
          <w:tab w:val="left" w:pos="1349"/>
        </w:tabs>
        <w:ind w:left="1349" w:hanging="992"/>
      </w:pPr>
      <w:rPr>
        <w:rFonts w:hint="eastAsia"/>
      </w:rPr>
    </w:lvl>
    <w:lvl w:ilvl="5">
      <w:start w:val="1"/>
      <w:numFmt w:val="decimal"/>
      <w:lvlText w:val="%1.%2.%3.%4.%5.%6."/>
      <w:lvlJc w:val="left"/>
      <w:pPr>
        <w:tabs>
          <w:tab w:val="left" w:pos="1491"/>
        </w:tabs>
        <w:ind w:left="1491" w:hanging="1134"/>
      </w:pPr>
      <w:rPr>
        <w:rFonts w:hint="eastAsia"/>
      </w:rPr>
    </w:lvl>
    <w:lvl w:ilvl="6">
      <w:start w:val="1"/>
      <w:numFmt w:val="decimal"/>
      <w:lvlText w:val="%1.%2.%3.%4.%5.%6.%7."/>
      <w:lvlJc w:val="left"/>
      <w:pPr>
        <w:tabs>
          <w:tab w:val="left" w:pos="1633"/>
        </w:tabs>
        <w:ind w:left="1633" w:hanging="1276"/>
      </w:pPr>
      <w:rPr>
        <w:rFonts w:hint="eastAsia"/>
      </w:rPr>
    </w:lvl>
    <w:lvl w:ilvl="7">
      <w:start w:val="1"/>
      <w:numFmt w:val="decimal"/>
      <w:lvlText w:val="%1.%2.%3.%4.%5.%6.%7.%8."/>
      <w:lvlJc w:val="left"/>
      <w:pPr>
        <w:tabs>
          <w:tab w:val="left" w:pos="1775"/>
        </w:tabs>
        <w:ind w:left="1775" w:hanging="1418"/>
      </w:pPr>
      <w:rPr>
        <w:rFonts w:hint="eastAsia"/>
      </w:rPr>
    </w:lvl>
    <w:lvl w:ilvl="8">
      <w:start w:val="1"/>
      <w:numFmt w:val="decimal"/>
      <w:lvlText w:val="%1.%2.%3.%4.%5.%6.%7.%8.%9."/>
      <w:lvlJc w:val="left"/>
      <w:pPr>
        <w:tabs>
          <w:tab w:val="left" w:pos="1916"/>
        </w:tabs>
        <w:ind w:left="1916" w:hanging="1559"/>
      </w:pPr>
      <w:rPr>
        <w:rFonts w:hint="eastAsia"/>
      </w:rPr>
    </w:lvl>
  </w:abstractNum>
  <w:abstractNum w:abstractNumId="4">
    <w:nsid w:val="00000005"/>
    <w:multiLevelType w:val="multilevel"/>
    <w:tmpl w:val="00000005"/>
    <w:lvl w:ilvl="0">
      <w:start w:val="1"/>
      <w:numFmt w:val="decimal"/>
      <w:pStyle w:val="0010"/>
      <w:lvlText w:val="%1."/>
      <w:lvlJc w:val="left"/>
      <w:pPr>
        <w:tabs>
          <w:tab w:val="left" w:pos="425"/>
        </w:tabs>
        <w:ind w:left="425" w:hanging="425"/>
      </w:pPr>
      <w:rPr>
        <w:rFonts w:hint="eastAsia"/>
      </w:rPr>
    </w:lvl>
    <w:lvl w:ilvl="1">
      <w:start w:val="1"/>
      <w:numFmt w:val="decimal"/>
      <w:lvlText w:val="2.%2."/>
      <w:lvlJc w:val="left"/>
      <w:pPr>
        <w:tabs>
          <w:tab w:val="left" w:pos="567"/>
        </w:tabs>
        <w:ind w:left="567" w:hanging="567"/>
      </w:pPr>
      <w:rPr>
        <w:rFonts w:hint="eastAsia"/>
      </w:rPr>
    </w:lvl>
    <w:lvl w:ilvl="2">
      <w:start w:val="1"/>
      <w:numFmt w:val="decimal"/>
      <w:lvlText w:val="2.%2.%3."/>
      <w:lvlJc w:val="left"/>
      <w:pPr>
        <w:tabs>
          <w:tab w:val="left" w:pos="709"/>
        </w:tabs>
        <w:ind w:left="709" w:hanging="709"/>
      </w:pPr>
      <w:rPr>
        <w:rFonts w:hint="eastAsia"/>
      </w:rPr>
    </w:lvl>
    <w:lvl w:ilvl="3">
      <w:start w:val="1"/>
      <w:numFmt w:val="decimal"/>
      <w:lvlText w:val="2.%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5">
    <w:nsid w:val="00000006"/>
    <w:multiLevelType w:val="singleLevel"/>
    <w:tmpl w:val="00000006"/>
    <w:lvl w:ilvl="0">
      <w:start w:val="1"/>
      <w:numFmt w:val="decimal"/>
      <w:pStyle w:val="1"/>
      <w:lvlText w:val="图%1. "/>
      <w:lvlJc w:val="left"/>
      <w:pPr>
        <w:tabs>
          <w:tab w:val="left" w:pos="777"/>
        </w:tabs>
        <w:ind w:left="777" w:hanging="420"/>
      </w:pPr>
      <w:rPr>
        <w:rFonts w:hint="eastAsia"/>
        <w:lang w:val="en-US"/>
      </w:rPr>
    </w:lvl>
  </w:abstractNum>
  <w:abstractNum w:abstractNumId="6">
    <w:nsid w:val="00000007"/>
    <w:multiLevelType w:val="multilevel"/>
    <w:tmpl w:val="00000007"/>
    <w:lvl w:ilvl="0">
      <w:start w:val="1"/>
      <w:numFmt w:val="bullet"/>
      <w:pStyle w:val="0410"/>
      <w:lvlText w:val=""/>
      <w:lvlJc w:val="left"/>
      <w:pPr>
        <w:ind w:left="840" w:hanging="420"/>
      </w:pPr>
      <w:rPr>
        <w:rFonts w:ascii="Wingdings" w:hAnsi="Wingdings" w:hint="default"/>
      </w:rPr>
    </w:lvl>
    <w:lvl w:ilvl="1">
      <w:start w:val="1"/>
      <w:numFmt w:val="bullet"/>
      <w:lvlText w:val=""/>
      <w:lvlJc w:val="left"/>
      <w:pPr>
        <w:ind w:left="1260" w:hanging="420"/>
      </w:pPr>
      <w:rPr>
        <w:rFonts w:ascii="Wingdings" w:hAnsi="Wingdings" w:hint="default"/>
      </w:rPr>
    </w:lvl>
    <w:lvl w:ilvl="2">
      <w:start w:val="1"/>
      <w:numFmt w:val="bullet"/>
      <w:lvlText w:val=""/>
      <w:lvlJc w:val="left"/>
      <w:pPr>
        <w:ind w:left="1680" w:hanging="420"/>
      </w:pPr>
      <w:rPr>
        <w:rFonts w:ascii="Wingdings" w:hAnsi="Wingdings" w:hint="default"/>
      </w:rPr>
    </w:lvl>
    <w:lvl w:ilvl="3">
      <w:start w:val="1"/>
      <w:numFmt w:val="bullet"/>
      <w:lvlText w:val=""/>
      <w:lvlJc w:val="left"/>
      <w:pPr>
        <w:ind w:left="2100" w:hanging="420"/>
      </w:pPr>
      <w:rPr>
        <w:rFonts w:ascii="Wingdings" w:hAnsi="Wingdings" w:hint="default"/>
      </w:rPr>
    </w:lvl>
    <w:lvl w:ilvl="4">
      <w:start w:val="1"/>
      <w:numFmt w:val="bullet"/>
      <w:lvlText w:val=""/>
      <w:lvlJc w:val="left"/>
      <w:pPr>
        <w:ind w:left="2520" w:hanging="420"/>
      </w:pPr>
      <w:rPr>
        <w:rFonts w:ascii="Wingdings" w:hAnsi="Wingdings" w:hint="default"/>
      </w:rPr>
    </w:lvl>
    <w:lvl w:ilvl="5">
      <w:start w:val="1"/>
      <w:numFmt w:val="bullet"/>
      <w:lvlText w:val=""/>
      <w:lvlJc w:val="left"/>
      <w:pPr>
        <w:ind w:left="2940" w:hanging="420"/>
      </w:pPr>
      <w:rPr>
        <w:rFonts w:ascii="Wingdings" w:hAnsi="Wingdings" w:hint="default"/>
      </w:rPr>
    </w:lvl>
    <w:lvl w:ilvl="6">
      <w:start w:val="1"/>
      <w:numFmt w:val="bullet"/>
      <w:lvlText w:val=""/>
      <w:lvlJc w:val="left"/>
      <w:pPr>
        <w:ind w:left="3360" w:hanging="420"/>
      </w:pPr>
      <w:rPr>
        <w:rFonts w:ascii="Wingdings" w:hAnsi="Wingdings" w:hint="default"/>
      </w:rPr>
    </w:lvl>
    <w:lvl w:ilvl="7">
      <w:start w:val="1"/>
      <w:numFmt w:val="bullet"/>
      <w:lvlText w:val=""/>
      <w:lvlJc w:val="left"/>
      <w:pPr>
        <w:ind w:left="3780" w:hanging="420"/>
      </w:pPr>
      <w:rPr>
        <w:rFonts w:ascii="Wingdings" w:hAnsi="Wingdings" w:hint="default"/>
      </w:rPr>
    </w:lvl>
    <w:lvl w:ilvl="8">
      <w:start w:val="1"/>
      <w:numFmt w:val="bullet"/>
      <w:lvlText w:val=""/>
      <w:lvlJc w:val="left"/>
      <w:pPr>
        <w:ind w:left="4200" w:hanging="420"/>
      </w:pPr>
      <w:rPr>
        <w:rFonts w:ascii="Wingdings" w:hAnsi="Wingdings" w:hint="default"/>
      </w:rPr>
    </w:lvl>
  </w:abstractNum>
  <w:abstractNum w:abstractNumId="7">
    <w:nsid w:val="5AAA4952"/>
    <w:multiLevelType w:val="multilevel"/>
    <w:tmpl w:val="5AAA4952"/>
    <w:lvl w:ilvl="0">
      <w:start w:val="1"/>
      <w:numFmt w:val="bullet"/>
      <w:pStyle w:val="ItemListinTable"/>
      <w:lvlText w:val=""/>
      <w:lvlJc w:val="left"/>
      <w:pPr>
        <w:tabs>
          <w:tab w:val="left" w:pos="284"/>
        </w:tabs>
        <w:ind w:left="284" w:hanging="284"/>
      </w:pPr>
      <w:rPr>
        <w:rFonts w:ascii="Wingdings" w:hAnsi="Wingdings" w:cs="Wingdings" w:hint="default"/>
        <w:color w:val="auto"/>
        <w:sz w:val="13"/>
        <w:szCs w:val="13"/>
        <w:u w:val="none"/>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num w:numId="1">
    <w:abstractNumId w:val="7"/>
  </w:num>
  <w:num w:numId="2">
    <w:abstractNumId w:val="3"/>
  </w:num>
  <w:num w:numId="3">
    <w:abstractNumId w:val="1"/>
  </w:num>
  <w:num w:numId="4">
    <w:abstractNumId w:val="5"/>
  </w:num>
  <w:num w:numId="5">
    <w:abstractNumId w:val="4"/>
  </w:num>
  <w:num w:numId="6">
    <w:abstractNumId w:val="6"/>
  </w:num>
  <w:num w:numId="7">
    <w:abstractNumId w:val="2"/>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czNjMyYTE5NjY2MWRhN2FjOGVmNDUwNDg0YTM1MWYifQ=="/>
  </w:docVars>
  <w:rsids>
    <w:rsidRoot w:val="00AE6CE4"/>
    <w:rsid w:val="00004536"/>
    <w:rsid w:val="001A27F0"/>
    <w:rsid w:val="0020641F"/>
    <w:rsid w:val="002A260D"/>
    <w:rsid w:val="00347804"/>
    <w:rsid w:val="003A4BFA"/>
    <w:rsid w:val="004910AA"/>
    <w:rsid w:val="004A406F"/>
    <w:rsid w:val="005753F3"/>
    <w:rsid w:val="005C1331"/>
    <w:rsid w:val="0064696B"/>
    <w:rsid w:val="00677B14"/>
    <w:rsid w:val="00687FDD"/>
    <w:rsid w:val="006B681F"/>
    <w:rsid w:val="006F0BFB"/>
    <w:rsid w:val="007A00FD"/>
    <w:rsid w:val="007C6EF1"/>
    <w:rsid w:val="0089022E"/>
    <w:rsid w:val="009D28D4"/>
    <w:rsid w:val="009D30CF"/>
    <w:rsid w:val="00A55874"/>
    <w:rsid w:val="00AA4E9D"/>
    <w:rsid w:val="00AE6CE4"/>
    <w:rsid w:val="00B54C34"/>
    <w:rsid w:val="00C30549"/>
    <w:rsid w:val="00C94AD1"/>
    <w:rsid w:val="00DD6AAC"/>
    <w:rsid w:val="00EE5303"/>
    <w:rsid w:val="00F00508"/>
    <w:rsid w:val="00F335D5"/>
    <w:rsid w:val="00F70A35"/>
    <w:rsid w:val="221857E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0" w:qFormat="1"/>
    <w:lsdException w:name="toc 3" w:uiPriority="0" w:qFormat="1"/>
    <w:lsdException w:name="toc 4" w:uiPriority="0" w:qFormat="1"/>
    <w:lsdException w:name="toc 5" w:uiPriority="0" w:qFormat="1"/>
    <w:lsdException w:name="toc 6" w:uiPriority="0" w:qFormat="1"/>
    <w:lsdException w:name="toc 7" w:uiPriority="0" w:qFormat="1"/>
    <w:lsdException w:name="toc 8" w:uiPriority="0" w:qFormat="1"/>
    <w:lsdException w:name="toc 9" w:uiPriority="0" w:qFormat="1"/>
    <w:lsdException w:name="Normal Indent" w:uiPriority="0" w:qFormat="1"/>
    <w:lsdException w:name="footnote text" w:uiPriority="0" w:qFormat="1"/>
    <w:lsdException w:name="annotation text" w:uiPriority="0" w:unhideWhenUsed="1" w:qFormat="1"/>
    <w:lsdException w:name="header" w:uiPriority="0" w:unhideWhenUsed="1" w:qFormat="1"/>
    <w:lsdException w:name="footer" w:uiPriority="0" w:unhideWhenUsed="1" w:qFormat="1"/>
    <w:lsdException w:name="index heading" w:semiHidden="1" w:unhideWhenUsed="1"/>
    <w:lsdException w:name="caption" w:uiPriority="0" w:qFormat="1"/>
    <w:lsdException w:name="table of figures" w:uiPriority="0" w:qFormat="1"/>
    <w:lsdException w:name="envelope address" w:semiHidden="1" w:unhideWhenUsed="1"/>
    <w:lsdException w:name="envelope return" w:semiHidden="1" w:unhideWhenUsed="1"/>
    <w:lsdException w:name="footnote reference" w:uiPriority="0" w:qFormat="1"/>
    <w:lsdException w:name="annotation reference" w:uiPriority="0"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uiPriority="0" w:qFormat="1"/>
    <w:lsdException w:name="List" w:semiHidden="1" w:unhideWhenUsed="1"/>
    <w:lsdException w:name="List Bullet" w:semiHidden="1" w:unhideWhenUsed="1"/>
    <w:lsdException w:name="List Number" w:semiHidden="1" w:unhideWhenUsed="1"/>
    <w:lsdException w:name="List 2" w:uiPriority="0" w:qFormat="1"/>
    <w:lsdException w:name="List 3" w:uiPriority="0" w:qFormat="1"/>
    <w:lsdException w:name="List 4" w:uiPriority="0" w:qFormat="1"/>
    <w:lsdException w:name="List 5" w:uiPriority="0" w:qFormat="1"/>
    <w:lsdException w:name="List Bullet 2" w:uiPriority="0" w:qFormat="1"/>
    <w:lsdException w:name="List Bullet 3" w:uiPriority="0" w:qFormat="1"/>
    <w:lsdException w:name="List Bullet 4" w:uiPriority="0" w:qFormat="1"/>
    <w:lsdException w:name="List Bullet 5" w:semiHidden="1" w:unhideWhenUsed="1"/>
    <w:lsdException w:name="List Number 2" w:uiPriority="0" w:qFormat="1"/>
    <w:lsdException w:name="List Number 3" w:uiPriority="0" w:qFormat="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uiPriority="0" w:unhideWhenUsed="1" w:qFormat="1"/>
    <w:lsdException w:name="Body Text Indent" w:uiPriority="0" w:qFormat="1"/>
    <w:lsdException w:name="List Continue" w:uiPriority="0" w:qFormat="1"/>
    <w:lsdException w:name="List Continue 2" w:uiPriority="0" w:qFormat="1"/>
    <w:lsdException w:name="List Continue 3" w:uiPriority="0" w:qFormat="1"/>
    <w:lsdException w:name="List Continue 4" w:uiPriority="0" w:qFormat="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uiPriority="0" w:qFormat="1"/>
    <w:lsdException w:name="Body Text First Indent 2" w:uiPriority="0" w:qFormat="1"/>
    <w:lsdException w:name="Note Heading" w:semiHidden="1" w:unhideWhenUsed="1"/>
    <w:lsdException w:name="Body Text 2" w:uiPriority="0" w:qFormat="1"/>
    <w:lsdException w:name="Body Text 3" w:uiPriority="0" w:qFormat="1"/>
    <w:lsdException w:name="Body Text Indent 2" w:uiPriority="0" w:qFormat="1"/>
    <w:lsdException w:name="Body Text Indent 3" w:uiPriority="0" w:qFormat="1"/>
    <w:lsdException w:name="Block Text" w:semiHidden="1" w:unhideWhenUsed="1"/>
    <w:lsdException w:name="Hyperlink" w:uiPriority="0" w:qFormat="1"/>
    <w:lsdException w:name="FollowedHyperlink" w:uiPriority="0" w:qFormat="1"/>
    <w:lsdException w:name="Strong" w:uiPriority="0" w:qFormat="1"/>
    <w:lsdException w:name="Emphasis" w:uiPriority="0" w:qFormat="1"/>
    <w:lsdException w:name="Document Map"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Times New Roman" w:eastAsia="宋体" w:hAnsi="Times New Roman" w:cs="Times New Roman"/>
      <w:kern w:val="2"/>
      <w:sz w:val="28"/>
    </w:rPr>
  </w:style>
  <w:style w:type="paragraph" w:styleId="10">
    <w:name w:val="heading 1"/>
    <w:basedOn w:val="a"/>
    <w:next w:val="a"/>
    <w:link w:val="1Char"/>
    <w:qFormat/>
    <w:pPr>
      <w:keepNext/>
      <w:tabs>
        <w:tab w:val="left" w:pos="3360"/>
      </w:tabs>
      <w:snapToGrid w:val="0"/>
      <w:spacing w:beforeLines="100" w:afterLines="50" w:line="800" w:lineRule="atLeast"/>
      <w:jc w:val="center"/>
      <w:outlineLvl w:val="0"/>
    </w:pPr>
    <w:rPr>
      <w:rFonts w:eastAsia="黑体"/>
      <w:sz w:val="44"/>
    </w:rPr>
  </w:style>
  <w:style w:type="paragraph" w:styleId="2">
    <w:name w:val="heading 2"/>
    <w:basedOn w:val="a"/>
    <w:next w:val="a"/>
    <w:link w:val="2Char"/>
    <w:qFormat/>
    <w:pPr>
      <w:keepNext/>
      <w:keepLines/>
      <w:adjustRightInd w:val="0"/>
      <w:snapToGrid w:val="0"/>
      <w:spacing w:line="360" w:lineRule="auto"/>
      <w:outlineLvl w:val="1"/>
    </w:pPr>
    <w:rPr>
      <w:rFonts w:ascii="宋体" w:hAnsi="宋体"/>
    </w:rPr>
  </w:style>
  <w:style w:type="paragraph" w:styleId="3">
    <w:name w:val="heading 3"/>
    <w:basedOn w:val="a"/>
    <w:next w:val="a"/>
    <w:link w:val="3Char"/>
    <w:qFormat/>
    <w:pPr>
      <w:keepNext/>
      <w:keepLines/>
      <w:spacing w:before="260" w:after="260" w:line="415" w:lineRule="auto"/>
      <w:jc w:val="center"/>
      <w:outlineLvl w:val="2"/>
    </w:pPr>
    <w:rPr>
      <w:b/>
      <w:sz w:val="44"/>
    </w:rPr>
  </w:style>
  <w:style w:type="paragraph" w:styleId="4">
    <w:name w:val="heading 4"/>
    <w:basedOn w:val="a"/>
    <w:next w:val="a"/>
    <w:link w:val="4Char"/>
    <w:qFormat/>
    <w:pPr>
      <w:keepNext/>
      <w:keepLines/>
      <w:tabs>
        <w:tab w:val="left" w:pos="720"/>
      </w:tabs>
      <w:spacing w:before="560" w:after="290" w:line="377" w:lineRule="auto"/>
      <w:ind w:left="420" w:hanging="420"/>
      <w:outlineLvl w:val="3"/>
    </w:pPr>
    <w:rPr>
      <w:rFonts w:ascii="Arial" w:eastAsia="黑体" w:hAnsi="Arial"/>
      <w:b/>
    </w:rPr>
  </w:style>
  <w:style w:type="paragraph" w:styleId="5">
    <w:name w:val="heading 5"/>
    <w:basedOn w:val="a"/>
    <w:next w:val="a"/>
    <w:link w:val="5Char"/>
    <w:qFormat/>
    <w:pPr>
      <w:keepNext/>
      <w:keepLines/>
      <w:tabs>
        <w:tab w:val="left" w:pos="2551"/>
      </w:tabs>
      <w:spacing w:before="280" w:after="290" w:line="374" w:lineRule="auto"/>
      <w:ind w:left="2551" w:hanging="850"/>
      <w:outlineLvl w:val="4"/>
    </w:pPr>
    <w:rPr>
      <w:b/>
    </w:rPr>
  </w:style>
  <w:style w:type="paragraph" w:styleId="6">
    <w:name w:val="heading 6"/>
    <w:basedOn w:val="a"/>
    <w:next w:val="a"/>
    <w:link w:val="6Char"/>
    <w:qFormat/>
    <w:pPr>
      <w:keepNext/>
      <w:keepLines/>
      <w:tabs>
        <w:tab w:val="left" w:pos="1152"/>
      </w:tabs>
      <w:adjustRightInd w:val="0"/>
      <w:snapToGrid w:val="0"/>
      <w:spacing w:before="240" w:after="64" w:line="319" w:lineRule="auto"/>
      <w:ind w:left="1152" w:hanging="1152"/>
      <w:outlineLvl w:val="5"/>
    </w:pPr>
    <w:rPr>
      <w:rFonts w:ascii="Arial" w:eastAsia="黑体" w:hAnsi="Arial"/>
      <w:b/>
      <w:sz w:val="24"/>
    </w:rPr>
  </w:style>
  <w:style w:type="paragraph" w:styleId="7">
    <w:name w:val="heading 7"/>
    <w:basedOn w:val="a"/>
    <w:next w:val="a"/>
    <w:link w:val="7Char"/>
    <w:qFormat/>
    <w:pPr>
      <w:keepNext/>
      <w:keepLines/>
      <w:tabs>
        <w:tab w:val="left" w:pos="1296"/>
      </w:tabs>
      <w:adjustRightInd w:val="0"/>
      <w:snapToGrid w:val="0"/>
      <w:spacing w:before="240" w:after="64" w:line="317" w:lineRule="auto"/>
      <w:ind w:left="1296" w:hanging="1296"/>
      <w:outlineLvl w:val="6"/>
    </w:pPr>
    <w:rPr>
      <w:rFonts w:ascii="Arial" w:eastAsia="黑体" w:hAnsi="Arial"/>
      <w:b/>
      <w:sz w:val="24"/>
    </w:rPr>
  </w:style>
  <w:style w:type="paragraph" w:styleId="8">
    <w:name w:val="heading 8"/>
    <w:basedOn w:val="a"/>
    <w:next w:val="a"/>
    <w:link w:val="8Char"/>
    <w:qFormat/>
    <w:pPr>
      <w:keepNext/>
      <w:keepLines/>
      <w:tabs>
        <w:tab w:val="left" w:pos="1440"/>
      </w:tabs>
      <w:adjustRightInd w:val="0"/>
      <w:snapToGrid w:val="0"/>
      <w:spacing w:before="240" w:after="64" w:line="319" w:lineRule="auto"/>
      <w:ind w:left="1440" w:hanging="1440"/>
      <w:outlineLvl w:val="7"/>
    </w:pPr>
    <w:rPr>
      <w:rFonts w:ascii="Arial" w:eastAsia="黑体" w:hAnsi="Arial"/>
      <w:b/>
      <w:sz w:val="24"/>
    </w:rPr>
  </w:style>
  <w:style w:type="paragraph" w:styleId="9">
    <w:name w:val="heading 9"/>
    <w:basedOn w:val="a"/>
    <w:next w:val="a"/>
    <w:link w:val="9Char"/>
    <w:qFormat/>
    <w:pPr>
      <w:keepNext/>
      <w:keepLines/>
      <w:tabs>
        <w:tab w:val="left" w:pos="1584"/>
      </w:tabs>
      <w:adjustRightInd w:val="0"/>
      <w:snapToGrid w:val="0"/>
      <w:spacing w:before="240" w:after="64" w:line="319" w:lineRule="auto"/>
      <w:ind w:left="1584" w:hanging="1584"/>
      <w:outlineLvl w:val="8"/>
    </w:pPr>
    <w:rPr>
      <w:rFonts w:ascii="Arial" w:eastAsia="黑体" w:hAnsi="Arial"/>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0">
    <w:name w:val="List 3"/>
    <w:basedOn w:val="a"/>
    <w:qFormat/>
    <w:pPr>
      <w:adjustRightInd w:val="0"/>
      <w:snapToGrid w:val="0"/>
      <w:spacing w:line="360" w:lineRule="auto"/>
      <w:ind w:leftChars="400" w:left="100" w:hangingChars="200" w:hanging="200"/>
    </w:pPr>
    <w:rPr>
      <w:sz w:val="24"/>
    </w:rPr>
  </w:style>
  <w:style w:type="paragraph" w:styleId="70">
    <w:name w:val="toc 7"/>
    <w:basedOn w:val="a"/>
    <w:next w:val="a"/>
    <w:qFormat/>
    <w:pPr>
      <w:ind w:leftChars="1200" w:left="2520"/>
    </w:pPr>
  </w:style>
  <w:style w:type="paragraph" w:styleId="20">
    <w:name w:val="List Number 2"/>
    <w:basedOn w:val="a"/>
    <w:qFormat/>
    <w:pPr>
      <w:tabs>
        <w:tab w:val="left" w:pos="780"/>
      </w:tabs>
      <w:spacing w:line="360" w:lineRule="auto"/>
      <w:ind w:left="780" w:hanging="360"/>
    </w:pPr>
    <w:rPr>
      <w:sz w:val="24"/>
    </w:rPr>
  </w:style>
  <w:style w:type="paragraph" w:styleId="40">
    <w:name w:val="List Bullet 4"/>
    <w:basedOn w:val="a"/>
    <w:qFormat/>
    <w:pPr>
      <w:widowControl/>
      <w:tabs>
        <w:tab w:val="left" w:pos="1134"/>
        <w:tab w:val="left" w:pos="1620"/>
      </w:tabs>
      <w:adjustRightInd w:val="0"/>
      <w:snapToGrid w:val="0"/>
      <w:spacing w:before="120" w:line="280" w:lineRule="atLeast"/>
      <w:ind w:left="1418" w:hanging="284"/>
      <w:jc w:val="left"/>
    </w:pPr>
    <w:rPr>
      <w:rFonts w:ascii="宋体"/>
      <w:kern w:val="0"/>
      <w:sz w:val="22"/>
    </w:rPr>
  </w:style>
  <w:style w:type="paragraph" w:styleId="a3">
    <w:name w:val="Normal Indent"/>
    <w:basedOn w:val="a"/>
    <w:qFormat/>
    <w:pPr>
      <w:adjustRightInd w:val="0"/>
      <w:snapToGrid w:val="0"/>
      <w:spacing w:line="360" w:lineRule="auto"/>
      <w:ind w:firstLine="420"/>
    </w:pPr>
    <w:rPr>
      <w:sz w:val="24"/>
    </w:rPr>
  </w:style>
  <w:style w:type="paragraph" w:styleId="a4">
    <w:name w:val="caption"/>
    <w:basedOn w:val="a"/>
    <w:next w:val="a"/>
    <w:qFormat/>
    <w:pPr>
      <w:widowControl/>
      <w:tabs>
        <w:tab w:val="left" w:pos="1134"/>
      </w:tabs>
      <w:adjustRightInd w:val="0"/>
      <w:snapToGrid w:val="0"/>
      <w:spacing w:line="280" w:lineRule="atLeast"/>
      <w:jc w:val="left"/>
    </w:pPr>
    <w:rPr>
      <w:rFonts w:eastAsia="PMingLiU"/>
      <w:b/>
      <w:kern w:val="0"/>
      <w:sz w:val="24"/>
      <w:lang w:eastAsia="zh-TW"/>
    </w:rPr>
  </w:style>
  <w:style w:type="paragraph" w:styleId="a5">
    <w:name w:val="Document Map"/>
    <w:basedOn w:val="a"/>
    <w:link w:val="Char"/>
    <w:qFormat/>
    <w:pPr>
      <w:shd w:val="clear" w:color="auto" w:fill="000080"/>
    </w:pPr>
  </w:style>
  <w:style w:type="paragraph" w:styleId="a6">
    <w:name w:val="toa heading"/>
    <w:basedOn w:val="a"/>
    <w:next w:val="a"/>
    <w:qFormat/>
    <w:pPr>
      <w:spacing w:before="120"/>
    </w:pPr>
    <w:rPr>
      <w:rFonts w:ascii="Arial" w:hAnsi="Arial"/>
      <w:sz w:val="24"/>
    </w:rPr>
  </w:style>
  <w:style w:type="paragraph" w:styleId="a7">
    <w:name w:val="annotation text"/>
    <w:basedOn w:val="a"/>
    <w:link w:val="Char0"/>
    <w:unhideWhenUsed/>
    <w:qFormat/>
    <w:pPr>
      <w:jc w:val="left"/>
    </w:pPr>
  </w:style>
  <w:style w:type="paragraph" w:styleId="31">
    <w:name w:val="Body Text 3"/>
    <w:basedOn w:val="a"/>
    <w:link w:val="3Char0"/>
    <w:qFormat/>
    <w:pPr>
      <w:adjustRightInd w:val="0"/>
      <w:snapToGrid w:val="0"/>
      <w:spacing w:after="120" w:line="360" w:lineRule="auto"/>
    </w:pPr>
    <w:rPr>
      <w:sz w:val="16"/>
    </w:rPr>
  </w:style>
  <w:style w:type="paragraph" w:styleId="32">
    <w:name w:val="List Bullet 3"/>
    <w:basedOn w:val="a"/>
    <w:qFormat/>
    <w:pPr>
      <w:tabs>
        <w:tab w:val="left" w:pos="1200"/>
      </w:tabs>
      <w:adjustRightInd w:val="0"/>
      <w:snapToGrid w:val="0"/>
      <w:spacing w:line="360" w:lineRule="auto"/>
      <w:ind w:left="1200" w:hanging="360"/>
    </w:pPr>
    <w:rPr>
      <w:sz w:val="24"/>
    </w:rPr>
  </w:style>
  <w:style w:type="paragraph" w:styleId="a8">
    <w:name w:val="Body Text"/>
    <w:basedOn w:val="a"/>
    <w:link w:val="Char1"/>
    <w:unhideWhenUsed/>
    <w:qFormat/>
    <w:pPr>
      <w:spacing w:after="120"/>
    </w:pPr>
  </w:style>
  <w:style w:type="paragraph" w:styleId="a9">
    <w:name w:val="Body Text Indent"/>
    <w:basedOn w:val="a"/>
    <w:link w:val="Char2"/>
    <w:qFormat/>
    <w:pPr>
      <w:spacing w:after="120"/>
      <w:ind w:leftChars="200" w:left="420"/>
    </w:pPr>
  </w:style>
  <w:style w:type="paragraph" w:styleId="33">
    <w:name w:val="List Number 3"/>
    <w:basedOn w:val="a"/>
    <w:qFormat/>
    <w:pPr>
      <w:tabs>
        <w:tab w:val="left" w:pos="2120"/>
      </w:tabs>
      <w:adjustRightInd w:val="0"/>
      <w:snapToGrid w:val="0"/>
      <w:spacing w:line="360" w:lineRule="auto"/>
      <w:ind w:left="2120" w:hanging="720"/>
    </w:pPr>
    <w:rPr>
      <w:sz w:val="24"/>
    </w:rPr>
  </w:style>
  <w:style w:type="paragraph" w:styleId="21">
    <w:name w:val="List 2"/>
    <w:basedOn w:val="a"/>
    <w:qFormat/>
    <w:pPr>
      <w:adjustRightInd w:val="0"/>
      <w:snapToGrid w:val="0"/>
      <w:spacing w:line="360" w:lineRule="auto"/>
      <w:ind w:leftChars="200" w:left="100" w:hangingChars="200" w:hanging="200"/>
    </w:pPr>
    <w:rPr>
      <w:sz w:val="24"/>
    </w:rPr>
  </w:style>
  <w:style w:type="paragraph" w:styleId="aa">
    <w:name w:val="List Continue"/>
    <w:basedOn w:val="a"/>
    <w:qFormat/>
    <w:pPr>
      <w:adjustRightInd w:val="0"/>
      <w:snapToGrid w:val="0"/>
      <w:spacing w:after="120" w:line="360" w:lineRule="auto"/>
      <w:ind w:leftChars="200" w:left="420"/>
    </w:pPr>
    <w:rPr>
      <w:sz w:val="24"/>
    </w:rPr>
  </w:style>
  <w:style w:type="paragraph" w:styleId="22">
    <w:name w:val="List Bullet 2"/>
    <w:basedOn w:val="a"/>
    <w:qFormat/>
    <w:pPr>
      <w:tabs>
        <w:tab w:val="left" w:pos="780"/>
      </w:tabs>
      <w:adjustRightInd w:val="0"/>
      <w:snapToGrid w:val="0"/>
      <w:spacing w:line="360" w:lineRule="auto"/>
      <w:ind w:left="780" w:hanging="360"/>
    </w:pPr>
    <w:rPr>
      <w:sz w:val="24"/>
    </w:rPr>
  </w:style>
  <w:style w:type="paragraph" w:styleId="50">
    <w:name w:val="toc 5"/>
    <w:basedOn w:val="a"/>
    <w:next w:val="a"/>
    <w:qFormat/>
    <w:pPr>
      <w:ind w:leftChars="800" w:left="1680"/>
    </w:pPr>
  </w:style>
  <w:style w:type="paragraph" w:styleId="34">
    <w:name w:val="toc 3"/>
    <w:basedOn w:val="a"/>
    <w:next w:val="a"/>
    <w:qFormat/>
    <w:pPr>
      <w:ind w:leftChars="400" w:left="840"/>
    </w:pPr>
  </w:style>
  <w:style w:type="paragraph" w:styleId="ab">
    <w:name w:val="Plain Text"/>
    <w:basedOn w:val="a"/>
    <w:link w:val="Char3"/>
    <w:qFormat/>
    <w:pPr>
      <w:adjustRightInd w:val="0"/>
      <w:snapToGrid w:val="0"/>
      <w:spacing w:line="360" w:lineRule="auto"/>
    </w:pPr>
    <w:rPr>
      <w:rFonts w:ascii="宋体" w:hAnsi="Courier New"/>
      <w:sz w:val="21"/>
    </w:rPr>
  </w:style>
  <w:style w:type="paragraph" w:styleId="80">
    <w:name w:val="toc 8"/>
    <w:basedOn w:val="a"/>
    <w:next w:val="a"/>
    <w:qFormat/>
    <w:pPr>
      <w:ind w:leftChars="1400" w:left="2940"/>
    </w:pPr>
  </w:style>
  <w:style w:type="paragraph" w:styleId="ac">
    <w:name w:val="Date"/>
    <w:basedOn w:val="a"/>
    <w:next w:val="a"/>
    <w:link w:val="Char4"/>
    <w:qFormat/>
  </w:style>
  <w:style w:type="paragraph" w:styleId="23">
    <w:name w:val="Body Text Indent 2"/>
    <w:basedOn w:val="a"/>
    <w:link w:val="2Char0"/>
    <w:qFormat/>
    <w:pPr>
      <w:snapToGrid w:val="0"/>
      <w:spacing w:line="440" w:lineRule="atLeast"/>
      <w:ind w:firstLine="570"/>
    </w:pPr>
    <w:rPr>
      <w:rFonts w:ascii="宋体"/>
    </w:rPr>
  </w:style>
  <w:style w:type="paragraph" w:styleId="ad">
    <w:name w:val="Balloon Text"/>
    <w:basedOn w:val="a"/>
    <w:link w:val="Char5"/>
    <w:qFormat/>
    <w:rPr>
      <w:sz w:val="18"/>
    </w:rPr>
  </w:style>
  <w:style w:type="paragraph" w:styleId="ae">
    <w:name w:val="footer"/>
    <w:basedOn w:val="a"/>
    <w:link w:val="Char6"/>
    <w:unhideWhenUsed/>
    <w:qFormat/>
    <w:pPr>
      <w:tabs>
        <w:tab w:val="center" w:pos="4153"/>
        <w:tab w:val="right" w:pos="8306"/>
      </w:tabs>
      <w:snapToGrid w:val="0"/>
      <w:jc w:val="left"/>
    </w:pPr>
    <w:rPr>
      <w:sz w:val="18"/>
      <w:szCs w:val="18"/>
    </w:rPr>
  </w:style>
  <w:style w:type="paragraph" w:styleId="af">
    <w:name w:val="header"/>
    <w:basedOn w:val="a"/>
    <w:link w:val="Char7"/>
    <w:unhideWhenUsed/>
    <w:qFormat/>
    <w:pPr>
      <w:pBdr>
        <w:bottom w:val="single" w:sz="6" w:space="1" w:color="auto"/>
      </w:pBdr>
      <w:tabs>
        <w:tab w:val="center" w:pos="4153"/>
        <w:tab w:val="right" w:pos="8306"/>
      </w:tabs>
      <w:snapToGrid w:val="0"/>
      <w:jc w:val="center"/>
    </w:pPr>
    <w:rPr>
      <w:sz w:val="18"/>
      <w:szCs w:val="18"/>
    </w:rPr>
  </w:style>
  <w:style w:type="paragraph" w:styleId="11">
    <w:name w:val="toc 1"/>
    <w:basedOn w:val="a"/>
    <w:next w:val="a"/>
    <w:uiPriority w:val="39"/>
    <w:qFormat/>
    <w:pPr>
      <w:tabs>
        <w:tab w:val="left" w:pos="1260"/>
        <w:tab w:val="left" w:pos="1685"/>
        <w:tab w:val="right" w:leader="dot" w:pos="8400"/>
      </w:tabs>
      <w:spacing w:line="320" w:lineRule="exact"/>
      <w:ind w:firstLineChars="100" w:firstLine="280"/>
    </w:pPr>
  </w:style>
  <w:style w:type="paragraph" w:styleId="41">
    <w:name w:val="List Continue 4"/>
    <w:basedOn w:val="a"/>
    <w:qFormat/>
    <w:pPr>
      <w:adjustRightInd w:val="0"/>
      <w:snapToGrid w:val="0"/>
      <w:spacing w:after="120" w:line="360" w:lineRule="auto"/>
      <w:ind w:leftChars="800" w:left="1680"/>
    </w:pPr>
    <w:rPr>
      <w:sz w:val="24"/>
    </w:rPr>
  </w:style>
  <w:style w:type="paragraph" w:styleId="42">
    <w:name w:val="toc 4"/>
    <w:basedOn w:val="a"/>
    <w:next w:val="a"/>
    <w:qFormat/>
    <w:pPr>
      <w:ind w:leftChars="600" w:left="1260"/>
    </w:pPr>
  </w:style>
  <w:style w:type="paragraph" w:styleId="af0">
    <w:name w:val="footnote text"/>
    <w:basedOn w:val="a"/>
    <w:link w:val="Char8"/>
    <w:qFormat/>
    <w:pPr>
      <w:spacing w:line="360" w:lineRule="auto"/>
    </w:pPr>
    <w:rPr>
      <w:sz w:val="18"/>
    </w:rPr>
  </w:style>
  <w:style w:type="paragraph" w:styleId="60">
    <w:name w:val="toc 6"/>
    <w:basedOn w:val="a"/>
    <w:next w:val="a"/>
    <w:qFormat/>
    <w:pPr>
      <w:ind w:leftChars="1000" w:left="2100"/>
    </w:pPr>
  </w:style>
  <w:style w:type="paragraph" w:styleId="51">
    <w:name w:val="List 5"/>
    <w:basedOn w:val="a"/>
    <w:qFormat/>
    <w:pPr>
      <w:adjustRightInd w:val="0"/>
      <w:snapToGrid w:val="0"/>
      <w:spacing w:line="360" w:lineRule="auto"/>
      <w:ind w:leftChars="800" w:left="100" w:hangingChars="200" w:hanging="200"/>
    </w:pPr>
    <w:rPr>
      <w:sz w:val="24"/>
    </w:rPr>
  </w:style>
  <w:style w:type="paragraph" w:styleId="35">
    <w:name w:val="Body Text Indent 3"/>
    <w:basedOn w:val="a"/>
    <w:link w:val="3Char1"/>
    <w:qFormat/>
    <w:pPr>
      <w:spacing w:line="360" w:lineRule="auto"/>
      <w:ind w:firstLine="632"/>
    </w:pPr>
    <w:rPr>
      <w:rFonts w:ascii="黑体" w:eastAsia="黑体"/>
    </w:rPr>
  </w:style>
  <w:style w:type="paragraph" w:styleId="af1">
    <w:name w:val="table of figures"/>
    <w:basedOn w:val="a"/>
    <w:next w:val="a"/>
    <w:qFormat/>
    <w:pPr>
      <w:tabs>
        <w:tab w:val="right" w:leader="dot" w:pos="8640"/>
      </w:tabs>
      <w:spacing w:line="360" w:lineRule="auto"/>
      <w:ind w:left="400" w:hanging="400"/>
    </w:pPr>
    <w:rPr>
      <w:sz w:val="24"/>
    </w:rPr>
  </w:style>
  <w:style w:type="paragraph" w:styleId="24">
    <w:name w:val="toc 2"/>
    <w:basedOn w:val="a"/>
    <w:next w:val="a"/>
    <w:qFormat/>
    <w:pPr>
      <w:tabs>
        <w:tab w:val="right" w:leader="dot" w:pos="8400"/>
      </w:tabs>
      <w:spacing w:line="440" w:lineRule="exact"/>
      <w:ind w:leftChars="100" w:left="280" w:rightChars="-91" w:right="-91"/>
    </w:pPr>
  </w:style>
  <w:style w:type="paragraph" w:styleId="90">
    <w:name w:val="toc 9"/>
    <w:basedOn w:val="a"/>
    <w:next w:val="a"/>
    <w:qFormat/>
    <w:pPr>
      <w:ind w:leftChars="1600" w:left="3360"/>
    </w:pPr>
  </w:style>
  <w:style w:type="paragraph" w:styleId="25">
    <w:name w:val="Body Text 2"/>
    <w:basedOn w:val="a"/>
    <w:link w:val="2Char1"/>
    <w:qFormat/>
    <w:pPr>
      <w:adjustRightInd w:val="0"/>
      <w:snapToGrid w:val="0"/>
      <w:spacing w:after="120" w:line="480" w:lineRule="auto"/>
    </w:pPr>
    <w:rPr>
      <w:sz w:val="24"/>
    </w:rPr>
  </w:style>
  <w:style w:type="paragraph" w:styleId="43">
    <w:name w:val="List 4"/>
    <w:basedOn w:val="a"/>
    <w:qFormat/>
    <w:pPr>
      <w:adjustRightInd w:val="0"/>
      <w:snapToGrid w:val="0"/>
      <w:spacing w:line="360" w:lineRule="auto"/>
      <w:ind w:leftChars="600" w:left="100" w:hangingChars="200" w:hanging="200"/>
    </w:pPr>
    <w:rPr>
      <w:sz w:val="24"/>
    </w:rPr>
  </w:style>
  <w:style w:type="paragraph" w:styleId="26">
    <w:name w:val="List Continue 2"/>
    <w:basedOn w:val="a"/>
    <w:qFormat/>
    <w:pPr>
      <w:adjustRightInd w:val="0"/>
      <w:snapToGrid w:val="0"/>
      <w:spacing w:after="120" w:line="360" w:lineRule="auto"/>
      <w:ind w:leftChars="400" w:left="840"/>
    </w:pPr>
    <w:rPr>
      <w:sz w:val="24"/>
    </w:rPr>
  </w:style>
  <w:style w:type="paragraph" w:styleId="af2">
    <w:name w:val="Normal (Web)"/>
    <w:basedOn w:val="a"/>
    <w:qFormat/>
    <w:pPr>
      <w:widowControl/>
      <w:spacing w:before="100" w:beforeAutospacing="1" w:after="100" w:afterAutospacing="1"/>
      <w:jc w:val="left"/>
    </w:pPr>
    <w:rPr>
      <w:rFonts w:ascii="Arial Unicode MS" w:eastAsia="Arial Unicode MS" w:hAnsi="Arial Unicode MS"/>
      <w:kern w:val="0"/>
      <w:sz w:val="24"/>
    </w:rPr>
  </w:style>
  <w:style w:type="paragraph" w:styleId="36">
    <w:name w:val="List Continue 3"/>
    <w:basedOn w:val="a"/>
    <w:qFormat/>
    <w:pPr>
      <w:adjustRightInd w:val="0"/>
      <w:snapToGrid w:val="0"/>
      <w:spacing w:after="120" w:line="360" w:lineRule="auto"/>
      <w:ind w:leftChars="600" w:left="1260"/>
    </w:pPr>
    <w:rPr>
      <w:sz w:val="24"/>
    </w:rPr>
  </w:style>
  <w:style w:type="paragraph" w:styleId="12">
    <w:name w:val="index 1"/>
    <w:basedOn w:val="a"/>
    <w:next w:val="a"/>
    <w:qFormat/>
    <w:pPr>
      <w:adjustRightInd w:val="0"/>
      <w:spacing w:line="240" w:lineRule="atLeast"/>
      <w:textAlignment w:val="baseline"/>
    </w:pPr>
    <w:rPr>
      <w:rFonts w:ascii="宋体"/>
      <w:kern w:val="0"/>
      <w:sz w:val="21"/>
    </w:rPr>
  </w:style>
  <w:style w:type="paragraph" w:styleId="af3">
    <w:name w:val="Title"/>
    <w:basedOn w:val="a"/>
    <w:link w:val="Char9"/>
    <w:qFormat/>
    <w:pPr>
      <w:widowControl/>
      <w:spacing w:after="240" w:line="360" w:lineRule="auto"/>
      <w:jc w:val="center"/>
    </w:pPr>
    <w:rPr>
      <w:rFonts w:ascii="Arial" w:hAnsi="Arial"/>
      <w:b/>
      <w:smallCaps/>
      <w:kern w:val="28"/>
      <w:sz w:val="36"/>
      <w:lang w:eastAsia="en-US"/>
    </w:rPr>
  </w:style>
  <w:style w:type="paragraph" w:styleId="af4">
    <w:name w:val="annotation subject"/>
    <w:basedOn w:val="a7"/>
    <w:next w:val="a7"/>
    <w:link w:val="Chara"/>
    <w:qFormat/>
    <w:rPr>
      <w:b/>
      <w:sz w:val="21"/>
    </w:rPr>
  </w:style>
  <w:style w:type="paragraph" w:styleId="af5">
    <w:name w:val="Body Text First Indent"/>
    <w:basedOn w:val="a"/>
    <w:link w:val="Charb"/>
    <w:qFormat/>
    <w:pPr>
      <w:spacing w:line="360" w:lineRule="auto"/>
      <w:ind w:firstLine="420"/>
    </w:pPr>
    <w:rPr>
      <w:rFonts w:ascii="宋体" w:hAnsi="宋体"/>
      <w:sz w:val="24"/>
    </w:rPr>
  </w:style>
  <w:style w:type="paragraph" w:styleId="27">
    <w:name w:val="Body Text First Indent 2"/>
    <w:basedOn w:val="a9"/>
    <w:link w:val="2Char2"/>
    <w:qFormat/>
    <w:pPr>
      <w:ind w:firstLineChars="200" w:firstLine="420"/>
    </w:pPr>
    <w:rPr>
      <w:sz w:val="21"/>
    </w:rPr>
  </w:style>
  <w:style w:type="table" w:styleId="af6">
    <w:name w:val="Table Grid"/>
    <w:basedOn w:val="a1"/>
    <w:uiPriority w:val="59"/>
    <w:qFormat/>
    <w:pPr>
      <w:widowControl w:val="0"/>
      <w:jc w:val="both"/>
    </w:pPr>
    <w:rPr>
      <w:rFonts w:ascii="Calibri" w:eastAsia="宋体" w:hAnsi="Calibri" w:cs="宋体"/>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
    <w:name w:val="Colorful List Accent 1"/>
    <w:basedOn w:val="a1"/>
    <w:uiPriority w:val="34"/>
    <w:qFormat/>
    <w:rPr>
      <w:rFonts w:ascii="Calibri" w:eastAsia="宋体" w:hAnsi="Calibri" w:cs="Calibri"/>
      <w:kern w:val="1"/>
    </w:rPr>
    <w:tblPr>
      <w:tblInd w:w="0" w:type="dxa"/>
      <w:tblCellMar>
        <w:top w:w="0" w:type="dxa"/>
        <w:left w:w="108" w:type="dxa"/>
        <w:bottom w:w="0" w:type="dxa"/>
        <w:right w:w="108" w:type="dxa"/>
      </w:tblCellMar>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styleId="af7">
    <w:name w:val="Strong"/>
    <w:qFormat/>
    <w:rPr>
      <w:b/>
    </w:rPr>
  </w:style>
  <w:style w:type="character" w:styleId="af8">
    <w:name w:val="page number"/>
    <w:basedOn w:val="a0"/>
    <w:qFormat/>
  </w:style>
  <w:style w:type="character" w:styleId="af9">
    <w:name w:val="FollowedHyperlink"/>
    <w:qFormat/>
    <w:rPr>
      <w:color w:val="800080"/>
      <w:u w:val="single"/>
    </w:rPr>
  </w:style>
  <w:style w:type="character" w:styleId="afa">
    <w:name w:val="Emphasis"/>
    <w:qFormat/>
    <w:rPr>
      <w:i/>
    </w:rPr>
  </w:style>
  <w:style w:type="character" w:styleId="afb">
    <w:name w:val="Hyperlink"/>
    <w:qFormat/>
    <w:rPr>
      <w:color w:val="0000FF"/>
      <w:u w:val="single"/>
    </w:rPr>
  </w:style>
  <w:style w:type="character" w:styleId="afc">
    <w:name w:val="annotation reference"/>
    <w:qFormat/>
    <w:rPr>
      <w:sz w:val="21"/>
    </w:rPr>
  </w:style>
  <w:style w:type="character" w:styleId="afd">
    <w:name w:val="footnote reference"/>
    <w:qFormat/>
    <w:rPr>
      <w:position w:val="6"/>
      <w:sz w:val="14"/>
      <w:vertAlign w:val="superscript"/>
    </w:rPr>
  </w:style>
  <w:style w:type="character" w:customStyle="1" w:styleId="Char7">
    <w:name w:val="页眉 Char"/>
    <w:basedOn w:val="a0"/>
    <w:link w:val="af"/>
    <w:uiPriority w:val="99"/>
    <w:qFormat/>
    <w:rPr>
      <w:sz w:val="18"/>
      <w:szCs w:val="18"/>
    </w:rPr>
  </w:style>
  <w:style w:type="character" w:customStyle="1" w:styleId="Char6">
    <w:name w:val="页脚 Char"/>
    <w:basedOn w:val="a0"/>
    <w:link w:val="ae"/>
    <w:uiPriority w:val="99"/>
    <w:qFormat/>
    <w:rPr>
      <w:sz w:val="18"/>
      <w:szCs w:val="18"/>
    </w:rPr>
  </w:style>
  <w:style w:type="character" w:customStyle="1" w:styleId="1Char">
    <w:name w:val="标题 1 Char"/>
    <w:basedOn w:val="a0"/>
    <w:link w:val="10"/>
    <w:qFormat/>
    <w:rPr>
      <w:rFonts w:ascii="Times New Roman" w:eastAsia="黑体" w:hAnsi="Times New Roman" w:cs="Times New Roman"/>
      <w:sz w:val="44"/>
      <w:szCs w:val="20"/>
    </w:rPr>
  </w:style>
  <w:style w:type="character" w:customStyle="1" w:styleId="2Char">
    <w:name w:val="标题 2 Char"/>
    <w:basedOn w:val="a0"/>
    <w:link w:val="2"/>
    <w:qFormat/>
    <w:rPr>
      <w:rFonts w:ascii="宋体" w:eastAsia="宋体" w:hAnsi="宋体" w:cs="Times New Roman"/>
      <w:sz w:val="28"/>
      <w:szCs w:val="20"/>
    </w:rPr>
  </w:style>
  <w:style w:type="character" w:customStyle="1" w:styleId="3Char">
    <w:name w:val="标题 3 Char"/>
    <w:basedOn w:val="a0"/>
    <w:link w:val="3"/>
    <w:qFormat/>
    <w:rPr>
      <w:rFonts w:ascii="Times New Roman" w:eastAsia="宋体" w:hAnsi="Times New Roman" w:cs="Times New Roman"/>
      <w:b/>
      <w:sz w:val="44"/>
      <w:szCs w:val="20"/>
    </w:rPr>
  </w:style>
  <w:style w:type="character" w:customStyle="1" w:styleId="4Char">
    <w:name w:val="标题 4 Char"/>
    <w:basedOn w:val="a0"/>
    <w:link w:val="4"/>
    <w:rPr>
      <w:rFonts w:ascii="Arial" w:eastAsia="黑体" w:hAnsi="Arial" w:cs="Times New Roman"/>
      <w:b/>
      <w:sz w:val="28"/>
      <w:szCs w:val="20"/>
    </w:rPr>
  </w:style>
  <w:style w:type="character" w:customStyle="1" w:styleId="5Char">
    <w:name w:val="标题 5 Char"/>
    <w:basedOn w:val="a0"/>
    <w:link w:val="5"/>
    <w:qFormat/>
    <w:rPr>
      <w:rFonts w:ascii="Times New Roman" w:eastAsia="宋体" w:hAnsi="Times New Roman" w:cs="Times New Roman"/>
      <w:b/>
      <w:sz w:val="28"/>
      <w:szCs w:val="20"/>
    </w:rPr>
  </w:style>
  <w:style w:type="character" w:customStyle="1" w:styleId="6Char">
    <w:name w:val="标题 6 Char"/>
    <w:basedOn w:val="a0"/>
    <w:link w:val="6"/>
    <w:qFormat/>
    <w:rPr>
      <w:rFonts w:ascii="Arial" w:eastAsia="黑体" w:hAnsi="Arial" w:cs="Times New Roman"/>
      <w:b/>
      <w:sz w:val="24"/>
      <w:szCs w:val="20"/>
    </w:rPr>
  </w:style>
  <w:style w:type="character" w:customStyle="1" w:styleId="7Char">
    <w:name w:val="标题 7 Char"/>
    <w:basedOn w:val="a0"/>
    <w:link w:val="7"/>
    <w:qFormat/>
    <w:rPr>
      <w:rFonts w:ascii="Arial" w:eastAsia="黑体" w:hAnsi="Arial" w:cs="Times New Roman"/>
      <w:b/>
      <w:sz w:val="24"/>
      <w:szCs w:val="20"/>
    </w:rPr>
  </w:style>
  <w:style w:type="character" w:customStyle="1" w:styleId="8Char">
    <w:name w:val="标题 8 Char"/>
    <w:basedOn w:val="a0"/>
    <w:link w:val="8"/>
    <w:qFormat/>
    <w:rPr>
      <w:rFonts w:ascii="Arial" w:eastAsia="黑体" w:hAnsi="Arial" w:cs="Times New Roman"/>
      <w:b/>
      <w:sz w:val="24"/>
      <w:szCs w:val="20"/>
    </w:rPr>
  </w:style>
  <w:style w:type="character" w:customStyle="1" w:styleId="9Char">
    <w:name w:val="标题 9 Char"/>
    <w:basedOn w:val="a0"/>
    <w:link w:val="9"/>
    <w:qFormat/>
    <w:rPr>
      <w:rFonts w:ascii="Arial" w:eastAsia="黑体" w:hAnsi="Arial" w:cs="Times New Roman"/>
      <w:b/>
      <w:sz w:val="24"/>
      <w:szCs w:val="20"/>
    </w:rPr>
  </w:style>
  <w:style w:type="character" w:customStyle="1" w:styleId="Char0">
    <w:name w:val="批注文字 Char"/>
    <w:basedOn w:val="a0"/>
    <w:link w:val="a7"/>
    <w:qFormat/>
    <w:rPr>
      <w:rFonts w:ascii="Times New Roman" w:eastAsia="宋体" w:hAnsi="Times New Roman" w:cs="Times New Roman"/>
      <w:sz w:val="28"/>
      <w:szCs w:val="20"/>
    </w:rPr>
  </w:style>
  <w:style w:type="character" w:customStyle="1" w:styleId="Chara">
    <w:name w:val="批注主题 Char"/>
    <w:basedOn w:val="Char0"/>
    <w:link w:val="af4"/>
    <w:qFormat/>
    <w:rPr>
      <w:rFonts w:ascii="Times New Roman" w:eastAsia="宋体" w:hAnsi="Times New Roman" w:cs="Times New Roman"/>
      <w:b/>
      <w:sz w:val="28"/>
      <w:szCs w:val="20"/>
    </w:rPr>
  </w:style>
  <w:style w:type="character" w:customStyle="1" w:styleId="Char1">
    <w:name w:val="正文文本 Char"/>
    <w:basedOn w:val="a0"/>
    <w:link w:val="a8"/>
    <w:qFormat/>
    <w:rPr>
      <w:rFonts w:ascii="Times New Roman" w:eastAsia="宋体" w:hAnsi="Times New Roman" w:cs="Times New Roman"/>
      <w:sz w:val="28"/>
      <w:szCs w:val="20"/>
    </w:rPr>
  </w:style>
  <w:style w:type="character" w:customStyle="1" w:styleId="Charb">
    <w:name w:val="正文首行缩进 Char"/>
    <w:basedOn w:val="Char1"/>
    <w:link w:val="af5"/>
    <w:qFormat/>
    <w:rPr>
      <w:rFonts w:ascii="宋体" w:eastAsia="宋体" w:hAnsi="宋体" w:cs="Times New Roman"/>
      <w:sz w:val="24"/>
      <w:szCs w:val="20"/>
    </w:rPr>
  </w:style>
  <w:style w:type="character" w:customStyle="1" w:styleId="Char">
    <w:name w:val="文档结构图 Char"/>
    <w:basedOn w:val="a0"/>
    <w:link w:val="a5"/>
    <w:qFormat/>
    <w:rPr>
      <w:rFonts w:ascii="Times New Roman" w:eastAsia="宋体" w:hAnsi="Times New Roman" w:cs="Times New Roman"/>
      <w:sz w:val="28"/>
      <w:szCs w:val="20"/>
      <w:shd w:val="clear" w:color="auto" w:fill="000080"/>
    </w:rPr>
  </w:style>
  <w:style w:type="character" w:customStyle="1" w:styleId="3Char0">
    <w:name w:val="正文文本 3 Char"/>
    <w:basedOn w:val="a0"/>
    <w:link w:val="31"/>
    <w:qFormat/>
    <w:rPr>
      <w:rFonts w:ascii="Times New Roman" w:eastAsia="宋体" w:hAnsi="Times New Roman" w:cs="Times New Roman"/>
      <w:sz w:val="16"/>
      <w:szCs w:val="20"/>
    </w:rPr>
  </w:style>
  <w:style w:type="character" w:customStyle="1" w:styleId="Char2">
    <w:name w:val="正文文本缩进 Char"/>
    <w:basedOn w:val="a0"/>
    <w:link w:val="a9"/>
    <w:qFormat/>
    <w:rPr>
      <w:rFonts w:ascii="Times New Roman" w:eastAsia="宋体" w:hAnsi="Times New Roman" w:cs="Times New Roman"/>
      <w:sz w:val="28"/>
      <w:szCs w:val="20"/>
    </w:rPr>
  </w:style>
  <w:style w:type="character" w:customStyle="1" w:styleId="Char3">
    <w:name w:val="纯文本 Char"/>
    <w:basedOn w:val="a0"/>
    <w:link w:val="ab"/>
    <w:qFormat/>
    <w:rPr>
      <w:rFonts w:ascii="宋体" w:eastAsia="宋体" w:hAnsi="Courier New" w:cs="Times New Roman"/>
      <w:szCs w:val="20"/>
    </w:rPr>
  </w:style>
  <w:style w:type="character" w:customStyle="1" w:styleId="Char4">
    <w:name w:val="日期 Char"/>
    <w:basedOn w:val="a0"/>
    <w:link w:val="ac"/>
    <w:qFormat/>
    <w:rPr>
      <w:rFonts w:ascii="Times New Roman" w:eastAsia="宋体" w:hAnsi="Times New Roman" w:cs="Times New Roman"/>
      <w:sz w:val="28"/>
      <w:szCs w:val="20"/>
    </w:rPr>
  </w:style>
  <w:style w:type="character" w:customStyle="1" w:styleId="2Char0">
    <w:name w:val="正文文本缩进 2 Char"/>
    <w:basedOn w:val="a0"/>
    <w:link w:val="23"/>
    <w:qFormat/>
    <w:rPr>
      <w:rFonts w:ascii="宋体" w:eastAsia="宋体" w:hAnsi="Times New Roman" w:cs="Times New Roman"/>
      <w:sz w:val="28"/>
      <w:szCs w:val="20"/>
    </w:rPr>
  </w:style>
  <w:style w:type="character" w:customStyle="1" w:styleId="Char5">
    <w:name w:val="批注框文本 Char"/>
    <w:basedOn w:val="a0"/>
    <w:link w:val="ad"/>
    <w:qFormat/>
    <w:rPr>
      <w:rFonts w:ascii="Times New Roman" w:eastAsia="宋体" w:hAnsi="Times New Roman" w:cs="Times New Roman"/>
      <w:sz w:val="18"/>
      <w:szCs w:val="20"/>
    </w:rPr>
  </w:style>
  <w:style w:type="character" w:customStyle="1" w:styleId="2Char2">
    <w:name w:val="正文首行缩进 2 Char"/>
    <w:basedOn w:val="Char2"/>
    <w:link w:val="27"/>
    <w:qFormat/>
    <w:rPr>
      <w:rFonts w:ascii="Times New Roman" w:eastAsia="宋体" w:hAnsi="Times New Roman" w:cs="Times New Roman"/>
      <w:sz w:val="28"/>
      <w:szCs w:val="20"/>
    </w:rPr>
  </w:style>
  <w:style w:type="character" w:customStyle="1" w:styleId="Char8">
    <w:name w:val="脚注文本 Char"/>
    <w:basedOn w:val="a0"/>
    <w:link w:val="af0"/>
    <w:qFormat/>
    <w:rPr>
      <w:rFonts w:ascii="Times New Roman" w:eastAsia="宋体" w:hAnsi="Times New Roman" w:cs="Times New Roman"/>
      <w:sz w:val="18"/>
      <w:szCs w:val="20"/>
    </w:rPr>
  </w:style>
  <w:style w:type="character" w:customStyle="1" w:styleId="3Char1">
    <w:name w:val="正文文本缩进 3 Char"/>
    <w:basedOn w:val="a0"/>
    <w:link w:val="35"/>
    <w:qFormat/>
    <w:rPr>
      <w:rFonts w:ascii="黑体" w:eastAsia="黑体" w:hAnsi="Times New Roman" w:cs="Times New Roman"/>
      <w:sz w:val="28"/>
      <w:szCs w:val="20"/>
    </w:rPr>
  </w:style>
  <w:style w:type="character" w:customStyle="1" w:styleId="2Char1">
    <w:name w:val="正文文本 2 Char"/>
    <w:basedOn w:val="a0"/>
    <w:link w:val="25"/>
    <w:qFormat/>
    <w:rPr>
      <w:rFonts w:ascii="Times New Roman" w:eastAsia="宋体" w:hAnsi="Times New Roman" w:cs="Times New Roman"/>
      <w:sz w:val="24"/>
      <w:szCs w:val="20"/>
    </w:rPr>
  </w:style>
  <w:style w:type="character" w:customStyle="1" w:styleId="Char9">
    <w:name w:val="标题 Char"/>
    <w:basedOn w:val="a0"/>
    <w:link w:val="af3"/>
    <w:qFormat/>
    <w:rPr>
      <w:rFonts w:ascii="Arial" w:eastAsia="宋体" w:hAnsi="Arial" w:cs="Times New Roman"/>
      <w:b/>
      <w:smallCaps/>
      <w:kern w:val="28"/>
      <w:sz w:val="36"/>
      <w:szCs w:val="20"/>
      <w:lang w:eastAsia="en-US"/>
    </w:rPr>
  </w:style>
  <w:style w:type="character" w:customStyle="1" w:styleId="hCharChar">
    <w:name w:val="h Char Char"/>
    <w:qFormat/>
    <w:rPr>
      <w:sz w:val="18"/>
      <w:szCs w:val="18"/>
    </w:rPr>
  </w:style>
  <w:style w:type="character" w:customStyle="1" w:styleId="Footer-EvenChar1">
    <w:name w:val="Footer-Even Char1"/>
    <w:qFormat/>
    <w:rPr>
      <w:sz w:val="18"/>
      <w:szCs w:val="18"/>
    </w:rPr>
  </w:style>
  <w:style w:type="character" w:customStyle="1" w:styleId="Charc">
    <w:name w:val="章节 Char"/>
    <w:qFormat/>
    <w:rPr>
      <w:rFonts w:ascii="Times New Roman" w:eastAsia="黑体" w:hAnsi="Times New Roman" w:cs="Times New Roman"/>
      <w:sz w:val="44"/>
      <w:szCs w:val="20"/>
    </w:rPr>
  </w:style>
  <w:style w:type="character" w:customStyle="1" w:styleId="Chard">
    <w:name w:val="第一层条 Char"/>
    <w:qFormat/>
    <w:rPr>
      <w:rFonts w:ascii="宋体" w:eastAsia="宋体" w:hAnsi="宋体" w:cs="Times New Roman"/>
      <w:sz w:val="28"/>
      <w:szCs w:val="20"/>
    </w:rPr>
  </w:style>
  <w:style w:type="character" w:customStyle="1" w:styleId="H3Char1">
    <w:name w:val="H3 Char1"/>
    <w:qFormat/>
    <w:rPr>
      <w:rFonts w:ascii="Times New Roman" w:eastAsia="宋体" w:hAnsi="Times New Roman" w:cs="Times New Roman"/>
      <w:b/>
      <w:sz w:val="44"/>
      <w:szCs w:val="20"/>
    </w:rPr>
  </w:style>
  <w:style w:type="character" w:customStyle="1" w:styleId="H4Char">
    <w:name w:val="H4 Char"/>
    <w:qFormat/>
    <w:rPr>
      <w:rFonts w:ascii="Arial" w:eastAsia="黑体" w:hAnsi="Arial" w:cs="Times New Roman"/>
      <w:b/>
      <w:sz w:val="28"/>
      <w:szCs w:val="20"/>
    </w:rPr>
  </w:style>
  <w:style w:type="character" w:customStyle="1" w:styleId="h5Char">
    <w:name w:val="h5 Char"/>
    <w:qFormat/>
    <w:rPr>
      <w:rFonts w:ascii="Times New Roman" w:eastAsia="宋体" w:hAnsi="Times New Roman" w:cs="Times New Roman"/>
      <w:b/>
      <w:sz w:val="28"/>
      <w:szCs w:val="20"/>
    </w:rPr>
  </w:style>
  <w:style w:type="character" w:customStyle="1" w:styleId="h6Char">
    <w:name w:val="h6 Char"/>
    <w:qFormat/>
    <w:rPr>
      <w:rFonts w:ascii="Arial" w:eastAsia="黑体" w:hAnsi="Arial" w:cs="Times New Roman"/>
      <w:b/>
      <w:sz w:val="24"/>
      <w:szCs w:val="20"/>
    </w:rPr>
  </w:style>
  <w:style w:type="character" w:customStyle="1" w:styleId="PIM7Char">
    <w:name w:val="PIM 7 Char"/>
    <w:qFormat/>
    <w:rPr>
      <w:rFonts w:ascii="Arial" w:eastAsia="黑体" w:hAnsi="Arial" w:cs="Times New Roman"/>
      <w:b/>
      <w:sz w:val="24"/>
      <w:szCs w:val="20"/>
    </w:rPr>
  </w:style>
  <w:style w:type="character" w:customStyle="1" w:styleId="Chare">
    <w:name w:val="注意框体 Char"/>
    <w:qFormat/>
    <w:rPr>
      <w:rFonts w:ascii="Arial" w:eastAsia="黑体" w:hAnsi="Arial" w:cs="Times New Roman"/>
      <w:b/>
      <w:sz w:val="24"/>
      <w:szCs w:val="20"/>
    </w:rPr>
  </w:style>
  <w:style w:type="character" w:customStyle="1" w:styleId="PIM9Char">
    <w:name w:val="PIM 9 Char"/>
    <w:qFormat/>
    <w:rPr>
      <w:rFonts w:ascii="Arial" w:eastAsia="黑体" w:hAnsi="Arial" w:cs="Times New Roman"/>
      <w:b/>
      <w:sz w:val="24"/>
      <w:szCs w:val="20"/>
    </w:rPr>
  </w:style>
  <w:style w:type="character" w:customStyle="1" w:styleId="CharChar7">
    <w:name w:val="Char Char7"/>
    <w:qFormat/>
    <w:rPr>
      <w:rFonts w:ascii="宋体" w:eastAsia="宋体" w:hAnsi="宋体"/>
      <w:kern w:val="2"/>
      <w:sz w:val="28"/>
    </w:rPr>
  </w:style>
  <w:style w:type="character" w:customStyle="1" w:styleId="074Char1">
    <w:name w:val="标书正文:  0.74 厘米 Char1"/>
    <w:qFormat/>
    <w:rPr>
      <w:rFonts w:eastAsia="宋体"/>
      <w:kern w:val="2"/>
      <w:sz w:val="24"/>
      <w:lang w:val="en-US" w:eastAsia="zh-CN"/>
    </w:rPr>
  </w:style>
  <w:style w:type="paragraph" w:customStyle="1" w:styleId="074">
    <w:name w:val="标书正文:  0.74 厘米"/>
    <w:basedOn w:val="a"/>
    <w:qFormat/>
    <w:pPr>
      <w:snapToGrid w:val="0"/>
      <w:spacing w:line="360" w:lineRule="auto"/>
      <w:ind w:firstLine="420"/>
    </w:pPr>
    <w:rPr>
      <w:sz w:val="24"/>
    </w:rPr>
  </w:style>
  <w:style w:type="character" w:customStyle="1" w:styleId="v151">
    <w:name w:val="v151"/>
    <w:qFormat/>
    <w:rPr>
      <w:sz w:val="18"/>
    </w:rPr>
  </w:style>
  <w:style w:type="character" w:customStyle="1" w:styleId="afe">
    <w:name w:val="样式 宋体"/>
    <w:qFormat/>
    <w:rPr>
      <w:rFonts w:ascii="宋体" w:eastAsia="宋体" w:hAnsi="宋体"/>
      <w:sz w:val="28"/>
    </w:rPr>
  </w:style>
  <w:style w:type="character" w:customStyle="1" w:styleId="top-det1">
    <w:name w:val="top-det1"/>
    <w:qFormat/>
    <w:rPr>
      <w:b/>
      <w:color w:val="000000"/>
    </w:rPr>
  </w:style>
  <w:style w:type="character" w:customStyle="1" w:styleId="CharChar6">
    <w:name w:val="Char Char6"/>
    <w:qFormat/>
    <w:rPr>
      <w:rFonts w:ascii="仿宋_GB2312" w:eastAsia="仿宋_GB2312"/>
      <w:kern w:val="2"/>
      <w:sz w:val="32"/>
    </w:rPr>
  </w:style>
  <w:style w:type="character" w:customStyle="1" w:styleId="content-white1">
    <w:name w:val="content-white1"/>
    <w:qFormat/>
    <w:rPr>
      <w:color w:val="auto"/>
      <w:sz w:val="18"/>
      <w:u w:val="none"/>
    </w:rPr>
  </w:style>
  <w:style w:type="character" w:customStyle="1" w:styleId="font1">
    <w:name w:val="font1"/>
    <w:qFormat/>
    <w:rPr>
      <w:color w:val="000000"/>
      <w:sz w:val="18"/>
    </w:rPr>
  </w:style>
  <w:style w:type="character" w:customStyle="1" w:styleId="Charf">
    <w:name w:val="正文 + 三号 Char"/>
    <w:qFormat/>
    <w:rPr>
      <w:rFonts w:eastAsia="宋体"/>
      <w:kern w:val="2"/>
      <w:sz w:val="21"/>
      <w:lang w:val="en-US" w:eastAsia="zh-CN"/>
    </w:rPr>
  </w:style>
  <w:style w:type="paragraph" w:customStyle="1" w:styleId="aff">
    <w:name w:val="正文 + 三号"/>
    <w:basedOn w:val="a"/>
    <w:qFormat/>
    <w:rPr>
      <w:sz w:val="21"/>
    </w:rPr>
  </w:style>
  <w:style w:type="character" w:customStyle="1" w:styleId="TableTextCharCharCharChar">
    <w:name w:val="Table Text Char Char Char Char"/>
    <w:qFormat/>
    <w:rPr>
      <w:rFonts w:ascii="Arial" w:hAnsi="Arial"/>
      <w:kern w:val="2"/>
      <w:sz w:val="18"/>
      <w:lang w:val="en-US" w:eastAsia="zh-CN" w:bidi="ar-SA"/>
    </w:rPr>
  </w:style>
  <w:style w:type="paragraph" w:customStyle="1" w:styleId="TableTextCharCharChar">
    <w:name w:val="Table Text Char Char Char"/>
    <w:qFormat/>
    <w:pPr>
      <w:snapToGrid w:val="0"/>
      <w:spacing w:before="80" w:after="80"/>
    </w:pPr>
    <w:rPr>
      <w:rFonts w:ascii="Arial" w:eastAsia="宋体" w:hAnsi="Arial" w:cs="Times New Roman"/>
      <w:kern w:val="2"/>
      <w:sz w:val="18"/>
    </w:rPr>
  </w:style>
  <w:style w:type="character" w:customStyle="1" w:styleId="TableTextChar1Char">
    <w:name w:val="Table Text Char1 Char"/>
    <w:qFormat/>
    <w:rPr>
      <w:rFonts w:ascii="Arial" w:hAnsi="Arial"/>
      <w:kern w:val="2"/>
      <w:sz w:val="18"/>
      <w:lang w:val="en-US" w:eastAsia="zh-CN" w:bidi="ar-SA"/>
    </w:rPr>
  </w:style>
  <w:style w:type="paragraph" w:customStyle="1" w:styleId="TableTextChar1">
    <w:name w:val="Table Text Char1"/>
    <w:qFormat/>
    <w:pPr>
      <w:snapToGrid w:val="0"/>
      <w:spacing w:before="80" w:after="80"/>
    </w:pPr>
    <w:rPr>
      <w:rFonts w:ascii="Arial" w:eastAsia="宋体" w:hAnsi="Arial" w:cs="Times New Roman"/>
      <w:kern w:val="2"/>
      <w:sz w:val="18"/>
    </w:rPr>
  </w:style>
  <w:style w:type="character" w:customStyle="1" w:styleId="110">
    <w:name w:val="未命名11"/>
    <w:qFormat/>
    <w:rPr>
      <w:color w:val="77FFFF"/>
      <w:sz w:val="24"/>
    </w:rPr>
  </w:style>
  <w:style w:type="character" w:customStyle="1" w:styleId="CharChar5">
    <w:name w:val="Char Char5"/>
    <w:qFormat/>
    <w:rPr>
      <w:rFonts w:ascii="Arial" w:eastAsia="宋体" w:hAnsi="Arial"/>
      <w:b/>
      <w:smallCaps/>
      <w:kern w:val="28"/>
      <w:sz w:val="36"/>
      <w:lang w:val="en-US" w:eastAsia="en-US"/>
    </w:rPr>
  </w:style>
  <w:style w:type="character" w:customStyle="1" w:styleId="CharChar12">
    <w:name w:val="Char Char12"/>
    <w:qFormat/>
    <w:rPr>
      <w:rFonts w:ascii="Arial" w:eastAsia="宋体" w:hAnsi="Arial" w:cs="Times New Roman"/>
      <w:b/>
      <w:smallCaps/>
      <w:kern w:val="28"/>
      <w:sz w:val="36"/>
      <w:szCs w:val="20"/>
      <w:lang w:eastAsia="en-US"/>
    </w:rPr>
  </w:style>
  <w:style w:type="character" w:customStyle="1" w:styleId="CharChar4">
    <w:name w:val="Char Char4"/>
    <w:qFormat/>
    <w:rPr>
      <w:rFonts w:eastAsia="宋体"/>
      <w:b/>
      <w:kern w:val="2"/>
      <w:sz w:val="21"/>
      <w:lang w:val="en-US" w:eastAsia="zh-CN"/>
    </w:rPr>
  </w:style>
  <w:style w:type="character" w:customStyle="1" w:styleId="CharChar11">
    <w:name w:val="Char Char11"/>
    <w:qFormat/>
    <w:rPr>
      <w:rFonts w:ascii="Times New Roman" w:eastAsia="宋体" w:hAnsi="Times New Roman" w:cs="Times New Roman"/>
      <w:sz w:val="28"/>
      <w:szCs w:val="20"/>
    </w:rPr>
  </w:style>
  <w:style w:type="character" w:customStyle="1" w:styleId="CharChar10">
    <w:name w:val="Char Char10"/>
    <w:qFormat/>
    <w:rPr>
      <w:rFonts w:ascii="Times New Roman" w:eastAsia="宋体" w:hAnsi="Times New Roman" w:cs="Times New Roman"/>
      <w:b/>
      <w:sz w:val="28"/>
      <w:szCs w:val="20"/>
    </w:rPr>
  </w:style>
  <w:style w:type="character" w:customStyle="1" w:styleId="CharChar3">
    <w:name w:val="Char Char3"/>
    <w:qFormat/>
    <w:rPr>
      <w:rFonts w:eastAsia="宋体"/>
      <w:kern w:val="2"/>
      <w:sz w:val="18"/>
      <w:lang w:val="en-US" w:eastAsia="zh-CN"/>
    </w:rPr>
  </w:style>
  <w:style w:type="character" w:customStyle="1" w:styleId="TableHeadingCharChar">
    <w:name w:val="Table Heading Char Char"/>
    <w:qFormat/>
    <w:rPr>
      <w:rFonts w:ascii="Arial" w:eastAsia="黑体" w:hAnsi="Arial"/>
      <w:kern w:val="2"/>
      <w:sz w:val="18"/>
      <w:lang w:val="en-US" w:eastAsia="zh-CN"/>
    </w:rPr>
  </w:style>
  <w:style w:type="character" w:customStyle="1" w:styleId="crowed11">
    <w:name w:val="crowed11"/>
    <w:qFormat/>
    <w:rPr>
      <w:rFonts w:hint="default"/>
      <w:sz w:val="24"/>
    </w:rPr>
  </w:style>
  <w:style w:type="character" w:customStyle="1" w:styleId="CharChar2">
    <w:name w:val="Char Char2"/>
    <w:qFormat/>
    <w:rPr>
      <w:rFonts w:eastAsia="宋体"/>
      <w:kern w:val="2"/>
      <w:sz w:val="18"/>
      <w:lang w:val="en-US" w:eastAsia="zh-CN"/>
    </w:rPr>
  </w:style>
  <w:style w:type="character" w:customStyle="1" w:styleId="TableTextChar">
    <w:name w:val="Table Text Char"/>
    <w:qFormat/>
    <w:rPr>
      <w:rFonts w:ascii="Arial" w:hAnsi="Arial"/>
      <w:kern w:val="2"/>
      <w:sz w:val="18"/>
      <w:lang w:val="en-US" w:eastAsia="zh-CN" w:bidi="ar-SA"/>
    </w:rPr>
  </w:style>
  <w:style w:type="paragraph" w:customStyle="1" w:styleId="TableText">
    <w:name w:val="Table Text"/>
    <w:qFormat/>
    <w:pPr>
      <w:snapToGrid w:val="0"/>
      <w:spacing w:before="80" w:after="80"/>
    </w:pPr>
    <w:rPr>
      <w:rFonts w:ascii="Arial" w:eastAsia="宋体" w:hAnsi="Arial" w:cs="Times New Roman"/>
      <w:kern w:val="2"/>
      <w:sz w:val="18"/>
    </w:rPr>
  </w:style>
  <w:style w:type="character" w:customStyle="1" w:styleId="CharChar">
    <w:name w:val="项目名称 Char Char"/>
    <w:qFormat/>
    <w:rPr>
      <w:rFonts w:ascii="Times New Roman" w:eastAsia="宋体" w:hAnsi="Times New Roman" w:cs="Times New Roman"/>
      <w:sz w:val="28"/>
      <w:szCs w:val="20"/>
    </w:rPr>
  </w:style>
  <w:style w:type="character" w:customStyle="1" w:styleId="CharChar9">
    <w:name w:val="Char Char9"/>
    <w:basedOn w:val="CharChar"/>
    <w:qFormat/>
    <w:rPr>
      <w:rFonts w:ascii="Times New Roman" w:eastAsia="宋体" w:hAnsi="Times New Roman" w:cs="Times New Roman"/>
      <w:sz w:val="28"/>
      <w:szCs w:val="20"/>
    </w:rPr>
  </w:style>
  <w:style w:type="paragraph" w:customStyle="1" w:styleId="210">
    <w:name w:val="正文文本缩进 21"/>
    <w:basedOn w:val="a"/>
    <w:qFormat/>
    <w:pPr>
      <w:adjustRightInd w:val="0"/>
      <w:spacing w:before="120"/>
      <w:ind w:firstLine="420"/>
      <w:textAlignment w:val="baseline"/>
    </w:pPr>
    <w:rPr>
      <w:sz w:val="24"/>
    </w:rPr>
  </w:style>
  <w:style w:type="paragraph" w:customStyle="1" w:styleId="ItemStepinTable">
    <w:name w:val="Item Step in Table"/>
    <w:qFormat/>
    <w:pPr>
      <w:tabs>
        <w:tab w:val="left" w:pos="397"/>
      </w:tabs>
      <w:spacing w:before="40" w:after="40"/>
      <w:ind w:left="397" w:hanging="397"/>
      <w:jc w:val="both"/>
    </w:pPr>
    <w:rPr>
      <w:rFonts w:ascii="Arial" w:eastAsia="宋体" w:hAnsi="Arial" w:cs="Times New Roman"/>
      <w:sz w:val="18"/>
    </w:rPr>
  </w:style>
  <w:style w:type="paragraph" w:customStyle="1" w:styleId="TableDescription">
    <w:name w:val="Table Description"/>
    <w:next w:val="a"/>
    <w:qFormat/>
    <w:pPr>
      <w:keepNext/>
      <w:snapToGrid w:val="0"/>
      <w:spacing w:before="160" w:after="80"/>
      <w:ind w:left="1134"/>
      <w:jc w:val="center"/>
    </w:pPr>
    <w:rPr>
      <w:rFonts w:ascii="Arial" w:eastAsia="黑体" w:hAnsi="Arial" w:cs="Times New Roman"/>
      <w:sz w:val="18"/>
    </w:rPr>
  </w:style>
  <w:style w:type="paragraph" w:customStyle="1" w:styleId="AANumbering">
    <w:name w:val="AA Numbering"/>
    <w:basedOn w:val="a"/>
    <w:qFormat/>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aff0">
    <w:name w:val="关键词"/>
    <w:basedOn w:val="a"/>
    <w:next w:val="a"/>
    <w:pPr>
      <w:spacing w:line="360" w:lineRule="auto"/>
    </w:pPr>
    <w:rPr>
      <w:rFonts w:eastAsia="黑体"/>
      <w:sz w:val="20"/>
    </w:rPr>
  </w:style>
  <w:style w:type="paragraph" w:customStyle="1" w:styleId="16615">
    <w:name w:val="样式 标题 1 + 居中 段前: 6 磅 段后: 6 磅 行距: 1.5 倍行距"/>
    <w:basedOn w:val="10"/>
    <w:qFormat/>
    <w:pPr>
      <w:keepLines/>
      <w:tabs>
        <w:tab w:val="clear" w:pos="3360"/>
      </w:tabs>
      <w:adjustRightInd w:val="0"/>
      <w:spacing w:line="360" w:lineRule="auto"/>
    </w:pPr>
    <w:rPr>
      <w:rFonts w:eastAsia="宋体"/>
      <w:b/>
      <w:kern w:val="44"/>
      <w:sz w:val="32"/>
    </w:rPr>
  </w:style>
  <w:style w:type="paragraph" w:customStyle="1" w:styleId="44">
    <w:name w:val="正文4"/>
    <w:basedOn w:val="a"/>
    <w:qFormat/>
    <w:pPr>
      <w:tabs>
        <w:tab w:val="left" w:pos="1275"/>
      </w:tabs>
      <w:spacing w:before="60" w:after="60" w:line="360" w:lineRule="auto"/>
      <w:ind w:leftChars="400" w:left="820" w:hanging="705"/>
    </w:pPr>
    <w:rPr>
      <w:sz w:val="24"/>
    </w:rPr>
  </w:style>
  <w:style w:type="paragraph" w:customStyle="1" w:styleId="412">
    <w:name w:val="样式 正文缩进正文（首行缩进两字）表正文正文非缩进特点标题4段1 + 首行缩进:  2 字符"/>
    <w:basedOn w:val="a3"/>
    <w:qFormat/>
    <w:pPr>
      <w:ind w:firstLineChars="200" w:firstLine="480"/>
    </w:pPr>
  </w:style>
  <w:style w:type="paragraph" w:customStyle="1" w:styleId="aff1">
    <w:name w:val="内容标题"/>
    <w:basedOn w:val="a5"/>
    <w:qFormat/>
    <w:rPr>
      <w:rFonts w:ascii="Tahoma" w:hAnsi="Tahoma"/>
      <w:sz w:val="24"/>
    </w:rPr>
  </w:style>
  <w:style w:type="character" w:customStyle="1" w:styleId="CharChar8">
    <w:name w:val="Char Char8"/>
    <w:qFormat/>
    <w:rPr>
      <w:rFonts w:ascii="Times New Roman" w:eastAsia="宋体" w:hAnsi="Times New Roman" w:cs="Times New Roman"/>
      <w:sz w:val="28"/>
      <w:szCs w:val="20"/>
      <w:shd w:val="clear" w:color="auto" w:fill="000080"/>
    </w:rPr>
  </w:style>
  <w:style w:type="paragraph" w:customStyle="1" w:styleId="aff2">
    <w:name w:val="首行缩进"/>
    <w:basedOn w:val="a"/>
    <w:qFormat/>
    <w:pPr>
      <w:spacing w:line="360" w:lineRule="auto"/>
      <w:ind w:firstLineChars="200" w:firstLine="420"/>
    </w:pPr>
    <w:rPr>
      <w:sz w:val="21"/>
    </w:rPr>
  </w:style>
  <w:style w:type="paragraph" w:customStyle="1" w:styleId="13">
    <w:name w:val="样式1"/>
    <w:basedOn w:val="4"/>
    <w:qFormat/>
    <w:pPr>
      <w:spacing w:before="500" w:after="260" w:line="560" w:lineRule="atLeast"/>
    </w:pPr>
  </w:style>
  <w:style w:type="paragraph" w:customStyle="1" w:styleId="xl40">
    <w:name w:val="xl40"/>
    <w:basedOn w:val="a"/>
    <w:qFormat/>
    <w:pPr>
      <w:widowControl/>
      <w:pBdr>
        <w:left w:val="single" w:sz="4" w:space="0" w:color="auto"/>
        <w:right w:val="single" w:sz="4" w:space="0" w:color="auto"/>
      </w:pBdr>
      <w:spacing w:before="100" w:beforeAutospacing="1" w:after="100" w:afterAutospacing="1"/>
      <w:jc w:val="center"/>
    </w:pPr>
    <w:rPr>
      <w:rFonts w:ascii="宋体" w:hAnsi="宋体"/>
      <w:kern w:val="0"/>
      <w:sz w:val="24"/>
    </w:rPr>
  </w:style>
  <w:style w:type="paragraph" w:customStyle="1" w:styleId="20257">
    <w:name w:val="样式 样式 正文首行缩进 2 + 左  0 字符 + 首行缩进:  2.57 字符"/>
    <w:basedOn w:val="a"/>
    <w:next w:val="a"/>
    <w:qFormat/>
    <w:pPr>
      <w:adjustRightInd w:val="0"/>
      <w:snapToGrid w:val="0"/>
      <w:spacing w:after="120"/>
      <w:ind w:firstLineChars="257" w:firstLine="540"/>
    </w:pPr>
    <w:rPr>
      <w:sz w:val="21"/>
    </w:rPr>
  </w:style>
  <w:style w:type="paragraph" w:customStyle="1" w:styleId="ItemStep">
    <w:name w:val="Item Step"/>
    <w:qFormat/>
    <w:pPr>
      <w:tabs>
        <w:tab w:val="left" w:pos="1644"/>
      </w:tabs>
      <w:ind w:left="1644" w:hanging="510"/>
      <w:outlineLvl w:val="4"/>
    </w:pPr>
    <w:rPr>
      <w:rFonts w:ascii="Arial" w:eastAsia="宋体" w:hAnsi="Arial" w:cs="Times New Roman"/>
      <w:sz w:val="21"/>
    </w:rPr>
  </w:style>
  <w:style w:type="character" w:customStyle="1" w:styleId="CharChar71">
    <w:name w:val="Char Char71"/>
    <w:qFormat/>
    <w:rPr>
      <w:rFonts w:ascii="黑体" w:eastAsia="黑体" w:hAnsi="Times New Roman" w:cs="Times New Roman"/>
      <w:sz w:val="28"/>
      <w:szCs w:val="20"/>
    </w:rPr>
  </w:style>
  <w:style w:type="paragraph" w:customStyle="1" w:styleId="CharChar1">
    <w:name w:val="Char Char1"/>
    <w:basedOn w:val="a"/>
    <w:qFormat/>
    <w:pPr>
      <w:widowControl/>
      <w:spacing w:after="160" w:line="240" w:lineRule="exact"/>
      <w:jc w:val="left"/>
    </w:pPr>
    <w:rPr>
      <w:rFonts w:ascii="Verdana" w:hAnsi="Verdana"/>
      <w:kern w:val="0"/>
      <w:sz w:val="20"/>
      <w:lang w:eastAsia="en-US"/>
    </w:rPr>
  </w:style>
  <w:style w:type="paragraph" w:customStyle="1" w:styleId="aff3">
    <w:name w:val="表号"/>
    <w:basedOn w:val="a"/>
    <w:qFormat/>
    <w:pPr>
      <w:tabs>
        <w:tab w:val="left" w:pos="360"/>
        <w:tab w:val="left" w:pos="648"/>
      </w:tabs>
      <w:autoSpaceDE w:val="0"/>
      <w:autoSpaceDN w:val="0"/>
      <w:adjustRightInd w:val="0"/>
      <w:spacing w:before="210" w:after="210"/>
      <w:ind w:left="425" w:hanging="137"/>
      <w:jc w:val="center"/>
    </w:pPr>
    <w:rPr>
      <w:kern w:val="0"/>
      <w:sz w:val="21"/>
      <w:lang w:eastAsia="en-US"/>
    </w:rPr>
  </w:style>
  <w:style w:type="paragraph" w:customStyle="1" w:styleId="aff4">
    <w:name w:val="缺省文本"/>
    <w:basedOn w:val="a"/>
    <w:qFormat/>
    <w:pPr>
      <w:tabs>
        <w:tab w:val="left" w:pos="1260"/>
      </w:tabs>
      <w:autoSpaceDE w:val="0"/>
      <w:autoSpaceDN w:val="0"/>
      <w:adjustRightInd w:val="0"/>
      <w:spacing w:line="360" w:lineRule="auto"/>
      <w:jc w:val="left"/>
    </w:pPr>
    <w:rPr>
      <w:kern w:val="0"/>
      <w:sz w:val="24"/>
    </w:rPr>
  </w:style>
  <w:style w:type="paragraph" w:customStyle="1" w:styleId="aff5">
    <w:name w:val="样式 宋体 五号 两端对齐 行距: 单倍行距"/>
    <w:basedOn w:val="a"/>
    <w:qFormat/>
    <w:pPr>
      <w:adjustRightInd w:val="0"/>
      <w:textAlignment w:val="baseline"/>
    </w:pPr>
    <w:rPr>
      <w:rFonts w:ascii="宋体" w:hAnsi="宋体"/>
      <w:kern w:val="0"/>
      <w:sz w:val="21"/>
    </w:rPr>
  </w:style>
  <w:style w:type="paragraph" w:customStyle="1" w:styleId="14">
    <w:name w:val="表格1"/>
    <w:basedOn w:val="a"/>
    <w:next w:val="a"/>
    <w:qFormat/>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CharCharCharCharChar">
    <w:name w:val="Char Char Char Char Char"/>
    <w:basedOn w:val="a"/>
    <w:qFormat/>
    <w:pPr>
      <w:tabs>
        <w:tab w:val="left" w:pos="425"/>
      </w:tabs>
      <w:ind w:left="425" w:hanging="425"/>
    </w:pPr>
    <w:rPr>
      <w:rFonts w:ascii="Tahoma" w:hAnsi="Tahoma"/>
      <w:sz w:val="24"/>
    </w:rPr>
  </w:style>
  <w:style w:type="paragraph" w:customStyle="1" w:styleId="37">
    <w:name w:val="样式3"/>
    <w:basedOn w:val="10"/>
    <w:next w:val="10"/>
    <w:pPr>
      <w:keepLines/>
      <w:tabs>
        <w:tab w:val="clear" w:pos="3360"/>
      </w:tabs>
      <w:adjustRightInd w:val="0"/>
      <w:spacing w:line="576" w:lineRule="auto"/>
      <w:jc w:val="both"/>
    </w:pPr>
    <w:rPr>
      <w:b/>
      <w:kern w:val="44"/>
    </w:rPr>
  </w:style>
  <w:style w:type="paragraph" w:customStyle="1" w:styleId="aff6">
    <w:name w:val="正文表格"/>
    <w:basedOn w:val="a"/>
    <w:qFormat/>
    <w:pPr>
      <w:adjustRightInd w:val="0"/>
      <w:spacing w:before="40" w:after="40"/>
    </w:pPr>
    <w:rPr>
      <w:sz w:val="24"/>
    </w:rPr>
  </w:style>
  <w:style w:type="character" w:customStyle="1" w:styleId="CharChar20">
    <w:name w:val="普通文字 Char Char2"/>
    <w:qFormat/>
    <w:rPr>
      <w:rFonts w:ascii="宋体" w:eastAsia="宋体" w:hAnsi="Courier New" w:cs="Times New Roman"/>
      <w:szCs w:val="20"/>
    </w:rPr>
  </w:style>
  <w:style w:type="paragraph" w:customStyle="1" w:styleId="Note">
    <w:name w:val="Note"/>
    <w:basedOn w:val="a"/>
    <w:qFormat/>
    <w:pPr>
      <w:pBdr>
        <w:top w:val="single" w:sz="12" w:space="3" w:color="auto"/>
        <w:bottom w:val="single" w:sz="12" w:space="3" w:color="auto"/>
      </w:pBdr>
      <w:spacing w:line="360" w:lineRule="auto"/>
    </w:pPr>
    <w:rPr>
      <w:sz w:val="24"/>
    </w:rPr>
  </w:style>
  <w:style w:type="paragraph" w:customStyle="1" w:styleId="CharCharCharCharCharChar1Char">
    <w:name w:val="Char Char Char Char Char Char1 Char"/>
    <w:basedOn w:val="a"/>
    <w:qFormat/>
    <w:pPr>
      <w:widowControl/>
      <w:spacing w:after="160" w:line="240" w:lineRule="exact"/>
      <w:jc w:val="left"/>
    </w:pPr>
    <w:rPr>
      <w:rFonts w:ascii="Verdana" w:hAnsi="Verdana"/>
      <w:kern w:val="0"/>
      <w:sz w:val="21"/>
      <w:lang w:eastAsia="en-US"/>
    </w:rPr>
  </w:style>
  <w:style w:type="paragraph" w:customStyle="1" w:styleId="320">
    <w:name w:val="标题3——2"/>
    <w:basedOn w:val="3"/>
    <w:next w:val="af5"/>
    <w:qFormat/>
    <w:pPr>
      <w:tabs>
        <w:tab w:val="left" w:pos="1280"/>
        <w:tab w:val="right" w:leader="dot" w:pos="8777"/>
      </w:tabs>
      <w:spacing w:beforeLines="100" w:after="0" w:line="240" w:lineRule="auto"/>
      <w:ind w:left="851" w:hanging="851"/>
      <w:jc w:val="both"/>
      <w:outlineLvl w:val="9"/>
    </w:pPr>
    <w:rPr>
      <w:rFonts w:ascii="黑体" w:eastAsia="黑体" w:hAnsi="宋体"/>
      <w:sz w:val="30"/>
    </w:rPr>
  </w:style>
  <w:style w:type="character" w:customStyle="1" w:styleId="CharChar61">
    <w:name w:val="Char Char61"/>
    <w:rPr>
      <w:rFonts w:ascii="宋体" w:eastAsia="宋体" w:hAnsi="宋体" w:cs="Times New Roman"/>
      <w:sz w:val="24"/>
      <w:szCs w:val="20"/>
    </w:rPr>
  </w:style>
  <w:style w:type="character" w:customStyle="1" w:styleId="CharChar0">
    <w:name w:val="Char Char"/>
    <w:qFormat/>
    <w:rPr>
      <w:rFonts w:ascii="宋体" w:eastAsia="宋体" w:hAnsi="宋体"/>
      <w:kern w:val="2"/>
      <w:sz w:val="24"/>
      <w:lang w:val="en-US" w:eastAsia="zh-CN" w:bidi="ar-SA"/>
    </w:rPr>
  </w:style>
  <w:style w:type="paragraph" w:customStyle="1" w:styleId="INFeature">
    <w:name w:val="IN Feature"/>
    <w:next w:val="INStep"/>
    <w:pPr>
      <w:keepNext/>
      <w:keepLines/>
      <w:spacing w:before="240" w:after="240"/>
      <w:outlineLvl w:val="7"/>
    </w:pPr>
    <w:rPr>
      <w:rFonts w:ascii="Arial" w:eastAsia="黑体" w:hAnsi="Arial" w:cs="Times New Roman"/>
      <w:sz w:val="21"/>
    </w:rPr>
  </w:style>
  <w:style w:type="paragraph" w:customStyle="1" w:styleId="INStep">
    <w:name w:val="IN Step"/>
    <w:basedOn w:val="a"/>
    <w:pPr>
      <w:keepLines/>
      <w:widowControl/>
      <w:tabs>
        <w:tab w:val="left" w:pos="1134"/>
      </w:tabs>
      <w:spacing w:before="80" w:after="80" w:line="300" w:lineRule="auto"/>
      <w:ind w:left="1134" w:hanging="907"/>
      <w:outlineLvl w:val="8"/>
    </w:pPr>
    <w:rPr>
      <w:rFonts w:ascii="Arial" w:hAnsi="Arial"/>
      <w:kern w:val="0"/>
      <w:sz w:val="21"/>
    </w:rPr>
  </w:style>
  <w:style w:type="paragraph" w:customStyle="1" w:styleId="aff7">
    <w:name w:val="标题无"/>
    <w:basedOn w:val="a"/>
    <w:pPr>
      <w:spacing w:line="360" w:lineRule="auto"/>
    </w:pPr>
    <w:rPr>
      <w:sz w:val="24"/>
    </w:rPr>
  </w:style>
  <w:style w:type="paragraph" w:customStyle="1" w:styleId="45">
    <w:name w:val="样式4"/>
    <w:basedOn w:val="4"/>
    <w:pPr>
      <w:adjustRightInd w:val="0"/>
      <w:snapToGrid w:val="0"/>
      <w:spacing w:before="280" w:line="374" w:lineRule="auto"/>
      <w:ind w:left="0" w:firstLine="0"/>
    </w:pPr>
  </w:style>
  <w:style w:type="paragraph" w:customStyle="1" w:styleId="aff8">
    <w:name w:val="摘要"/>
    <w:basedOn w:val="a"/>
    <w:next w:val="2"/>
    <w:pPr>
      <w:spacing w:line="360" w:lineRule="auto"/>
    </w:pPr>
    <w:rPr>
      <w:rFonts w:eastAsia="黑体"/>
      <w:sz w:val="20"/>
    </w:rPr>
  </w:style>
  <w:style w:type="paragraph" w:customStyle="1" w:styleId="TableHeading">
    <w:name w:val="Table Heading"/>
    <w:pPr>
      <w:keepNext/>
      <w:snapToGrid w:val="0"/>
      <w:spacing w:before="80" w:after="80"/>
      <w:jc w:val="center"/>
    </w:pPr>
    <w:rPr>
      <w:rFonts w:ascii="Arial" w:eastAsia="黑体" w:hAnsi="Arial" w:cs="Times New Roman"/>
      <w:sz w:val="18"/>
    </w:rPr>
  </w:style>
  <w:style w:type="paragraph" w:customStyle="1" w:styleId="CharCharCharCharChar0">
    <w:name w:val="文档正文 Char Char Char Char Char"/>
    <w:basedOn w:val="a"/>
    <w:qFormat/>
    <w:pPr>
      <w:adjustRightInd w:val="0"/>
      <w:spacing w:line="440" w:lineRule="exact"/>
      <w:ind w:firstLine="420"/>
      <w:textAlignment w:val="baseline"/>
    </w:pPr>
    <w:rPr>
      <w:rFonts w:ascii="Arial Narrow" w:hAnsi="Arial Narrow"/>
      <w:kern w:val="0"/>
      <w:sz w:val="24"/>
    </w:rPr>
  </w:style>
  <w:style w:type="paragraph" w:customStyle="1" w:styleId="aff9">
    <w:name w:val="没有缩进（为图形使用）"/>
    <w:basedOn w:val="a"/>
    <w:pPr>
      <w:spacing w:before="120" w:after="120" w:line="360" w:lineRule="auto"/>
    </w:pPr>
    <w:rPr>
      <w:sz w:val="24"/>
    </w:rPr>
  </w:style>
  <w:style w:type="paragraph" w:customStyle="1" w:styleId="28">
    <w:name w:val="样式2"/>
    <w:basedOn w:val="4"/>
    <w:pPr>
      <w:spacing w:line="400" w:lineRule="exact"/>
      <w:jc w:val="center"/>
      <w:outlineLvl w:val="0"/>
    </w:pPr>
    <w:rPr>
      <w:b w:val="0"/>
      <w:sz w:val="44"/>
    </w:rPr>
  </w:style>
  <w:style w:type="paragraph" w:customStyle="1" w:styleId="xl23">
    <w:name w:val="xl23"/>
    <w:basedOn w:val="a"/>
    <w:qFormat/>
    <w:pPr>
      <w:widowControl/>
      <w:spacing w:before="100" w:beforeAutospacing="1" w:after="100" w:afterAutospacing="1" w:line="360" w:lineRule="auto"/>
      <w:textAlignment w:val="top"/>
    </w:pPr>
    <w:rPr>
      <w:kern w:val="0"/>
      <w:sz w:val="24"/>
    </w:rPr>
  </w:style>
  <w:style w:type="paragraph" w:customStyle="1" w:styleId="CharCharChar">
    <w:name w:val="Char Char Char"/>
    <w:basedOn w:val="a"/>
    <w:qFormat/>
    <w:rPr>
      <w:rFonts w:ascii="Tahoma" w:hAnsi="Tahoma"/>
      <w:sz w:val="24"/>
    </w:rPr>
  </w:style>
  <w:style w:type="paragraph" w:customStyle="1" w:styleId="29">
    <w:name w:val="正文字缩2字"/>
    <w:basedOn w:val="a"/>
    <w:qFormat/>
    <w:pPr>
      <w:spacing w:before="60" w:after="60" w:line="360" w:lineRule="auto"/>
      <w:ind w:leftChars="200" w:left="200" w:firstLineChars="200" w:firstLine="200"/>
    </w:pPr>
    <w:rPr>
      <w:sz w:val="24"/>
    </w:rPr>
  </w:style>
  <w:style w:type="paragraph" w:customStyle="1" w:styleId="ParaCharCharCharCharCharCharChar">
    <w:name w:val="默认段落字体 Para Char Char Char Char Char Char Char"/>
    <w:basedOn w:val="a"/>
    <w:rPr>
      <w:rFonts w:ascii="Tahoma" w:hAnsi="Tahoma"/>
      <w:sz w:val="24"/>
    </w:rPr>
  </w:style>
  <w:style w:type="paragraph" w:customStyle="1" w:styleId="affa">
    <w:name w:val="章标题"/>
    <w:next w:val="a"/>
    <w:pPr>
      <w:spacing w:beforeLines="50" w:afterLines="50"/>
      <w:jc w:val="both"/>
      <w:outlineLvl w:val="1"/>
    </w:pPr>
    <w:rPr>
      <w:rFonts w:ascii="黑体" w:eastAsia="黑体" w:hAnsi="Times New Roman" w:cs="Times New Roman"/>
      <w:sz w:val="24"/>
    </w:rPr>
  </w:style>
  <w:style w:type="paragraph" w:customStyle="1" w:styleId="2a">
    <w:name w:val="附录2"/>
    <w:basedOn w:val="a"/>
    <w:next w:val="a"/>
    <w:pPr>
      <w:tabs>
        <w:tab w:val="left" w:pos="420"/>
        <w:tab w:val="left" w:pos="624"/>
      </w:tabs>
      <w:ind w:left="420" w:hanging="420"/>
      <w:outlineLvl w:val="1"/>
    </w:pPr>
    <w:rPr>
      <w:rFonts w:ascii="黑体" w:eastAsia="黑体" w:hAnsi="黑体"/>
      <w:b/>
      <w:sz w:val="32"/>
    </w:rPr>
  </w:style>
  <w:style w:type="paragraph" w:customStyle="1" w:styleId="affb">
    <w:name w:val="È±Ê¡ÎÄ±¾"/>
    <w:basedOn w:val="a"/>
    <w:pPr>
      <w:widowControl/>
      <w:overflowPunct w:val="0"/>
      <w:autoSpaceDE w:val="0"/>
      <w:autoSpaceDN w:val="0"/>
      <w:adjustRightInd w:val="0"/>
      <w:jc w:val="left"/>
      <w:textAlignment w:val="baseline"/>
    </w:pPr>
    <w:rPr>
      <w:kern w:val="0"/>
      <w:sz w:val="24"/>
    </w:rPr>
  </w:style>
  <w:style w:type="paragraph" w:customStyle="1" w:styleId="affc">
    <w:name w:val="样式 宋体 五号 行距: 单倍行距"/>
    <w:basedOn w:val="a"/>
    <w:qFormat/>
    <w:pPr>
      <w:adjustRightInd w:val="0"/>
      <w:jc w:val="left"/>
    </w:pPr>
    <w:rPr>
      <w:rFonts w:ascii="宋体" w:hAnsi="宋体"/>
      <w:kern w:val="0"/>
      <w:sz w:val="21"/>
    </w:rPr>
  </w:style>
  <w:style w:type="paragraph" w:customStyle="1" w:styleId="affd">
    <w:name w:val="表头样式"/>
    <w:basedOn w:val="a"/>
    <w:pPr>
      <w:autoSpaceDE w:val="0"/>
      <w:autoSpaceDN w:val="0"/>
      <w:adjustRightInd w:val="0"/>
      <w:spacing w:line="360" w:lineRule="auto"/>
      <w:jc w:val="left"/>
    </w:pPr>
    <w:rPr>
      <w:b/>
      <w:kern w:val="0"/>
      <w:sz w:val="21"/>
    </w:rPr>
  </w:style>
  <w:style w:type="paragraph" w:customStyle="1" w:styleId="affe">
    <w:name w:val="普通正文"/>
    <w:basedOn w:val="a"/>
    <w:qFormat/>
    <w:pPr>
      <w:adjustRightInd w:val="0"/>
      <w:spacing w:before="120" w:after="120" w:line="360" w:lineRule="auto"/>
      <w:ind w:firstLine="480"/>
      <w:jc w:val="left"/>
      <w:textAlignment w:val="baseline"/>
    </w:pPr>
    <w:rPr>
      <w:rFonts w:ascii="Arial" w:hAnsi="Arial"/>
      <w:kern w:val="0"/>
      <w:sz w:val="24"/>
    </w:rPr>
  </w:style>
  <w:style w:type="paragraph" w:customStyle="1" w:styleId="afff">
    <w:name w:val="图标"/>
    <w:basedOn w:val="a"/>
    <w:next w:val="a"/>
    <w:qFormat/>
    <w:pPr>
      <w:tabs>
        <w:tab w:val="left" w:pos="420"/>
        <w:tab w:val="left" w:pos="567"/>
        <w:tab w:val="left" w:pos="720"/>
      </w:tabs>
      <w:autoSpaceDE w:val="0"/>
      <w:autoSpaceDN w:val="0"/>
      <w:adjustRightInd w:val="0"/>
      <w:snapToGrid w:val="0"/>
      <w:spacing w:before="120" w:after="120" w:line="320" w:lineRule="atLeast"/>
      <w:ind w:left="420" w:hanging="420"/>
      <w:jc w:val="center"/>
      <w:textAlignment w:val="baseline"/>
    </w:pPr>
    <w:rPr>
      <w:rFonts w:eastAsia="仿宋_GB2312"/>
      <w:kern w:val="0"/>
      <w:sz w:val="24"/>
    </w:rPr>
  </w:style>
  <w:style w:type="paragraph" w:customStyle="1" w:styleId="605">
    <w:name w:val="样式 标题 6第五层条 + 三号 段前: 0.5 行"/>
    <w:basedOn w:val="6"/>
    <w:qFormat/>
    <w:pPr>
      <w:widowControl/>
      <w:adjustRightInd/>
      <w:snapToGrid/>
      <w:spacing w:beforeLines="50"/>
      <w:jc w:val="left"/>
    </w:pPr>
    <w:rPr>
      <w:snapToGrid w:val="0"/>
      <w:kern w:val="24"/>
      <w:sz w:val="28"/>
    </w:rPr>
  </w:style>
  <w:style w:type="paragraph" w:customStyle="1" w:styleId="Title-Date">
    <w:name w:val="Title - Date"/>
    <w:basedOn w:val="af3"/>
    <w:next w:val="a"/>
    <w:qFormat/>
    <w:pPr>
      <w:spacing w:before="240" w:after="720"/>
    </w:pPr>
    <w:rPr>
      <w:sz w:val="28"/>
    </w:rPr>
  </w:style>
  <w:style w:type="paragraph" w:customStyle="1" w:styleId="afff0">
    <w:name w:val="文章正文"/>
    <w:basedOn w:val="a"/>
    <w:pPr>
      <w:ind w:firstLineChars="200" w:firstLine="560"/>
    </w:pPr>
    <w:rPr>
      <w:rFonts w:ascii="仿宋_GB2312" w:eastAsia="仿宋_GB2312" w:hAnsi="宋体"/>
      <w:color w:val="000000"/>
    </w:rPr>
  </w:style>
  <w:style w:type="paragraph" w:customStyle="1" w:styleId="afff1">
    <w:name w:val="操作步骤"/>
    <w:basedOn w:val="a"/>
    <w:qFormat/>
    <w:pPr>
      <w:tabs>
        <w:tab w:val="left" w:pos="425"/>
      </w:tabs>
      <w:autoSpaceDE w:val="0"/>
      <w:autoSpaceDN w:val="0"/>
      <w:adjustRightInd w:val="0"/>
      <w:snapToGrid w:val="0"/>
      <w:spacing w:line="40" w:lineRule="atLeast"/>
      <w:ind w:left="425" w:hanging="425"/>
      <w:textAlignment w:val="bottom"/>
    </w:pPr>
    <w:rPr>
      <w:rFonts w:ascii="昆仑楷体" w:eastAsia="楷体_GB2312"/>
      <w:kern w:val="0"/>
      <w:sz w:val="21"/>
    </w:rPr>
  </w:style>
  <w:style w:type="paragraph" w:customStyle="1" w:styleId="CharCharCharCharCharChar">
    <w:name w:val="Char Char 字元 字元 字元 Char Char Char Char"/>
    <w:basedOn w:val="a"/>
    <w:qFormat/>
    <w:pPr>
      <w:adjustRightInd w:val="0"/>
      <w:spacing w:line="360" w:lineRule="auto"/>
    </w:pPr>
    <w:rPr>
      <w:kern w:val="0"/>
      <w:sz w:val="24"/>
    </w:rPr>
  </w:style>
  <w:style w:type="paragraph" w:customStyle="1" w:styleId="xl27">
    <w:name w:val="xl27"/>
    <w:basedOn w:val="a"/>
    <w:pPr>
      <w:widowControl/>
      <w:pBdr>
        <w:left w:val="single" w:sz="8" w:space="0" w:color="auto"/>
        <w:bottom w:val="single" w:sz="4" w:space="0" w:color="auto"/>
        <w:right w:val="single" w:sz="4" w:space="0" w:color="auto"/>
      </w:pBdr>
      <w:spacing w:before="100" w:beforeAutospacing="1" w:after="100" w:afterAutospacing="1"/>
      <w:jc w:val="center"/>
      <w:textAlignment w:val="center"/>
    </w:pPr>
    <w:rPr>
      <w:rFonts w:ascii="宋体" w:hAnsi="宋体"/>
      <w:kern w:val="0"/>
      <w:sz w:val="21"/>
    </w:rPr>
  </w:style>
  <w:style w:type="paragraph" w:customStyle="1" w:styleId="Title-Revision">
    <w:name w:val="Title - Revision"/>
    <w:basedOn w:val="af3"/>
    <w:qFormat/>
    <w:pPr>
      <w:spacing w:before="720"/>
    </w:pPr>
  </w:style>
  <w:style w:type="paragraph" w:customStyle="1" w:styleId="52">
    <w:name w:val="标题5"/>
    <w:basedOn w:val="a"/>
    <w:qFormat/>
    <w:pPr>
      <w:tabs>
        <w:tab w:val="left" w:pos="0"/>
      </w:tabs>
      <w:autoSpaceDE w:val="0"/>
      <w:autoSpaceDN w:val="0"/>
      <w:adjustRightInd w:val="0"/>
      <w:snapToGrid w:val="0"/>
      <w:spacing w:line="320" w:lineRule="atLeast"/>
    </w:pPr>
    <w:rPr>
      <w:rFonts w:ascii="宋体"/>
      <w:kern w:val="0"/>
      <w:sz w:val="21"/>
    </w:rPr>
  </w:style>
  <w:style w:type="paragraph" w:customStyle="1" w:styleId="afff2">
    <w:name w:val="简单回函地址"/>
    <w:basedOn w:val="a"/>
    <w:qFormat/>
    <w:pPr>
      <w:adjustRightInd w:val="0"/>
      <w:snapToGrid w:val="0"/>
      <w:spacing w:line="360" w:lineRule="auto"/>
    </w:pPr>
    <w:rPr>
      <w:sz w:val="24"/>
    </w:rPr>
  </w:style>
  <w:style w:type="paragraph" w:customStyle="1" w:styleId="xl53">
    <w:name w:val="xl53"/>
    <w:basedOn w:val="a"/>
    <w:qFormat/>
    <w:pPr>
      <w:widowControl/>
      <w:pBdr>
        <w:left w:val="single" w:sz="4" w:space="0" w:color="auto"/>
        <w:bottom w:val="single" w:sz="4" w:space="0" w:color="auto"/>
      </w:pBdr>
      <w:spacing w:before="100" w:beforeAutospacing="1" w:after="100" w:afterAutospacing="1"/>
      <w:jc w:val="center"/>
      <w:textAlignment w:val="center"/>
    </w:pPr>
    <w:rPr>
      <w:rFonts w:ascii="宋体" w:hAnsi="宋体"/>
      <w:kern w:val="0"/>
      <w:sz w:val="24"/>
    </w:rPr>
  </w:style>
  <w:style w:type="paragraph" w:customStyle="1" w:styleId="Char1CharCharChar">
    <w:name w:val="Char1 Char Char Char"/>
    <w:basedOn w:val="a"/>
    <w:qFormat/>
    <w:rPr>
      <w:rFonts w:ascii="Tahoma" w:hAnsi="Tahoma"/>
      <w:sz w:val="24"/>
    </w:rPr>
  </w:style>
  <w:style w:type="character" w:customStyle="1" w:styleId="CharChar51">
    <w:name w:val="Char Char51"/>
    <w:qFormat/>
    <w:rPr>
      <w:rFonts w:ascii="Times New Roman" w:eastAsia="宋体" w:hAnsi="Times New Roman" w:cs="Times New Roman"/>
      <w:sz w:val="16"/>
      <w:szCs w:val="20"/>
    </w:rPr>
  </w:style>
  <w:style w:type="paragraph" w:customStyle="1" w:styleId="afff3">
    <w:name w:val="项目"/>
    <w:basedOn w:val="a"/>
    <w:qFormat/>
    <w:pPr>
      <w:tabs>
        <w:tab w:val="left" w:pos="1280"/>
      </w:tabs>
      <w:spacing w:before="120" w:after="120" w:line="360" w:lineRule="auto"/>
      <w:ind w:left="-7" w:firstLine="567"/>
      <w:jc w:val="left"/>
      <w:textAlignment w:val="baseline"/>
    </w:pPr>
    <w:rPr>
      <w:rFonts w:ascii="宋体"/>
      <w:kern w:val="0"/>
      <w:sz w:val="24"/>
    </w:rPr>
  </w:style>
  <w:style w:type="paragraph" w:customStyle="1" w:styleId="CharCharCharChar">
    <w:name w:val="文档正文 Char Char Char Char"/>
    <w:basedOn w:val="a"/>
    <w:qFormat/>
    <w:pPr>
      <w:adjustRightInd w:val="0"/>
      <w:spacing w:line="440" w:lineRule="exact"/>
      <w:ind w:firstLine="420"/>
      <w:textAlignment w:val="baseline"/>
    </w:pPr>
    <w:rPr>
      <w:rFonts w:ascii="Arial Narrow" w:hAnsi="Arial Narrow"/>
      <w:kern w:val="0"/>
      <w:sz w:val="24"/>
    </w:rPr>
  </w:style>
  <w:style w:type="paragraph" w:customStyle="1" w:styleId="Charf0">
    <w:name w:val="Char"/>
    <w:basedOn w:val="a"/>
    <w:qFormat/>
    <w:pPr>
      <w:spacing w:line="240" w:lineRule="atLeast"/>
      <w:ind w:left="420" w:firstLine="420"/>
    </w:pPr>
    <w:rPr>
      <w:kern w:val="0"/>
      <w:sz w:val="21"/>
    </w:rPr>
  </w:style>
  <w:style w:type="paragraph" w:customStyle="1" w:styleId="afff4">
    <w:name w:val="标准正文"/>
    <w:basedOn w:val="a9"/>
    <w:qFormat/>
    <w:pPr>
      <w:spacing w:before="60" w:after="60" w:line="360" w:lineRule="auto"/>
      <w:ind w:leftChars="0" w:left="0" w:firstLine="482"/>
    </w:pPr>
    <w:rPr>
      <w:rFonts w:ascii="Arial" w:hAnsi="Arial"/>
      <w:sz w:val="24"/>
    </w:rPr>
  </w:style>
  <w:style w:type="paragraph" w:customStyle="1" w:styleId="TableContents">
    <w:name w:val="Table Contents"/>
    <w:basedOn w:val="a8"/>
    <w:qFormat/>
    <w:pPr>
      <w:suppressAutoHyphens/>
      <w:spacing w:after="0"/>
      <w:jc w:val="left"/>
    </w:pPr>
    <w:rPr>
      <w:rFonts w:eastAsia="Times New Roman"/>
      <w:kern w:val="0"/>
      <w:sz w:val="24"/>
    </w:rPr>
  </w:style>
  <w:style w:type="paragraph" w:customStyle="1" w:styleId="2b">
    <w:name w:val="标题2"/>
    <w:basedOn w:val="2"/>
    <w:qFormat/>
    <w:pPr>
      <w:keepNext w:val="0"/>
      <w:keepLines w:val="0"/>
      <w:ind w:firstLineChars="196" w:firstLine="574"/>
      <w:outlineLvl w:val="9"/>
    </w:pPr>
    <w:rPr>
      <w:b/>
      <w:spacing w:val="6"/>
      <w:u w:val="single"/>
    </w:rPr>
  </w:style>
  <w:style w:type="paragraph" w:customStyle="1" w:styleId="1xz">
    <w:name w:val="样式1xz"/>
    <w:basedOn w:val="a"/>
    <w:qFormat/>
    <w:pPr>
      <w:tabs>
        <w:tab w:val="left" w:pos="1050"/>
        <w:tab w:val="right" w:leader="dot" w:pos="8296"/>
      </w:tabs>
    </w:pPr>
    <w:rPr>
      <w:caps/>
      <w:spacing w:val="20"/>
      <w:sz w:val="24"/>
    </w:rPr>
  </w:style>
  <w:style w:type="paragraph" w:customStyle="1" w:styleId="220">
    <w:name w:val="样式 正文首行缩进 2 + 首行缩进:  2 字符"/>
    <w:basedOn w:val="a"/>
    <w:qFormat/>
    <w:pPr>
      <w:tabs>
        <w:tab w:val="left" w:pos="987"/>
      </w:tabs>
      <w:adjustRightInd w:val="0"/>
      <w:snapToGrid w:val="0"/>
      <w:spacing w:line="360" w:lineRule="auto"/>
      <w:ind w:left="987" w:hanging="420"/>
    </w:pPr>
    <w:rPr>
      <w:rFonts w:ascii="Arial" w:hAnsi="Arial"/>
      <w:b/>
      <w:sz w:val="24"/>
    </w:rPr>
  </w:style>
  <w:style w:type="paragraph" w:customStyle="1" w:styleId="CSS1Char">
    <w:name w:val="CSS1级正文 Char"/>
    <w:basedOn w:val="a8"/>
    <w:qFormat/>
    <w:pPr>
      <w:adjustRightInd w:val="0"/>
      <w:snapToGrid w:val="0"/>
      <w:spacing w:after="0" w:line="360" w:lineRule="auto"/>
      <w:ind w:firstLine="480"/>
    </w:pPr>
    <w:rPr>
      <w:sz w:val="24"/>
    </w:rPr>
  </w:style>
  <w:style w:type="paragraph" w:customStyle="1" w:styleId="15">
    <w:name w:val="附录1"/>
    <w:basedOn w:val="a"/>
    <w:next w:val="a"/>
    <w:qFormat/>
    <w:pPr>
      <w:tabs>
        <w:tab w:val="left" w:pos="1304"/>
      </w:tabs>
      <w:ind w:left="425" w:hanging="425"/>
      <w:outlineLvl w:val="0"/>
    </w:pPr>
    <w:rPr>
      <w:rFonts w:ascii="黑体" w:eastAsia="黑体" w:hAnsi="黑体"/>
      <w:b/>
      <w:sz w:val="44"/>
    </w:rPr>
  </w:style>
  <w:style w:type="paragraph" w:customStyle="1" w:styleId="afff5">
    <w:name w:val="表头文本"/>
    <w:qFormat/>
    <w:pPr>
      <w:jc w:val="center"/>
    </w:pPr>
    <w:rPr>
      <w:rFonts w:ascii="Arial" w:eastAsia="宋体" w:hAnsi="Arial" w:cs="Times New Roman"/>
      <w:b/>
      <w:sz w:val="21"/>
    </w:rPr>
  </w:style>
  <w:style w:type="paragraph" w:customStyle="1" w:styleId="afff6">
    <w:name w:val="段落正文"/>
    <w:basedOn w:val="a"/>
    <w:qFormat/>
    <w:pPr>
      <w:spacing w:beforeLines="50" w:line="360" w:lineRule="auto"/>
      <w:ind w:firstLineChars="200" w:firstLine="200"/>
    </w:pPr>
    <w:rPr>
      <w:spacing w:val="2"/>
      <w:sz w:val="24"/>
    </w:rPr>
  </w:style>
  <w:style w:type="paragraph" w:customStyle="1" w:styleId="afff7">
    <w:name w:val="可研正文"/>
    <w:basedOn w:val="a8"/>
    <w:qFormat/>
    <w:pPr>
      <w:adjustRightInd w:val="0"/>
      <w:snapToGrid w:val="0"/>
      <w:spacing w:after="0" w:line="440" w:lineRule="exact"/>
      <w:ind w:firstLine="567"/>
    </w:pPr>
    <w:rPr>
      <w:rFonts w:ascii="仿宋_GB2312" w:eastAsia="仿宋_GB2312"/>
    </w:rPr>
  </w:style>
  <w:style w:type="paragraph" w:customStyle="1" w:styleId="afff8">
    <w:name w:val="二级列表"/>
    <w:basedOn w:val="afff6"/>
    <w:next w:val="afff6"/>
    <w:qFormat/>
    <w:pPr>
      <w:tabs>
        <w:tab w:val="left" w:pos="2120"/>
      </w:tabs>
      <w:ind w:firstLineChars="0" w:firstLine="0"/>
    </w:pPr>
    <w:rPr>
      <w:b/>
    </w:rPr>
  </w:style>
  <w:style w:type="paragraph" w:customStyle="1" w:styleId="Char1CharCharChar2">
    <w:name w:val="Char1 Char Char Char2"/>
    <w:basedOn w:val="a"/>
    <w:qFormat/>
    <w:rPr>
      <w:rFonts w:ascii="Tahoma" w:hAnsi="Tahoma"/>
      <w:sz w:val="21"/>
    </w:rPr>
  </w:style>
  <w:style w:type="paragraph" w:customStyle="1" w:styleId="16">
    <w:name w:val="文本1"/>
    <w:basedOn w:val="a"/>
    <w:qFormat/>
    <w:pPr>
      <w:adjustRightInd w:val="0"/>
      <w:spacing w:line="312" w:lineRule="atLeast"/>
      <w:jc w:val="center"/>
      <w:textAlignment w:val="baseline"/>
    </w:pPr>
    <w:rPr>
      <w:kern w:val="0"/>
      <w:sz w:val="18"/>
    </w:rPr>
  </w:style>
  <w:style w:type="paragraph" w:customStyle="1" w:styleId="1Heading0SectionHeadPIM1H1h11stlevell11H1">
    <w:name w:val="样式 标题 1章标题Heading 0Section HeadPIM 1H1h11st levell11H1..."/>
    <w:basedOn w:val="10"/>
    <w:qFormat/>
    <w:pPr>
      <w:keepLines/>
      <w:pageBreakBefore/>
      <w:tabs>
        <w:tab w:val="left" w:pos="432"/>
      </w:tabs>
      <w:autoSpaceDE w:val="0"/>
      <w:autoSpaceDN w:val="0"/>
      <w:adjustRightInd w:val="0"/>
      <w:spacing w:line="578" w:lineRule="atLeast"/>
      <w:jc w:val="both"/>
      <w:textAlignment w:val="bottom"/>
    </w:pPr>
    <w:rPr>
      <w:rFonts w:ascii="宋体" w:hAnsi="宋体"/>
      <w:b/>
      <w:kern w:val="44"/>
      <w:sz w:val="36"/>
    </w:rPr>
  </w:style>
  <w:style w:type="character" w:customStyle="1" w:styleId="CharChar41">
    <w:name w:val="Char Char41"/>
    <w:qFormat/>
    <w:rPr>
      <w:rFonts w:ascii="Times New Roman" w:eastAsia="宋体" w:hAnsi="Times New Roman" w:cs="Times New Roman"/>
      <w:sz w:val="18"/>
      <w:szCs w:val="20"/>
    </w:rPr>
  </w:style>
  <w:style w:type="paragraph" w:customStyle="1" w:styleId="afff9">
    <w:name w:val="文档正文"/>
    <w:basedOn w:val="a"/>
    <w:qFormat/>
    <w:pPr>
      <w:adjustRightInd w:val="0"/>
      <w:snapToGrid w:val="0"/>
      <w:spacing w:line="440" w:lineRule="exact"/>
      <w:ind w:firstLine="567"/>
      <w:textAlignment w:val="baseline"/>
    </w:pPr>
    <w:rPr>
      <w:rFonts w:ascii="Arial Narrow" w:hAnsi="Arial Narrow"/>
      <w:kern w:val="0"/>
      <w:sz w:val="24"/>
    </w:rPr>
  </w:style>
  <w:style w:type="character" w:customStyle="1" w:styleId="CharChar31">
    <w:name w:val="Char Char31"/>
    <w:qFormat/>
    <w:rPr>
      <w:rFonts w:ascii="宋体" w:eastAsia="宋体" w:hAnsi="Times New Roman" w:cs="Times New Roman"/>
      <w:sz w:val="28"/>
      <w:szCs w:val="20"/>
    </w:rPr>
  </w:style>
  <w:style w:type="paragraph" w:customStyle="1" w:styleId="151">
    <w:name w:val="样式 行距: 1.5 倍行距1"/>
    <w:basedOn w:val="a"/>
    <w:qFormat/>
    <w:pPr>
      <w:snapToGrid w:val="0"/>
    </w:pPr>
    <w:rPr>
      <w:sz w:val="21"/>
    </w:rPr>
  </w:style>
  <w:style w:type="paragraph" w:customStyle="1" w:styleId="afffa">
    <w:name w:val="_"/>
    <w:basedOn w:val="a"/>
    <w:qFormat/>
    <w:pPr>
      <w:adjustRightInd w:val="0"/>
      <w:spacing w:line="360" w:lineRule="auto"/>
      <w:ind w:left="480" w:firstLineChars="200" w:firstLine="200"/>
      <w:textAlignment w:val="baseline"/>
    </w:pPr>
    <w:rPr>
      <w:kern w:val="0"/>
      <w:sz w:val="24"/>
    </w:rPr>
  </w:style>
  <w:style w:type="paragraph" w:customStyle="1" w:styleId="38">
    <w:name w:val="附录3"/>
    <w:basedOn w:val="a"/>
    <w:next w:val="a"/>
    <w:qFormat/>
    <w:pPr>
      <w:tabs>
        <w:tab w:val="left" w:pos="851"/>
      </w:tabs>
      <w:ind w:left="425" w:hanging="425"/>
      <w:outlineLvl w:val="2"/>
    </w:pPr>
    <w:rPr>
      <w:rFonts w:eastAsia="黑体"/>
      <w:b/>
      <w:sz w:val="32"/>
    </w:rPr>
  </w:style>
  <w:style w:type="paragraph" w:customStyle="1" w:styleId="0740">
    <w:name w:val="样式 首行缩进:  0.74 厘米"/>
    <w:basedOn w:val="a"/>
    <w:qFormat/>
    <w:pPr>
      <w:spacing w:line="360" w:lineRule="auto"/>
      <w:ind w:firstLine="420"/>
    </w:pPr>
    <w:rPr>
      <w:sz w:val="24"/>
    </w:rPr>
  </w:style>
  <w:style w:type="paragraph" w:customStyle="1" w:styleId="CharChar1CharCharCharCharCharCharCharCharCharCharCharCharCharChar">
    <w:name w:val="Char Char1 Char Char Char Char Char Char Char Char Char Char Char Char Char Char"/>
    <w:basedOn w:val="a"/>
    <w:qFormat/>
    <w:pPr>
      <w:widowControl/>
      <w:spacing w:after="160" w:line="240" w:lineRule="exact"/>
      <w:jc w:val="left"/>
    </w:pPr>
    <w:rPr>
      <w:rFonts w:ascii="Verdana" w:hAnsi="Verdana"/>
      <w:kern w:val="0"/>
      <w:sz w:val="20"/>
      <w:lang w:eastAsia="en-US"/>
    </w:rPr>
  </w:style>
  <w:style w:type="paragraph" w:customStyle="1" w:styleId="afffb">
    <w:name w:val="表格文本"/>
    <w:qFormat/>
    <w:pPr>
      <w:tabs>
        <w:tab w:val="decimal" w:pos="0"/>
      </w:tabs>
    </w:pPr>
    <w:rPr>
      <w:rFonts w:ascii="Arial" w:eastAsia="宋体" w:hAnsi="Arial" w:cs="Times New Roman"/>
      <w:sz w:val="21"/>
    </w:rPr>
  </w:style>
  <w:style w:type="paragraph" w:customStyle="1" w:styleId="content">
    <w:name w:val="content"/>
    <w:basedOn w:val="a"/>
    <w:qFormat/>
    <w:pPr>
      <w:widowControl/>
      <w:spacing w:before="100" w:beforeAutospacing="1" w:after="100" w:afterAutospacing="1" w:line="280" w:lineRule="atLeast"/>
      <w:ind w:firstLine="375"/>
      <w:jc w:val="left"/>
    </w:pPr>
    <w:rPr>
      <w:rFonts w:ascii="宋体" w:hAnsi="宋体"/>
      <w:color w:val="000000"/>
      <w:kern w:val="0"/>
      <w:sz w:val="18"/>
    </w:rPr>
  </w:style>
  <w:style w:type="character" w:customStyle="1" w:styleId="CharChar211">
    <w:name w:val="Char Char211"/>
    <w:qFormat/>
    <w:rPr>
      <w:rFonts w:ascii="Times New Roman" w:eastAsia="宋体" w:hAnsi="Times New Roman" w:cs="Times New Roman"/>
      <w:sz w:val="28"/>
      <w:szCs w:val="20"/>
    </w:rPr>
  </w:style>
  <w:style w:type="paragraph" w:customStyle="1" w:styleId="211">
    <w:name w:val="正文文本 21"/>
    <w:basedOn w:val="a"/>
    <w:qFormat/>
    <w:pPr>
      <w:adjustRightInd w:val="0"/>
      <w:spacing w:before="120" w:line="360" w:lineRule="auto"/>
      <w:ind w:firstLine="480"/>
      <w:textAlignment w:val="baseline"/>
    </w:pPr>
    <w:rPr>
      <w:sz w:val="24"/>
    </w:rPr>
  </w:style>
  <w:style w:type="paragraph" w:customStyle="1" w:styleId="afffc">
    <w:name w:val="图片文字"/>
    <w:basedOn w:val="a"/>
    <w:qFormat/>
    <w:pPr>
      <w:spacing w:line="240" w:lineRule="atLeast"/>
      <w:jc w:val="center"/>
    </w:pPr>
    <w:rPr>
      <w:sz w:val="21"/>
    </w:rPr>
  </w:style>
  <w:style w:type="character" w:customStyle="1" w:styleId="CharChar131">
    <w:name w:val="Char Char131"/>
    <w:qFormat/>
    <w:rPr>
      <w:rFonts w:ascii="Times New Roman" w:eastAsia="宋体" w:hAnsi="Times New Roman" w:cs="Times New Roman"/>
      <w:sz w:val="24"/>
      <w:szCs w:val="20"/>
    </w:rPr>
  </w:style>
  <w:style w:type="paragraph" w:customStyle="1" w:styleId="46">
    <w:name w:val="附录4"/>
    <w:basedOn w:val="a"/>
    <w:next w:val="a"/>
    <w:qFormat/>
    <w:pPr>
      <w:widowControl/>
      <w:tabs>
        <w:tab w:val="left" w:pos="1134"/>
      </w:tabs>
      <w:spacing w:line="300" w:lineRule="auto"/>
      <w:ind w:left="1361" w:hanging="1361"/>
      <w:outlineLvl w:val="3"/>
    </w:pPr>
    <w:rPr>
      <w:rFonts w:ascii="Arial" w:eastAsia="黑体" w:hAnsi="Arial"/>
      <w:kern w:val="0"/>
    </w:rPr>
  </w:style>
  <w:style w:type="paragraph" w:customStyle="1" w:styleId="TableTextCharChar">
    <w:name w:val="Table Text Char Char"/>
    <w:qFormat/>
    <w:pPr>
      <w:snapToGrid w:val="0"/>
      <w:spacing w:before="80" w:after="80"/>
    </w:pPr>
    <w:rPr>
      <w:rFonts w:ascii="Arial" w:eastAsia="宋体" w:hAnsi="Arial" w:cs="Times New Roman"/>
      <w:kern w:val="2"/>
      <w:sz w:val="18"/>
    </w:rPr>
  </w:style>
  <w:style w:type="paragraph" w:customStyle="1" w:styleId="221">
    <w:name w:val="样式 样式 首行缩进:  2 字符 + 首行缩进:  2 字符"/>
    <w:basedOn w:val="a"/>
    <w:qFormat/>
    <w:pPr>
      <w:spacing w:line="360" w:lineRule="auto"/>
      <w:ind w:firstLineChars="200" w:firstLine="480"/>
    </w:pPr>
    <w:rPr>
      <w:sz w:val="24"/>
    </w:rPr>
  </w:style>
  <w:style w:type="paragraph" w:customStyle="1" w:styleId="afffd">
    <w:name w:val="列表项目"/>
    <w:basedOn w:val="a"/>
    <w:qFormat/>
    <w:pPr>
      <w:tabs>
        <w:tab w:val="left" w:pos="420"/>
        <w:tab w:val="left" w:pos="980"/>
      </w:tabs>
      <w:spacing w:line="288" w:lineRule="auto"/>
      <w:ind w:leftChars="200" w:left="840" w:hangingChars="200" w:hanging="420"/>
    </w:pPr>
    <w:rPr>
      <w:sz w:val="21"/>
    </w:rPr>
  </w:style>
  <w:style w:type="paragraph" w:customStyle="1" w:styleId="StyleHeading3h3Heading3-oldLevel3HeadH3level3PIM3se">
    <w:name w:val="Style Heading 3h3Heading 3 - oldLevel 3 HeadH3level_3PIM 3se..."/>
    <w:basedOn w:val="3"/>
    <w:qFormat/>
    <w:pPr>
      <w:tabs>
        <w:tab w:val="left" w:pos="709"/>
      </w:tabs>
      <w:ind w:left="709" w:hanging="709"/>
      <w:jc w:val="both"/>
    </w:pPr>
    <w:rPr>
      <w:sz w:val="32"/>
    </w:rPr>
  </w:style>
  <w:style w:type="paragraph" w:customStyle="1" w:styleId="afffe">
    <w:name w:val="编号正文"/>
    <w:basedOn w:val="afff9"/>
    <w:qFormat/>
    <w:pPr>
      <w:snapToGrid/>
      <w:spacing w:line="360" w:lineRule="auto"/>
      <w:ind w:left="1407" w:hanging="1047"/>
      <w:jc w:val="left"/>
    </w:pPr>
    <w:rPr>
      <w:rFonts w:eastAsia="仿宋_GB2312"/>
    </w:rPr>
  </w:style>
  <w:style w:type="paragraph" w:customStyle="1" w:styleId="17">
    <w:name w:val="正文1"/>
    <w:basedOn w:val="a"/>
    <w:qFormat/>
    <w:pPr>
      <w:spacing w:line="300" w:lineRule="auto"/>
      <w:ind w:firstLineChars="200" w:firstLine="200"/>
    </w:pPr>
    <w:rPr>
      <w:sz w:val="24"/>
    </w:rPr>
  </w:style>
  <w:style w:type="paragraph" w:customStyle="1" w:styleId="18">
    <w:name w:val="1.正文"/>
    <w:basedOn w:val="a"/>
    <w:qFormat/>
    <w:pPr>
      <w:spacing w:line="360" w:lineRule="auto"/>
      <w:ind w:leftChars="225" w:left="540" w:firstLineChars="225" w:firstLine="540"/>
    </w:pPr>
    <w:rPr>
      <w:sz w:val="24"/>
    </w:rPr>
  </w:style>
  <w:style w:type="paragraph" w:customStyle="1" w:styleId="Char10">
    <w:name w:val="Char1"/>
    <w:basedOn w:val="a"/>
    <w:qFormat/>
    <w:rPr>
      <w:sz w:val="21"/>
    </w:rPr>
  </w:style>
  <w:style w:type="paragraph" w:customStyle="1" w:styleId="affff">
    <w:name w:val="图例"/>
    <w:basedOn w:val="a"/>
    <w:qFormat/>
    <w:pPr>
      <w:spacing w:before="120" w:after="120" w:line="360" w:lineRule="auto"/>
      <w:jc w:val="center"/>
    </w:pPr>
    <w:rPr>
      <w:rFonts w:eastAsia="仿宋_GB2312"/>
      <w:b/>
      <w:sz w:val="24"/>
    </w:rPr>
  </w:style>
  <w:style w:type="paragraph" w:customStyle="1" w:styleId="19">
    <w:name w:val="文本框样式1"/>
    <w:basedOn w:val="a"/>
    <w:qFormat/>
    <w:pPr>
      <w:adjustRightInd w:val="0"/>
      <w:snapToGrid w:val="0"/>
      <w:spacing w:before="60" w:line="180" w:lineRule="exact"/>
      <w:jc w:val="center"/>
    </w:pPr>
    <w:rPr>
      <w:sz w:val="21"/>
    </w:rPr>
  </w:style>
  <w:style w:type="paragraph" w:customStyle="1" w:styleId="00">
    <w:name w:val="00"/>
    <w:basedOn w:val="a"/>
    <w:qFormat/>
    <w:pPr>
      <w:autoSpaceDE w:val="0"/>
      <w:autoSpaceDN w:val="0"/>
      <w:adjustRightInd w:val="0"/>
      <w:jc w:val="left"/>
    </w:pPr>
    <w:rPr>
      <w:rFonts w:ascii="黑体" w:eastAsia="黑体"/>
      <w:b/>
      <w:kern w:val="0"/>
      <w:sz w:val="20"/>
    </w:rPr>
  </w:style>
  <w:style w:type="paragraph" w:customStyle="1" w:styleId="1a">
    <w:name w:val="首行缩进 1"/>
    <w:basedOn w:val="a"/>
    <w:qFormat/>
    <w:pPr>
      <w:spacing w:after="120" w:line="360" w:lineRule="auto"/>
      <w:ind w:firstLineChars="200" w:firstLine="200"/>
    </w:pPr>
    <w:rPr>
      <w:sz w:val="24"/>
    </w:rPr>
  </w:style>
  <w:style w:type="paragraph" w:customStyle="1" w:styleId="FigureDescription">
    <w:name w:val="Figure Description"/>
    <w:next w:val="a"/>
    <w:qFormat/>
    <w:pPr>
      <w:snapToGrid w:val="0"/>
      <w:spacing w:before="80" w:after="320"/>
      <w:ind w:left="1134"/>
      <w:jc w:val="center"/>
    </w:pPr>
    <w:rPr>
      <w:rFonts w:ascii="Arial" w:eastAsia="黑体" w:hAnsi="Arial" w:cs="Times New Roman"/>
      <w:sz w:val="18"/>
    </w:rPr>
  </w:style>
  <w:style w:type="paragraph" w:customStyle="1" w:styleId="style1">
    <w:name w:val="style1"/>
    <w:basedOn w:val="a"/>
    <w:qFormat/>
    <w:pPr>
      <w:widowControl/>
      <w:spacing w:before="100" w:beforeAutospacing="1" w:after="100" w:afterAutospacing="1"/>
      <w:jc w:val="left"/>
    </w:pPr>
    <w:rPr>
      <w:rFonts w:ascii="宋体" w:hAnsi="宋体"/>
      <w:kern w:val="0"/>
      <w:sz w:val="21"/>
    </w:rPr>
  </w:style>
  <w:style w:type="paragraph" w:customStyle="1" w:styleId="1b">
    <w:name w:val="小标题 1"/>
    <w:basedOn w:val="a"/>
    <w:qFormat/>
    <w:pPr>
      <w:autoSpaceDE w:val="0"/>
      <w:autoSpaceDN w:val="0"/>
      <w:adjustRightInd w:val="0"/>
      <w:spacing w:line="360" w:lineRule="atLeast"/>
    </w:pPr>
    <w:rPr>
      <w:rFonts w:ascii="文鼎粗黑" w:eastAsia="文鼎粗黑"/>
      <w:kern w:val="0"/>
      <w:sz w:val="22"/>
    </w:rPr>
  </w:style>
  <w:style w:type="paragraph" w:customStyle="1" w:styleId="Char30">
    <w:name w:val="Char3"/>
    <w:basedOn w:val="a"/>
    <w:qFormat/>
    <w:pPr>
      <w:widowControl/>
      <w:spacing w:line="400" w:lineRule="exact"/>
      <w:jc w:val="center"/>
    </w:pPr>
    <w:rPr>
      <w:sz w:val="24"/>
    </w:rPr>
  </w:style>
  <w:style w:type="paragraph" w:customStyle="1" w:styleId="Charf1">
    <w:name w:val="正文格式 Char"/>
    <w:basedOn w:val="a"/>
    <w:qFormat/>
    <w:pPr>
      <w:widowControl/>
      <w:adjustRightInd w:val="0"/>
      <w:spacing w:line="440" w:lineRule="atLeast"/>
      <w:ind w:firstLine="510"/>
      <w:textAlignment w:val="baseline"/>
    </w:pPr>
    <w:rPr>
      <w:kern w:val="0"/>
      <w:sz w:val="24"/>
    </w:rPr>
  </w:style>
  <w:style w:type="paragraph" w:customStyle="1" w:styleId="CharCharCharCharCharCharCharCharCharCharCharCharChar">
    <w:name w:val="Char Char Char Char Char Char Char Char Char Char Char Char Char"/>
    <w:basedOn w:val="a"/>
    <w:qFormat/>
    <w:pPr>
      <w:widowControl/>
      <w:spacing w:after="160" w:line="240" w:lineRule="exact"/>
      <w:jc w:val="left"/>
    </w:pPr>
    <w:rPr>
      <w:rFonts w:ascii="Verdana" w:eastAsia="仿宋_GB2312" w:hAnsi="Verdana"/>
      <w:kern w:val="0"/>
      <w:sz w:val="24"/>
      <w:lang w:eastAsia="en-US"/>
    </w:rPr>
  </w:style>
  <w:style w:type="paragraph" w:customStyle="1" w:styleId="bt">
    <w:name w:val="bt"/>
    <w:basedOn w:val="a"/>
    <w:next w:val="a8"/>
    <w:qFormat/>
    <w:pPr>
      <w:overflowPunct w:val="0"/>
      <w:autoSpaceDE w:val="0"/>
      <w:autoSpaceDN w:val="0"/>
      <w:adjustRightInd w:val="0"/>
      <w:snapToGrid w:val="0"/>
      <w:spacing w:before="100" w:after="100" w:line="240" w:lineRule="atLeast"/>
      <w:ind w:left="2880" w:hanging="360"/>
      <w:textAlignment w:val="baseline"/>
    </w:pPr>
    <w:rPr>
      <w:rFonts w:ascii="宋体"/>
      <w:kern w:val="0"/>
      <w:sz w:val="20"/>
    </w:rPr>
  </w:style>
  <w:style w:type="paragraph" w:customStyle="1" w:styleId="CharCharCharCharCharCharChar">
    <w:name w:val="Char Char Char Char Char Char Char"/>
    <w:basedOn w:val="a5"/>
    <w:qFormat/>
    <w:rPr>
      <w:rFonts w:ascii="宋体" w:hAnsi="Tahoma"/>
    </w:rPr>
  </w:style>
  <w:style w:type="paragraph" w:customStyle="1" w:styleId="affff0">
    <w:name w:val="正文（首行不缩进）"/>
    <w:basedOn w:val="a"/>
    <w:qFormat/>
    <w:pPr>
      <w:autoSpaceDE w:val="0"/>
      <w:autoSpaceDN w:val="0"/>
      <w:adjustRightInd w:val="0"/>
      <w:spacing w:line="360" w:lineRule="auto"/>
      <w:jc w:val="left"/>
    </w:pPr>
    <w:rPr>
      <w:kern w:val="0"/>
      <w:sz w:val="21"/>
    </w:rPr>
  </w:style>
  <w:style w:type="paragraph" w:customStyle="1" w:styleId="affff1">
    <w:name w:val="表格内文字"/>
    <w:basedOn w:val="ab"/>
    <w:qFormat/>
    <w:pPr>
      <w:snapToGrid/>
      <w:spacing w:line="240" w:lineRule="auto"/>
    </w:pPr>
    <w:rPr>
      <w:color w:val="000000"/>
      <w:lang w:val="en-GB"/>
    </w:rPr>
  </w:style>
  <w:style w:type="paragraph" w:customStyle="1" w:styleId="ItemList">
    <w:name w:val="Item List"/>
    <w:qFormat/>
    <w:pPr>
      <w:tabs>
        <w:tab w:val="left" w:pos="1644"/>
      </w:tabs>
      <w:spacing w:line="300" w:lineRule="auto"/>
      <w:ind w:left="1644" w:hanging="510"/>
      <w:jc w:val="both"/>
    </w:pPr>
    <w:rPr>
      <w:rFonts w:ascii="Arial" w:eastAsia="宋体" w:hAnsi="Arial" w:cs="Times New Roman"/>
      <w:sz w:val="21"/>
    </w:rPr>
  </w:style>
  <w:style w:type="paragraph" w:customStyle="1" w:styleId="PullQuote">
    <w:name w:val="Pull Quote"/>
    <w:basedOn w:val="a"/>
    <w:qFormat/>
    <w:pPr>
      <w:pBdr>
        <w:top w:val="single" w:sz="18" w:space="12" w:color="auto"/>
        <w:left w:val="single" w:sz="6" w:space="12" w:color="FFFFFF"/>
        <w:bottom w:val="single" w:sz="6" w:space="12" w:color="auto"/>
        <w:right w:val="single" w:sz="6" w:space="12" w:color="FFFFFF"/>
      </w:pBdr>
      <w:shd w:val="pct10" w:color="auto" w:fill="auto"/>
      <w:spacing w:before="120" w:after="240" w:line="288" w:lineRule="auto"/>
      <w:ind w:left="144" w:right="144"/>
      <w:jc w:val="center"/>
    </w:pPr>
    <w:rPr>
      <w:b/>
      <w:i/>
      <w:sz w:val="24"/>
    </w:rPr>
  </w:style>
  <w:style w:type="paragraph" w:customStyle="1" w:styleId="tabletext0">
    <w:name w:val="tabletext"/>
    <w:basedOn w:val="a"/>
    <w:qFormat/>
    <w:pPr>
      <w:widowControl/>
      <w:spacing w:before="100" w:beforeAutospacing="1" w:after="100" w:afterAutospacing="1"/>
      <w:jc w:val="left"/>
    </w:pPr>
    <w:rPr>
      <w:rFonts w:ascii="宋体" w:hAnsi="宋体" w:cs="宋体"/>
      <w:kern w:val="0"/>
      <w:sz w:val="24"/>
      <w:szCs w:val="24"/>
    </w:rPr>
  </w:style>
  <w:style w:type="paragraph" w:customStyle="1" w:styleId="affff2">
    <w:name w:val="表文字"/>
    <w:qFormat/>
    <w:rPr>
      <w:rFonts w:ascii="宋体" w:eastAsia="宋体" w:hAnsi="Times New Roman" w:cs="Times New Roman"/>
      <w:kern w:val="2"/>
    </w:rPr>
  </w:style>
  <w:style w:type="paragraph" w:customStyle="1" w:styleId="CharChar1Char">
    <w:name w:val="Char Char1 Char"/>
    <w:basedOn w:val="a"/>
    <w:qFormat/>
    <w:rPr>
      <w:rFonts w:ascii="Tahoma" w:hAnsi="Tahoma"/>
      <w:sz w:val="24"/>
      <w:szCs w:val="24"/>
    </w:rPr>
  </w:style>
  <w:style w:type="paragraph" w:customStyle="1" w:styleId="1c">
    <w:name w:val="1"/>
    <w:basedOn w:val="a"/>
    <w:qFormat/>
    <w:rPr>
      <w:rFonts w:ascii="Tahoma" w:hAnsi="Tahoma"/>
      <w:sz w:val="24"/>
    </w:rPr>
  </w:style>
  <w:style w:type="paragraph" w:customStyle="1" w:styleId="CharCharCharCharCharCharChar2">
    <w:name w:val="Char Char Char Char Char Char Char2"/>
    <w:basedOn w:val="a"/>
    <w:qFormat/>
    <w:pPr>
      <w:widowControl/>
      <w:spacing w:after="160" w:line="240" w:lineRule="exact"/>
      <w:jc w:val="left"/>
    </w:pPr>
    <w:rPr>
      <w:rFonts w:ascii="Verdana" w:eastAsia="仿宋_GB2312" w:hAnsi="Verdana"/>
      <w:kern w:val="0"/>
      <w:sz w:val="24"/>
      <w:lang w:eastAsia="en-US"/>
    </w:rPr>
  </w:style>
  <w:style w:type="paragraph" w:customStyle="1" w:styleId="ParaCharCharCharCharCharCharCharCharChar1CharCharCharChar">
    <w:name w:val="默认段落字体 Para Char Char Char Char Char Char Char Char Char1 Char Char Char Char"/>
    <w:basedOn w:val="a"/>
    <w:qFormat/>
    <w:rPr>
      <w:rFonts w:ascii="Tahoma" w:hAnsi="Tahoma"/>
      <w:sz w:val="24"/>
    </w:rPr>
  </w:style>
  <w:style w:type="character" w:customStyle="1" w:styleId="Charf2">
    <w:name w:val="小 Char"/>
    <w:qFormat/>
    <w:rPr>
      <w:rFonts w:ascii="宋体" w:eastAsia="宋体" w:hAnsi="Courier New"/>
      <w:kern w:val="2"/>
      <w:sz w:val="21"/>
      <w:lang w:val="en-US" w:eastAsia="zh-CN" w:bidi="ar-SA"/>
    </w:rPr>
  </w:style>
  <w:style w:type="paragraph" w:customStyle="1" w:styleId="CharCharCharChar0">
    <w:name w:val="Char Char Char Char"/>
    <w:basedOn w:val="a"/>
    <w:qFormat/>
    <w:pPr>
      <w:pageBreakBefore/>
      <w:widowControl/>
      <w:spacing w:after="160" w:line="240" w:lineRule="exact"/>
      <w:jc w:val="left"/>
    </w:pPr>
    <w:rPr>
      <w:rFonts w:ascii="Verdana" w:hAnsi="Verdana"/>
      <w:kern w:val="0"/>
      <w:sz w:val="20"/>
      <w:lang w:eastAsia="en-US"/>
    </w:rPr>
  </w:style>
  <w:style w:type="paragraph" w:customStyle="1" w:styleId="affff3">
    <w:name w:val="文字"/>
    <w:basedOn w:val="a"/>
    <w:qFormat/>
    <w:pPr>
      <w:tabs>
        <w:tab w:val="left" w:pos="8520"/>
      </w:tabs>
      <w:spacing w:line="312" w:lineRule="auto"/>
      <w:ind w:right="-210" w:firstLine="556"/>
    </w:pPr>
    <w:rPr>
      <w:rFonts w:ascii="宋体"/>
    </w:rPr>
  </w:style>
  <w:style w:type="character" w:customStyle="1" w:styleId="Charf3">
    <w:name w:val="文字 Char"/>
    <w:qFormat/>
    <w:rPr>
      <w:rFonts w:ascii="宋体" w:eastAsia="宋体" w:hAnsi="Times New Roman" w:cs="Times New Roman"/>
      <w:sz w:val="28"/>
      <w:szCs w:val="20"/>
    </w:rPr>
  </w:style>
  <w:style w:type="paragraph" w:customStyle="1" w:styleId="CharChar1CharCharCharCharCharCharCharChar">
    <w:name w:val="Char Char1 Char Char Char Char Char Char Char Char"/>
    <w:basedOn w:val="a"/>
    <w:qFormat/>
    <w:pPr>
      <w:widowControl/>
      <w:spacing w:after="160" w:line="240" w:lineRule="exact"/>
      <w:jc w:val="left"/>
    </w:pPr>
    <w:rPr>
      <w:rFonts w:ascii="Verdana" w:hAnsi="Verdana"/>
      <w:kern w:val="0"/>
      <w:sz w:val="20"/>
      <w:lang w:eastAsia="en-US"/>
    </w:rPr>
  </w:style>
  <w:style w:type="character" w:customStyle="1" w:styleId="Char11">
    <w:name w:val="页脚 Char1"/>
    <w:qFormat/>
    <w:rPr>
      <w:kern w:val="2"/>
      <w:sz w:val="18"/>
    </w:rPr>
  </w:style>
  <w:style w:type="paragraph" w:customStyle="1" w:styleId="a10">
    <w:name w:val="a1"/>
    <w:basedOn w:val="a"/>
    <w:qFormat/>
    <w:pPr>
      <w:widowControl/>
      <w:spacing w:before="100" w:beforeAutospacing="1" w:after="100" w:afterAutospacing="1"/>
      <w:jc w:val="left"/>
    </w:pPr>
    <w:rPr>
      <w:rFonts w:ascii="宋体" w:hAnsi="宋体" w:cs="宋体"/>
      <w:kern w:val="0"/>
      <w:sz w:val="24"/>
      <w:szCs w:val="24"/>
    </w:rPr>
  </w:style>
  <w:style w:type="character" w:customStyle="1" w:styleId="nw1">
    <w:name w:val="nw1"/>
    <w:qFormat/>
    <w:rPr>
      <w:sz w:val="21"/>
      <w:szCs w:val="21"/>
    </w:rPr>
  </w:style>
  <w:style w:type="paragraph" w:customStyle="1" w:styleId="xl29">
    <w:name w:val="xl29"/>
    <w:basedOn w:val="a"/>
    <w:qFormat/>
    <w:pPr>
      <w:widowControl/>
      <w:spacing w:before="100" w:beforeAutospacing="1" w:after="100" w:afterAutospacing="1"/>
      <w:jc w:val="center"/>
      <w:textAlignment w:val="center"/>
    </w:pPr>
    <w:rPr>
      <w:rFonts w:ascii="宋体" w:hAnsi="宋体"/>
      <w:kern w:val="0"/>
      <w:sz w:val="24"/>
      <w:szCs w:val="24"/>
    </w:rPr>
  </w:style>
  <w:style w:type="paragraph" w:customStyle="1" w:styleId="affff4">
    <w:name w:val="表体"/>
    <w:basedOn w:val="a"/>
    <w:next w:val="a"/>
    <w:qFormat/>
    <w:pPr>
      <w:spacing w:line="500" w:lineRule="exact"/>
      <w:ind w:leftChars="-51" w:left="-106" w:rightChars="-51" w:right="-107" w:hanging="1"/>
      <w:jc w:val="center"/>
    </w:pPr>
    <w:rPr>
      <w:rFonts w:ascii="宋体" w:hAnsi="宋体"/>
      <w:color w:val="000000"/>
      <w:sz w:val="24"/>
      <w:szCs w:val="24"/>
    </w:rPr>
  </w:style>
  <w:style w:type="paragraph" w:customStyle="1" w:styleId="affff5">
    <w:name w:val="正文格式"/>
    <w:basedOn w:val="a"/>
    <w:qFormat/>
    <w:pPr>
      <w:widowControl/>
      <w:adjustRightInd w:val="0"/>
      <w:snapToGrid w:val="0"/>
      <w:spacing w:before="60" w:line="360" w:lineRule="auto"/>
      <w:ind w:firstLineChars="200" w:firstLine="480"/>
      <w:textAlignment w:val="baseline"/>
    </w:pPr>
    <w:rPr>
      <w:rFonts w:ascii="宋体" w:hAnsi="宋体"/>
      <w:color w:val="000000"/>
      <w:kern w:val="0"/>
      <w:sz w:val="24"/>
    </w:rPr>
  </w:style>
  <w:style w:type="paragraph" w:customStyle="1" w:styleId="affff6">
    <w:name w:val="项目符号：一级"/>
    <w:basedOn w:val="affff5"/>
    <w:next w:val="affff5"/>
    <w:qFormat/>
    <w:pPr>
      <w:tabs>
        <w:tab w:val="left" w:pos="700"/>
      </w:tabs>
      <w:spacing w:before="0"/>
      <w:ind w:left="525" w:firstLineChars="0" w:hanging="525"/>
    </w:pPr>
  </w:style>
  <w:style w:type="paragraph" w:customStyle="1" w:styleId="3Heading3-oldh3sect123BOD0H33bulletb2">
    <w:name w:val="样式 标题 3Heading 3 - oldh3sect1.2.3BOD 0H3第二层条3 bulletb2..."/>
    <w:basedOn w:val="3"/>
    <w:qFormat/>
    <w:pPr>
      <w:widowControl/>
      <w:tabs>
        <w:tab w:val="left" w:pos="1260"/>
      </w:tabs>
      <w:spacing w:before="240" w:after="120" w:line="360" w:lineRule="auto"/>
      <w:ind w:left="1260" w:hanging="420"/>
      <w:jc w:val="left"/>
    </w:pPr>
    <w:rPr>
      <w:rFonts w:ascii="仿宋_GB2312" w:eastAsia="仿宋_GB2312"/>
      <w:color w:val="000000"/>
      <w:sz w:val="30"/>
    </w:rPr>
  </w:style>
  <w:style w:type="paragraph" w:customStyle="1" w:styleId="GB23122">
    <w:name w:val="样式 仿宋_GB2312 首行缩进:  2 字符"/>
    <w:basedOn w:val="a"/>
    <w:qFormat/>
    <w:pPr>
      <w:spacing w:line="600" w:lineRule="exact"/>
      <w:ind w:firstLineChars="150" w:firstLine="420"/>
      <w:jc w:val="left"/>
    </w:pPr>
    <w:rPr>
      <w:rFonts w:ascii="仿宋_GB2312" w:eastAsia="仿宋_GB2312" w:hAnsi="Arial"/>
      <w:color w:val="000000"/>
      <w:kern w:val="0"/>
      <w:lang w:val="zh-CN"/>
    </w:rPr>
  </w:style>
  <w:style w:type="paragraph" w:customStyle="1" w:styleId="affff7">
    <w:name w:val="大纲正文"/>
    <w:basedOn w:val="a"/>
    <w:qFormat/>
    <w:pPr>
      <w:spacing w:line="360" w:lineRule="auto"/>
      <w:ind w:firstLineChars="200" w:firstLine="480"/>
    </w:pPr>
    <w:rPr>
      <w:sz w:val="24"/>
    </w:rPr>
  </w:style>
  <w:style w:type="paragraph" w:customStyle="1" w:styleId="affff8">
    <w:name w:val="图示"/>
    <w:basedOn w:val="a"/>
    <w:qFormat/>
    <w:pPr>
      <w:jc w:val="center"/>
    </w:pPr>
    <w:rPr>
      <w:rFonts w:eastAsia="楷体_GB2312"/>
      <w:b/>
      <w:szCs w:val="24"/>
    </w:rPr>
  </w:style>
  <w:style w:type="paragraph" w:customStyle="1" w:styleId="2Char3">
    <w:name w:val="正文 首行缩进:  2 字符 Char"/>
    <w:basedOn w:val="a"/>
    <w:qFormat/>
    <w:pPr>
      <w:spacing w:line="360" w:lineRule="auto"/>
      <w:ind w:firstLine="480"/>
    </w:pPr>
    <w:rPr>
      <w:sz w:val="24"/>
    </w:rPr>
  </w:style>
  <w:style w:type="character" w:customStyle="1" w:styleId="Charf4">
    <w:name w:val="首行缩进 Char"/>
    <w:qFormat/>
    <w:rPr>
      <w:rFonts w:ascii="Times New Roman" w:eastAsia="宋体" w:hAnsi="Times New Roman" w:cs="Times New Roman"/>
      <w:szCs w:val="20"/>
    </w:rPr>
  </w:style>
  <w:style w:type="paragraph" w:customStyle="1" w:styleId="affff9">
    <w:name w:val="二级条标题"/>
    <w:basedOn w:val="a"/>
    <w:next w:val="a"/>
    <w:qFormat/>
    <w:pPr>
      <w:widowControl/>
      <w:tabs>
        <w:tab w:val="left" w:pos="1260"/>
      </w:tabs>
      <w:spacing w:line="460" w:lineRule="exact"/>
      <w:ind w:left="420" w:hanging="420"/>
      <w:outlineLvl w:val="2"/>
    </w:pPr>
    <w:rPr>
      <w:rFonts w:ascii="宋体"/>
      <w:kern w:val="0"/>
    </w:rPr>
  </w:style>
  <w:style w:type="paragraph" w:customStyle="1" w:styleId="CharCharCharCharCharCharCharCharCharCharCharCharCharCharCharCharCharCharCharCharCharCharCharCharCharCharCharCharCharCharCharChar3CharCharCharCharCharChar2Char">
    <w:name w:val="Char Char Char Char Char Char Char Char Char Char Char Char Char Char Char Char Char Char Char Char Char Char Char Char Char Char Char Char Char Char Char Char3 Char Char Char Char Char Char2 Char"/>
    <w:basedOn w:val="a5"/>
    <w:qFormat/>
    <w:rPr>
      <w:rFonts w:ascii="Tahoma" w:hAnsi="Tahoma"/>
      <w:sz w:val="24"/>
      <w:szCs w:val="24"/>
    </w:rPr>
  </w:style>
  <w:style w:type="character" w:customStyle="1" w:styleId="CharChar81">
    <w:name w:val="Char Char81"/>
    <w:qFormat/>
    <w:rPr>
      <w:rFonts w:ascii="Arial" w:eastAsia="仿宋_GB2312" w:hAnsi="Arial" w:cs="Arial"/>
      <w:b/>
      <w:bCs/>
      <w:kern w:val="2"/>
      <w:sz w:val="36"/>
      <w:szCs w:val="32"/>
      <w:lang w:val="en-US" w:eastAsia="zh-CN" w:bidi="ar-SA"/>
    </w:rPr>
  </w:style>
  <w:style w:type="character" w:customStyle="1" w:styleId="CharChar13">
    <w:name w:val="Char Char13"/>
    <w:qFormat/>
    <w:rPr>
      <w:rFonts w:ascii="仿宋_GB2312" w:eastAsia="仿宋_GB2312" w:hAnsi="Times New Roman" w:cs="Times New Roman"/>
      <w:sz w:val="32"/>
      <w:szCs w:val="20"/>
    </w:rPr>
  </w:style>
  <w:style w:type="paragraph" w:customStyle="1" w:styleId="CharChar91">
    <w:name w:val="Char Char91"/>
    <w:basedOn w:val="a"/>
    <w:qFormat/>
    <w:rPr>
      <w:rFonts w:ascii="仿宋_GB2312" w:eastAsia="仿宋_GB2312"/>
      <w:b/>
      <w:sz w:val="32"/>
      <w:szCs w:val="32"/>
    </w:rPr>
  </w:style>
  <w:style w:type="character" w:customStyle="1" w:styleId="CharChar14">
    <w:name w:val="Char Char14"/>
    <w:qFormat/>
    <w:rPr>
      <w:rFonts w:ascii="Times New Roman" w:eastAsia="宋体" w:hAnsi="Times New Roman" w:cs="Times New Roman"/>
      <w:sz w:val="18"/>
      <w:szCs w:val="20"/>
    </w:rPr>
  </w:style>
  <w:style w:type="character" w:customStyle="1" w:styleId="Char12">
    <w:name w:val="页眉 Char1"/>
    <w:qFormat/>
    <w:rPr>
      <w:kern w:val="2"/>
      <w:sz w:val="18"/>
    </w:rPr>
  </w:style>
  <w:style w:type="paragraph" w:customStyle="1" w:styleId="CharCharCharCharChar1">
    <w:name w:val="Char Char Char Char Char1"/>
    <w:basedOn w:val="a"/>
    <w:qFormat/>
    <w:pPr>
      <w:tabs>
        <w:tab w:val="left" w:pos="425"/>
      </w:tabs>
      <w:ind w:left="425" w:hanging="425"/>
    </w:pPr>
    <w:rPr>
      <w:rFonts w:ascii="Tahoma" w:hAnsi="Tahoma"/>
      <w:sz w:val="24"/>
    </w:rPr>
  </w:style>
  <w:style w:type="paragraph" w:customStyle="1" w:styleId="CharCharCharCharCharChar1">
    <w:name w:val="Char Char 字元 字元 字元 Char Char Char Char1"/>
    <w:basedOn w:val="a"/>
    <w:qFormat/>
    <w:pPr>
      <w:adjustRightInd w:val="0"/>
      <w:spacing w:line="360" w:lineRule="auto"/>
    </w:pPr>
    <w:rPr>
      <w:kern w:val="0"/>
      <w:sz w:val="24"/>
    </w:rPr>
  </w:style>
  <w:style w:type="paragraph" w:customStyle="1" w:styleId="Char110">
    <w:name w:val="Char11"/>
    <w:basedOn w:val="a"/>
    <w:qFormat/>
    <w:rPr>
      <w:rFonts w:ascii="Tahoma" w:hAnsi="Tahoma"/>
      <w:sz w:val="24"/>
    </w:rPr>
  </w:style>
  <w:style w:type="paragraph" w:customStyle="1" w:styleId="ItemListinTable">
    <w:name w:val="Item List in Table"/>
    <w:qFormat/>
    <w:pPr>
      <w:numPr>
        <w:numId w:val="1"/>
      </w:numPr>
      <w:spacing w:before="40" w:after="40"/>
      <w:jc w:val="both"/>
    </w:pPr>
    <w:rPr>
      <w:rFonts w:ascii="Arial" w:eastAsia="宋体" w:hAnsi="Arial" w:cs="Arial"/>
      <w:sz w:val="18"/>
      <w:szCs w:val="18"/>
    </w:rPr>
  </w:style>
  <w:style w:type="paragraph" w:customStyle="1" w:styleId="TableTextCharCharCharCharCharChar1">
    <w:name w:val="Table Text Char Char Char Char Char Char1"/>
    <w:qFormat/>
    <w:pPr>
      <w:snapToGrid w:val="0"/>
      <w:spacing w:before="80" w:after="80"/>
    </w:pPr>
    <w:rPr>
      <w:rFonts w:ascii="Arial" w:eastAsia="宋体" w:hAnsi="Arial" w:cs="Arial"/>
      <w:sz w:val="18"/>
      <w:szCs w:val="21"/>
    </w:rPr>
  </w:style>
  <w:style w:type="character" w:customStyle="1" w:styleId="TableTextCharCharCharCharCharChar1Char">
    <w:name w:val="Table Text Char Char Char Char Char Char1 Char"/>
    <w:qFormat/>
    <w:rPr>
      <w:rFonts w:ascii="Arial" w:eastAsia="宋体" w:hAnsi="Arial" w:cs="Arial"/>
      <w:sz w:val="18"/>
      <w:szCs w:val="21"/>
      <w:lang w:val="en-US" w:eastAsia="zh-CN" w:bidi="ar-SA"/>
    </w:rPr>
  </w:style>
  <w:style w:type="paragraph" w:customStyle="1" w:styleId="ParaCharCharCharCharCharCharCharCharChar1CharCharCharCharCharCharCharCharChar2Char">
    <w:name w:val="默认段落字体 Para Char Char Char Char Char Char Char Char Char1 Char Char Char Char Char Char Char Char Char2 Char"/>
    <w:basedOn w:val="a5"/>
    <w:qFormat/>
    <w:pPr>
      <w:numPr>
        <w:numId w:val="2"/>
      </w:numPr>
      <w:spacing w:beforeLines="50" w:line="300" w:lineRule="auto"/>
    </w:pPr>
    <w:rPr>
      <w:rFonts w:ascii="Tahoma" w:hAnsi="Tahoma"/>
      <w:snapToGrid w:val="0"/>
      <w:kern w:val="0"/>
      <w:sz w:val="24"/>
      <w:szCs w:val="24"/>
    </w:rPr>
  </w:style>
  <w:style w:type="paragraph" w:customStyle="1" w:styleId="ItemListText">
    <w:name w:val="Item List Text"/>
    <w:qFormat/>
    <w:pPr>
      <w:adjustRightInd w:val="0"/>
      <w:snapToGrid w:val="0"/>
      <w:spacing w:before="80" w:after="80" w:line="240" w:lineRule="atLeast"/>
      <w:ind w:left="2126"/>
    </w:pPr>
    <w:rPr>
      <w:rFonts w:ascii="Times New Roman" w:eastAsia="宋体" w:hAnsi="Times New Roman" w:cs="Times New Roman"/>
      <w:kern w:val="2"/>
      <w:sz w:val="21"/>
      <w:szCs w:val="21"/>
    </w:rPr>
  </w:style>
  <w:style w:type="paragraph" w:customStyle="1" w:styleId="SubItemList">
    <w:name w:val="Sub Item List"/>
    <w:basedOn w:val="a"/>
    <w:qFormat/>
    <w:pPr>
      <w:widowControl/>
      <w:numPr>
        <w:numId w:val="3"/>
      </w:numPr>
      <w:topLinePunct/>
      <w:adjustRightInd w:val="0"/>
      <w:snapToGrid w:val="0"/>
      <w:spacing w:before="80" w:after="80" w:line="240" w:lineRule="atLeast"/>
      <w:jc w:val="left"/>
    </w:pPr>
    <w:rPr>
      <w:rFonts w:cs="Arial"/>
      <w:sz w:val="21"/>
      <w:szCs w:val="21"/>
    </w:rPr>
  </w:style>
  <w:style w:type="character" w:customStyle="1" w:styleId="SubItemListChar">
    <w:name w:val="Sub Item List Char"/>
    <w:qFormat/>
    <w:rPr>
      <w:rFonts w:eastAsia="宋体" w:cs="Arial"/>
      <w:kern w:val="2"/>
      <w:sz w:val="21"/>
      <w:szCs w:val="21"/>
      <w:lang w:val="en-US" w:eastAsia="zh-CN" w:bidi="ar-SA"/>
    </w:rPr>
  </w:style>
  <w:style w:type="paragraph" w:customStyle="1" w:styleId="CharCharCharChar1">
    <w:name w:val="Char Char Char Char1"/>
    <w:basedOn w:val="a"/>
    <w:qFormat/>
    <w:pPr>
      <w:tabs>
        <w:tab w:val="left" w:pos="360"/>
      </w:tabs>
      <w:ind w:firstLineChars="150" w:firstLine="420"/>
    </w:pPr>
    <w:rPr>
      <w:rFonts w:ascii="Arial" w:hAnsi="Arial" w:cs="Arial"/>
      <w:sz w:val="20"/>
    </w:rPr>
  </w:style>
  <w:style w:type="paragraph" w:customStyle="1" w:styleId="affffa">
    <w:name w:val="正文（绿盟科技）"/>
    <w:qFormat/>
    <w:pPr>
      <w:spacing w:line="300" w:lineRule="auto"/>
    </w:pPr>
    <w:rPr>
      <w:rFonts w:ascii="Arial" w:eastAsia="宋体" w:hAnsi="Arial" w:cs="Times New Roman"/>
      <w:sz w:val="21"/>
      <w:szCs w:val="21"/>
    </w:rPr>
  </w:style>
  <w:style w:type="character" w:customStyle="1" w:styleId="Charf5">
    <w:name w:val="正文（绿盟科技） Char"/>
    <w:qFormat/>
    <w:rPr>
      <w:rFonts w:ascii="Arial" w:eastAsia="宋体" w:hAnsi="Arial" w:cs="Times New Roman"/>
      <w:sz w:val="21"/>
      <w:szCs w:val="21"/>
      <w:lang w:val="en-US" w:eastAsia="zh-CN" w:bidi="ar-SA"/>
    </w:rPr>
  </w:style>
  <w:style w:type="character" w:customStyle="1" w:styleId="H3Char">
    <w:name w:val="H3 Char"/>
    <w:qFormat/>
    <w:rPr>
      <w:rFonts w:eastAsia="宋体"/>
      <w:b/>
      <w:kern w:val="2"/>
      <w:sz w:val="21"/>
      <w:lang w:val="en-US" w:eastAsia="zh-CN" w:bidi="ar-SA"/>
    </w:rPr>
  </w:style>
  <w:style w:type="paragraph" w:customStyle="1" w:styleId="1d">
    <w:name w:val="列出段落1"/>
    <w:basedOn w:val="a"/>
    <w:qFormat/>
    <w:pPr>
      <w:ind w:firstLineChars="200" w:firstLine="420"/>
    </w:pPr>
    <w:rPr>
      <w:sz w:val="21"/>
    </w:rPr>
  </w:style>
  <w:style w:type="paragraph" w:customStyle="1" w:styleId="1e">
    <w:name w:val="批注文字1"/>
    <w:basedOn w:val="a"/>
    <w:qFormat/>
    <w:pPr>
      <w:jc w:val="left"/>
    </w:pPr>
    <w:rPr>
      <w:sz w:val="21"/>
    </w:rPr>
  </w:style>
  <w:style w:type="paragraph" w:customStyle="1" w:styleId="111">
    <w:name w:val="列出段落11"/>
    <w:basedOn w:val="a"/>
    <w:qFormat/>
    <w:pPr>
      <w:ind w:firstLineChars="200" w:firstLine="420"/>
    </w:pPr>
    <w:rPr>
      <w:sz w:val="21"/>
    </w:rPr>
  </w:style>
  <w:style w:type="paragraph" w:customStyle="1" w:styleId="CharCharCharCharCharChar1Char1">
    <w:name w:val="Char Char Char Char Char Char1 Char1"/>
    <w:basedOn w:val="a"/>
    <w:qFormat/>
    <w:pPr>
      <w:widowControl/>
      <w:snapToGrid w:val="0"/>
      <w:spacing w:after="160" w:line="240" w:lineRule="exact"/>
      <w:jc w:val="left"/>
    </w:pPr>
    <w:rPr>
      <w:rFonts w:ascii="Verdana" w:eastAsia="仿宋_GB2312" w:hAnsi="Verdana"/>
      <w:kern w:val="0"/>
      <w:sz w:val="32"/>
      <w:lang w:eastAsia="en-US"/>
    </w:rPr>
  </w:style>
  <w:style w:type="paragraph" w:customStyle="1" w:styleId="wenzi">
    <w:name w:val="wenzi"/>
    <w:basedOn w:val="a"/>
    <w:qFormat/>
    <w:pPr>
      <w:widowControl/>
      <w:spacing w:before="100" w:beforeAutospacing="1" w:after="100" w:afterAutospacing="1"/>
      <w:jc w:val="left"/>
    </w:pPr>
    <w:rPr>
      <w:rFonts w:ascii="宋体" w:hAnsi="宋体" w:cs="宋体"/>
      <w:kern w:val="0"/>
      <w:sz w:val="24"/>
      <w:szCs w:val="24"/>
    </w:rPr>
  </w:style>
  <w:style w:type="paragraph" w:customStyle="1" w:styleId="1f">
    <w:name w:val="页眉1"/>
    <w:basedOn w:val="a"/>
    <w:qFormat/>
    <w:pPr>
      <w:pBdr>
        <w:bottom w:val="single" w:sz="6" w:space="1" w:color="auto"/>
      </w:pBdr>
      <w:tabs>
        <w:tab w:val="center" w:pos="4153"/>
        <w:tab w:val="right" w:pos="8306"/>
      </w:tabs>
      <w:snapToGrid w:val="0"/>
      <w:jc w:val="center"/>
    </w:pPr>
    <w:rPr>
      <w:kern w:val="0"/>
      <w:sz w:val="18"/>
      <w:szCs w:val="18"/>
    </w:rPr>
  </w:style>
  <w:style w:type="paragraph" w:customStyle="1" w:styleId="1f0">
    <w:name w:val="页脚1"/>
    <w:basedOn w:val="a"/>
    <w:qFormat/>
    <w:pPr>
      <w:tabs>
        <w:tab w:val="center" w:pos="4153"/>
        <w:tab w:val="right" w:pos="8306"/>
      </w:tabs>
      <w:snapToGrid w:val="0"/>
      <w:jc w:val="left"/>
    </w:pPr>
    <w:rPr>
      <w:kern w:val="0"/>
      <w:sz w:val="18"/>
      <w:szCs w:val="18"/>
    </w:rPr>
  </w:style>
  <w:style w:type="paragraph" w:customStyle="1" w:styleId="1f1">
    <w:name w:val="批注框文本1"/>
    <w:basedOn w:val="a"/>
    <w:qFormat/>
    <w:rPr>
      <w:sz w:val="18"/>
      <w:szCs w:val="18"/>
    </w:rPr>
  </w:style>
  <w:style w:type="paragraph" w:customStyle="1" w:styleId="1f2">
    <w:name w:val="正文缩进1"/>
    <w:basedOn w:val="a"/>
    <w:qFormat/>
    <w:pPr>
      <w:ind w:firstLine="420"/>
    </w:pPr>
    <w:rPr>
      <w:sz w:val="21"/>
      <w:szCs w:val="21"/>
    </w:rPr>
  </w:style>
  <w:style w:type="paragraph" w:customStyle="1" w:styleId="TOC1">
    <w:name w:val="TOC 标题1"/>
    <w:basedOn w:val="10"/>
    <w:next w:val="a"/>
    <w:qFormat/>
    <w:pPr>
      <w:keepLines/>
      <w:widowControl/>
      <w:tabs>
        <w:tab w:val="clear" w:pos="3360"/>
      </w:tabs>
      <w:snapToGrid/>
      <w:spacing w:line="276" w:lineRule="auto"/>
      <w:jc w:val="left"/>
      <w:outlineLvl w:val="9"/>
    </w:pPr>
    <w:rPr>
      <w:rFonts w:ascii="Cambria" w:eastAsia="宋体" w:hAnsi="Cambria"/>
      <w:b/>
      <w:bCs/>
      <w:color w:val="365F91"/>
      <w:kern w:val="0"/>
      <w:sz w:val="28"/>
      <w:szCs w:val="28"/>
    </w:rPr>
  </w:style>
  <w:style w:type="character" w:customStyle="1" w:styleId="Char20">
    <w:name w:val="页眉 Char2"/>
    <w:qFormat/>
    <w:rPr>
      <w:rFonts w:eastAsia="仿宋_GB2312"/>
      <w:kern w:val="2"/>
      <w:sz w:val="18"/>
      <w:szCs w:val="18"/>
    </w:rPr>
  </w:style>
  <w:style w:type="character" w:customStyle="1" w:styleId="Char21">
    <w:name w:val="批注框文本 Char2"/>
    <w:qFormat/>
    <w:rPr>
      <w:rFonts w:eastAsia="仿宋_GB2312"/>
      <w:kern w:val="2"/>
      <w:sz w:val="18"/>
      <w:szCs w:val="18"/>
    </w:rPr>
  </w:style>
  <w:style w:type="character" w:customStyle="1" w:styleId="black14-bord1">
    <w:name w:val="black14-bord1"/>
    <w:qFormat/>
    <w:rPr>
      <w:b/>
      <w:bCs/>
      <w:color w:val="333333"/>
      <w:sz w:val="21"/>
      <w:szCs w:val="21"/>
    </w:rPr>
  </w:style>
  <w:style w:type="paragraph" w:customStyle="1" w:styleId="2c">
    <w:name w:val="样式 首行缩进:  2 字符"/>
    <w:basedOn w:val="a"/>
    <w:qFormat/>
    <w:pPr>
      <w:spacing w:line="360" w:lineRule="auto"/>
      <w:ind w:firstLineChars="200" w:firstLine="420"/>
    </w:pPr>
    <w:rPr>
      <w:rFonts w:cs="宋体"/>
      <w:sz w:val="24"/>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a"/>
    <w:qFormat/>
    <w:pPr>
      <w:widowControl/>
      <w:spacing w:after="160" w:line="240" w:lineRule="exact"/>
      <w:jc w:val="left"/>
    </w:pPr>
    <w:rPr>
      <w:rFonts w:ascii="Verdana" w:eastAsia="仿宋_GB2312" w:hAnsi="Verdana" w:cs="Verdana"/>
      <w:kern w:val="0"/>
      <w:sz w:val="24"/>
      <w:szCs w:val="24"/>
      <w:lang w:eastAsia="en-US"/>
    </w:rPr>
  </w:style>
  <w:style w:type="paragraph" w:customStyle="1" w:styleId="pa-0">
    <w:name w:val="pa-0"/>
    <w:basedOn w:val="a"/>
    <w:qFormat/>
    <w:pPr>
      <w:widowControl/>
      <w:spacing w:line="360" w:lineRule="atLeast"/>
    </w:pPr>
    <w:rPr>
      <w:rFonts w:ascii="宋体" w:hAnsi="宋体" w:cs="宋体"/>
      <w:kern w:val="0"/>
      <w:sz w:val="24"/>
      <w:szCs w:val="24"/>
    </w:rPr>
  </w:style>
  <w:style w:type="character" w:customStyle="1" w:styleId="ca-01">
    <w:name w:val="ca-01"/>
    <w:qFormat/>
    <w:rPr>
      <w:rFonts w:ascii="宋体" w:eastAsia="宋体" w:hAnsi="宋体" w:hint="eastAsia"/>
      <w:b/>
      <w:bCs/>
      <w:spacing w:val="-20"/>
      <w:sz w:val="21"/>
      <w:szCs w:val="21"/>
    </w:rPr>
  </w:style>
  <w:style w:type="character" w:customStyle="1" w:styleId="ca-11">
    <w:name w:val="ca-11"/>
    <w:qFormat/>
    <w:rPr>
      <w:rFonts w:ascii="Times New Roman" w:hAnsi="Times New Roman" w:cs="Times New Roman" w:hint="default"/>
      <w:b/>
      <w:bCs/>
      <w:spacing w:val="-20"/>
      <w:sz w:val="21"/>
      <w:szCs w:val="21"/>
    </w:rPr>
  </w:style>
  <w:style w:type="character" w:customStyle="1" w:styleId="ca-21">
    <w:name w:val="ca-21"/>
    <w:qFormat/>
    <w:rPr>
      <w:rFonts w:ascii="Times New Roman" w:hAnsi="Times New Roman" w:cs="Times New Roman" w:hint="default"/>
      <w:sz w:val="21"/>
      <w:szCs w:val="21"/>
    </w:rPr>
  </w:style>
  <w:style w:type="character" w:customStyle="1" w:styleId="ca-31">
    <w:name w:val="ca-31"/>
    <w:qFormat/>
    <w:rPr>
      <w:rFonts w:ascii="宋体" w:eastAsia="宋体" w:hAnsi="宋体" w:hint="eastAsia"/>
      <w:sz w:val="21"/>
      <w:szCs w:val="21"/>
    </w:rPr>
  </w:style>
  <w:style w:type="paragraph" w:customStyle="1" w:styleId="text1">
    <w:name w:val="text1"/>
    <w:basedOn w:val="a"/>
    <w:pPr>
      <w:widowControl/>
      <w:spacing w:before="100" w:beforeAutospacing="1" w:after="100" w:afterAutospacing="1"/>
      <w:jc w:val="left"/>
    </w:pPr>
    <w:rPr>
      <w:rFonts w:ascii="宋体" w:hAnsi="宋体" w:cs="宋体"/>
      <w:kern w:val="0"/>
      <w:sz w:val="24"/>
      <w:szCs w:val="24"/>
    </w:rPr>
  </w:style>
  <w:style w:type="paragraph" w:customStyle="1" w:styleId="Char1CharCharCharCharCharChar1CharChar">
    <w:name w:val="Char1 Char Char Char Char Char Char1 Char Char"/>
    <w:basedOn w:val="a"/>
    <w:qFormat/>
    <w:rPr>
      <w:rFonts w:ascii="Tahoma" w:hAnsi="Tahoma" w:cs="仿宋_GB2312"/>
      <w:sz w:val="24"/>
      <w:szCs w:val="28"/>
    </w:rPr>
  </w:style>
  <w:style w:type="character" w:customStyle="1" w:styleId="style51">
    <w:name w:val="style51"/>
    <w:qFormat/>
    <w:rPr>
      <w:color w:val="FF0000"/>
      <w:sz w:val="20"/>
      <w:szCs w:val="20"/>
    </w:rPr>
  </w:style>
  <w:style w:type="character" w:customStyle="1" w:styleId="CharChar25">
    <w:name w:val="Char Char25"/>
    <w:qFormat/>
    <w:rPr>
      <w:rFonts w:ascii="宋体" w:eastAsia="宋体" w:hAnsi="宋体"/>
      <w:kern w:val="2"/>
      <w:sz w:val="28"/>
      <w:lang w:val="en-US" w:eastAsia="zh-CN" w:bidi="ar-SA"/>
    </w:rPr>
  </w:style>
  <w:style w:type="character" w:customStyle="1" w:styleId="CharChar26">
    <w:name w:val="Char Char26"/>
    <w:qFormat/>
    <w:rPr>
      <w:rFonts w:eastAsia="黑体"/>
      <w:kern w:val="2"/>
      <w:sz w:val="44"/>
      <w:lang w:val="en-US" w:eastAsia="zh-CN" w:bidi="ar-SA"/>
    </w:rPr>
  </w:style>
  <w:style w:type="character" w:customStyle="1" w:styleId="CharChar24">
    <w:name w:val="Char Char24"/>
    <w:qFormat/>
    <w:rPr>
      <w:rFonts w:eastAsia="宋体"/>
      <w:b/>
      <w:kern w:val="2"/>
      <w:sz w:val="44"/>
      <w:lang w:val="en-US" w:eastAsia="zh-CN" w:bidi="ar-SA"/>
    </w:rPr>
  </w:style>
  <w:style w:type="character" w:customStyle="1" w:styleId="CharChar23">
    <w:name w:val="Char Char23"/>
    <w:rPr>
      <w:rFonts w:ascii="Arial" w:eastAsia="黑体" w:hAnsi="Arial"/>
      <w:b/>
      <w:kern w:val="2"/>
      <w:sz w:val="28"/>
      <w:lang w:val="en-US" w:eastAsia="zh-CN" w:bidi="ar-SA"/>
    </w:rPr>
  </w:style>
  <w:style w:type="character" w:customStyle="1" w:styleId="CharChar22">
    <w:name w:val="Char Char22"/>
    <w:qFormat/>
    <w:rPr>
      <w:rFonts w:eastAsia="宋体"/>
      <w:b/>
      <w:kern w:val="2"/>
      <w:sz w:val="28"/>
      <w:lang w:val="en-US" w:eastAsia="zh-CN" w:bidi="ar-SA"/>
    </w:rPr>
  </w:style>
  <w:style w:type="character" w:customStyle="1" w:styleId="CharChar21">
    <w:name w:val="Char Char21"/>
    <w:qFormat/>
    <w:rPr>
      <w:rFonts w:ascii="Arial" w:eastAsia="黑体" w:hAnsi="Arial"/>
      <w:b/>
      <w:kern w:val="2"/>
      <w:sz w:val="24"/>
      <w:lang w:val="en-US" w:eastAsia="zh-CN" w:bidi="ar-SA"/>
    </w:rPr>
  </w:style>
  <w:style w:type="character" w:customStyle="1" w:styleId="CharChar200">
    <w:name w:val="Char Char20"/>
    <w:qFormat/>
    <w:rPr>
      <w:rFonts w:ascii="Arial" w:eastAsia="黑体" w:hAnsi="Arial"/>
      <w:b/>
      <w:kern w:val="2"/>
      <w:sz w:val="24"/>
      <w:lang w:val="en-US" w:eastAsia="zh-CN" w:bidi="ar-SA"/>
    </w:rPr>
  </w:style>
  <w:style w:type="character" w:customStyle="1" w:styleId="CharChar19">
    <w:name w:val="Char Char19"/>
    <w:qFormat/>
    <w:rPr>
      <w:rFonts w:ascii="Arial" w:eastAsia="黑体" w:hAnsi="Arial"/>
      <w:b/>
      <w:kern w:val="2"/>
      <w:sz w:val="24"/>
      <w:lang w:val="en-US" w:eastAsia="zh-CN" w:bidi="ar-SA"/>
    </w:rPr>
  </w:style>
  <w:style w:type="character" w:customStyle="1" w:styleId="CharChar18">
    <w:name w:val="Char Char18"/>
    <w:qFormat/>
    <w:rPr>
      <w:rFonts w:ascii="Arial" w:eastAsia="黑体" w:hAnsi="Arial"/>
      <w:b/>
      <w:kern w:val="2"/>
      <w:sz w:val="24"/>
      <w:lang w:val="en-US" w:eastAsia="zh-CN" w:bidi="ar-SA"/>
    </w:rPr>
  </w:style>
  <w:style w:type="character" w:customStyle="1" w:styleId="BodyTextChar">
    <w:name w:val="Body Text Char"/>
    <w:rPr>
      <w:rFonts w:ascii="仿宋_GB2312" w:eastAsia="仿宋_GB2312"/>
      <w:kern w:val="2"/>
      <w:sz w:val="32"/>
    </w:rPr>
  </w:style>
  <w:style w:type="character" w:customStyle="1" w:styleId="CharChar17">
    <w:name w:val="Char Char17"/>
    <w:qFormat/>
    <w:rPr>
      <w:rFonts w:ascii="仿宋_GB2312" w:eastAsia="仿宋_GB2312"/>
      <w:kern w:val="2"/>
      <w:sz w:val="32"/>
      <w:lang w:val="en-US" w:eastAsia="zh-CN" w:bidi="ar-SA"/>
    </w:rPr>
  </w:style>
  <w:style w:type="character" w:customStyle="1" w:styleId="TitleChara124bf6f-94e3-4746-9780-fe0ec92c0fb8">
    <w:name w:val="Title Char_a124bf6f-94e3-4746-9780-fe0ec92c0fb8"/>
    <w:qFormat/>
    <w:rPr>
      <w:rFonts w:ascii="Arial" w:eastAsia="宋体" w:hAnsi="Arial"/>
      <w:b/>
      <w:smallCaps/>
      <w:kern w:val="28"/>
      <w:sz w:val="36"/>
      <w:lang w:val="en-US" w:eastAsia="en-US"/>
    </w:rPr>
  </w:style>
  <w:style w:type="character" w:customStyle="1" w:styleId="CommentSubjectChar">
    <w:name w:val="Comment Subject Char"/>
    <w:qFormat/>
    <w:rPr>
      <w:rFonts w:eastAsia="宋体"/>
      <w:b/>
      <w:kern w:val="2"/>
      <w:sz w:val="21"/>
      <w:lang w:val="en-US" w:eastAsia="zh-CN"/>
    </w:rPr>
  </w:style>
  <w:style w:type="character" w:customStyle="1" w:styleId="FooterChara80a914f-3936-4213-8fa7-3159e7dec4b9">
    <w:name w:val="Footer Char_a80a914f-3936-4213-8fa7-3159e7dec4b9"/>
    <w:qFormat/>
    <w:rPr>
      <w:rFonts w:eastAsia="宋体"/>
      <w:kern w:val="2"/>
      <w:sz w:val="18"/>
      <w:lang w:val="en-US" w:eastAsia="zh-CN"/>
    </w:rPr>
  </w:style>
  <w:style w:type="character" w:customStyle="1" w:styleId="HeaderChar3849b9c4-2961-4b36-a3b9-89344370e171">
    <w:name w:val="Header Char_3849b9c4-2961-4b36-a3b9-89344370e171"/>
    <w:rPr>
      <w:rFonts w:eastAsia="宋体"/>
      <w:kern w:val="2"/>
      <w:sz w:val="18"/>
      <w:lang w:val="en-US" w:eastAsia="zh-CN"/>
    </w:rPr>
  </w:style>
  <w:style w:type="paragraph" w:customStyle="1" w:styleId="2110">
    <w:name w:val="正文文本缩进 211"/>
    <w:basedOn w:val="a"/>
    <w:pPr>
      <w:adjustRightInd w:val="0"/>
      <w:spacing w:before="120"/>
      <w:ind w:firstLine="420"/>
      <w:textAlignment w:val="baseline"/>
    </w:pPr>
    <w:rPr>
      <w:sz w:val="24"/>
    </w:rPr>
  </w:style>
  <w:style w:type="paragraph" w:customStyle="1" w:styleId="CharChar111">
    <w:name w:val="Char Char111"/>
    <w:basedOn w:val="a"/>
    <w:pPr>
      <w:widowControl/>
      <w:spacing w:after="160" w:line="240" w:lineRule="exact"/>
      <w:jc w:val="left"/>
    </w:pPr>
    <w:rPr>
      <w:rFonts w:ascii="Verdana" w:hAnsi="Verdana"/>
      <w:kern w:val="0"/>
      <w:sz w:val="20"/>
      <w:lang w:eastAsia="en-US"/>
    </w:rPr>
  </w:style>
  <w:style w:type="paragraph" w:customStyle="1" w:styleId="CharCharChar1">
    <w:name w:val="Char Char Char1"/>
    <w:basedOn w:val="a"/>
    <w:rPr>
      <w:rFonts w:ascii="Tahoma" w:hAnsi="Tahoma"/>
      <w:sz w:val="24"/>
    </w:rPr>
  </w:style>
  <w:style w:type="paragraph" w:customStyle="1" w:styleId="affffb">
    <w:name w:val="È¡ÀÊ¡ÎÄ¡À¾"/>
    <w:basedOn w:val="a"/>
    <w:qFormat/>
    <w:pPr>
      <w:widowControl/>
      <w:overflowPunct w:val="0"/>
      <w:autoSpaceDE w:val="0"/>
      <w:autoSpaceDN w:val="0"/>
      <w:adjustRightInd w:val="0"/>
      <w:jc w:val="left"/>
      <w:textAlignment w:val="baseline"/>
    </w:pPr>
    <w:rPr>
      <w:kern w:val="0"/>
      <w:sz w:val="24"/>
    </w:rPr>
  </w:style>
  <w:style w:type="paragraph" w:customStyle="1" w:styleId="Char1CharCharChar1">
    <w:name w:val="Char1 Char Char Char1"/>
    <w:basedOn w:val="a"/>
    <w:rPr>
      <w:rFonts w:ascii="Tahoma" w:hAnsi="Tahoma"/>
      <w:sz w:val="21"/>
    </w:rPr>
  </w:style>
  <w:style w:type="paragraph" w:customStyle="1" w:styleId="CharChar1CharCharCharCharCharCharCharCharCharCharCharCharCharChar1">
    <w:name w:val="Char Char1 Char Char Char Char Char Char Char Char Char Char Char Char Char Char1"/>
    <w:basedOn w:val="a"/>
    <w:pPr>
      <w:widowControl/>
      <w:spacing w:after="160" w:line="240" w:lineRule="exact"/>
      <w:jc w:val="left"/>
    </w:pPr>
    <w:rPr>
      <w:rFonts w:ascii="Verdana" w:hAnsi="Verdana"/>
      <w:kern w:val="0"/>
      <w:sz w:val="20"/>
      <w:lang w:eastAsia="en-US"/>
    </w:rPr>
  </w:style>
  <w:style w:type="paragraph" w:customStyle="1" w:styleId="2111">
    <w:name w:val="正文文本 211"/>
    <w:basedOn w:val="a"/>
    <w:pPr>
      <w:adjustRightInd w:val="0"/>
      <w:spacing w:before="120" w:line="360" w:lineRule="auto"/>
      <w:ind w:firstLine="480"/>
      <w:textAlignment w:val="baseline"/>
    </w:pPr>
    <w:rPr>
      <w:sz w:val="24"/>
    </w:rPr>
  </w:style>
  <w:style w:type="paragraph" w:customStyle="1" w:styleId="Char22">
    <w:name w:val="Char2"/>
    <w:basedOn w:val="a"/>
    <w:qFormat/>
    <w:pPr>
      <w:widowControl/>
      <w:spacing w:line="400" w:lineRule="exact"/>
      <w:jc w:val="center"/>
    </w:pPr>
    <w:rPr>
      <w:sz w:val="24"/>
    </w:rPr>
  </w:style>
  <w:style w:type="paragraph" w:customStyle="1" w:styleId="CharCharCharCharCharCharCharCharCharCharCharCharChar1">
    <w:name w:val="Char Char Char Char Char Char Char Char Char Char Char Char Char1"/>
    <w:basedOn w:val="a"/>
    <w:qFormat/>
    <w:pPr>
      <w:widowControl/>
      <w:spacing w:after="160" w:line="240" w:lineRule="exact"/>
      <w:jc w:val="left"/>
    </w:pPr>
    <w:rPr>
      <w:rFonts w:ascii="Verdana" w:eastAsia="仿宋_GB2312" w:hAnsi="Verdana"/>
      <w:kern w:val="0"/>
      <w:sz w:val="24"/>
      <w:lang w:eastAsia="en-US"/>
    </w:rPr>
  </w:style>
  <w:style w:type="paragraph" w:customStyle="1" w:styleId="CharChar1Char1">
    <w:name w:val="Char Char1 Char1"/>
    <w:basedOn w:val="a"/>
    <w:rPr>
      <w:rFonts w:ascii="Tahoma" w:hAnsi="Tahoma"/>
      <w:sz w:val="24"/>
      <w:szCs w:val="24"/>
    </w:rPr>
  </w:style>
  <w:style w:type="paragraph" w:customStyle="1" w:styleId="CharCharCharCharCharCharChar1">
    <w:name w:val="Char Char Char Char Char Char Char1"/>
    <w:basedOn w:val="a"/>
    <w:pPr>
      <w:widowControl/>
      <w:spacing w:after="160" w:line="240" w:lineRule="exact"/>
      <w:jc w:val="left"/>
    </w:pPr>
    <w:rPr>
      <w:rFonts w:ascii="Verdana" w:eastAsia="仿宋_GB2312" w:hAnsi="Verdana"/>
      <w:kern w:val="0"/>
      <w:sz w:val="24"/>
      <w:lang w:eastAsia="en-US"/>
    </w:rPr>
  </w:style>
  <w:style w:type="paragraph" w:customStyle="1" w:styleId="1">
    <w:name w:val="图1"/>
    <w:basedOn w:val="a"/>
    <w:next w:val="a"/>
    <w:qFormat/>
    <w:pPr>
      <w:numPr>
        <w:numId w:val="4"/>
      </w:numPr>
      <w:spacing w:beforeLines="50" w:afterLines="100" w:line="360" w:lineRule="auto"/>
      <w:ind w:left="1105" w:hanging="748"/>
      <w:jc w:val="center"/>
    </w:pPr>
    <w:rPr>
      <w:kern w:val="0"/>
      <w:sz w:val="24"/>
      <w:szCs w:val="24"/>
    </w:rPr>
  </w:style>
  <w:style w:type="paragraph" w:customStyle="1" w:styleId="0010">
    <w:name w:val="(0010)一级标题"/>
    <w:basedOn w:val="af3"/>
    <w:qFormat/>
    <w:pPr>
      <w:keepNext/>
      <w:keepLines/>
      <w:widowControl w:val="0"/>
      <w:numPr>
        <w:numId w:val="5"/>
      </w:numPr>
      <w:spacing w:before="260" w:after="260" w:line="360" w:lineRule="exact"/>
      <w:jc w:val="both"/>
      <w:outlineLvl w:val="0"/>
    </w:pPr>
    <w:rPr>
      <w:rFonts w:ascii="宋体" w:hAnsi="Cambria"/>
      <w:bCs/>
      <w:smallCaps w:val="0"/>
      <w:kern w:val="2"/>
      <w:sz w:val="21"/>
      <w:szCs w:val="32"/>
      <w:u w:val="double"/>
      <w:lang w:eastAsia="zh-CN"/>
    </w:rPr>
  </w:style>
  <w:style w:type="paragraph" w:customStyle="1" w:styleId="0410">
    <w:name w:val="(0410)列表项目符号"/>
    <w:basedOn w:val="0110"/>
    <w:qFormat/>
    <w:pPr>
      <w:numPr>
        <w:numId w:val="6"/>
      </w:numPr>
      <w:ind w:firstLineChars="0" w:firstLine="0"/>
    </w:pPr>
  </w:style>
  <w:style w:type="paragraph" w:customStyle="1" w:styleId="0110">
    <w:name w:val="(0110)正文"/>
    <w:basedOn w:val="a"/>
    <w:qFormat/>
    <w:pPr>
      <w:spacing w:line="360" w:lineRule="exact"/>
      <w:ind w:firstLineChars="200" w:firstLine="200"/>
    </w:pPr>
    <w:rPr>
      <w:rFonts w:ascii="宋体" w:hAnsi="Calibri"/>
      <w:sz w:val="21"/>
      <w:szCs w:val="22"/>
    </w:rPr>
  </w:style>
  <w:style w:type="paragraph" w:customStyle="1" w:styleId="05101">
    <w:name w:val="(0510)列表项目编号1)"/>
    <w:basedOn w:val="0110"/>
    <w:qFormat/>
    <w:pPr>
      <w:numPr>
        <w:numId w:val="7"/>
      </w:numPr>
      <w:ind w:firstLineChars="0" w:firstLine="0"/>
    </w:pPr>
  </w:style>
  <w:style w:type="paragraph" w:customStyle="1" w:styleId="05201">
    <w:name w:val="(0520)列表项目编号(1)"/>
    <w:basedOn w:val="0110"/>
    <w:qFormat/>
    <w:pPr>
      <w:numPr>
        <w:numId w:val="8"/>
      </w:numPr>
      <w:ind w:left="0" w:firstLine="420"/>
    </w:pPr>
  </w:style>
  <w:style w:type="paragraph" w:customStyle="1" w:styleId="1f3">
    <w:name w:val="无间隔1"/>
    <w:qFormat/>
    <w:pPr>
      <w:widowControl w:val="0"/>
      <w:jc w:val="both"/>
    </w:pPr>
    <w:rPr>
      <w:rFonts w:ascii="Calibri" w:eastAsia="宋体" w:hAnsi="Calibri" w:cs="Times New Roman"/>
      <w:kern w:val="2"/>
      <w:sz w:val="21"/>
      <w:szCs w:val="22"/>
    </w:rPr>
  </w:style>
  <w:style w:type="paragraph" w:customStyle="1" w:styleId="0020">
    <w:name w:val="(0020)二级标题"/>
    <w:basedOn w:val="af3"/>
    <w:qFormat/>
    <w:pPr>
      <w:keepNext/>
      <w:keepLines/>
      <w:widowControl w:val="0"/>
      <w:tabs>
        <w:tab w:val="left" w:pos="567"/>
      </w:tabs>
      <w:snapToGrid w:val="0"/>
      <w:spacing w:before="260" w:after="120" w:line="360" w:lineRule="exact"/>
      <w:ind w:left="567" w:hanging="567"/>
      <w:jc w:val="both"/>
      <w:outlineLvl w:val="1"/>
    </w:pPr>
    <w:rPr>
      <w:rFonts w:ascii="宋体" w:hAnsi="Cambria"/>
      <w:bCs/>
      <w:smallCaps w:val="0"/>
      <w:kern w:val="2"/>
      <w:sz w:val="21"/>
      <w:szCs w:val="32"/>
      <w:lang w:eastAsia="zh-CN"/>
    </w:rPr>
  </w:style>
  <w:style w:type="paragraph" w:customStyle="1" w:styleId="0030">
    <w:name w:val="(0030)三级标题"/>
    <w:basedOn w:val="af3"/>
    <w:qFormat/>
    <w:pPr>
      <w:keepNext/>
      <w:keepLines/>
      <w:widowControl w:val="0"/>
      <w:tabs>
        <w:tab w:val="left" w:pos="709"/>
      </w:tabs>
      <w:spacing w:before="260" w:after="120" w:line="360" w:lineRule="exact"/>
      <w:ind w:left="709" w:hanging="709"/>
      <w:jc w:val="both"/>
      <w:outlineLvl w:val="2"/>
    </w:pPr>
    <w:rPr>
      <w:rFonts w:ascii="宋体" w:hAnsi="Cambria"/>
      <w:bCs/>
      <w:smallCaps w:val="0"/>
      <w:kern w:val="2"/>
      <w:sz w:val="21"/>
      <w:szCs w:val="32"/>
      <w:lang w:eastAsia="zh-CN"/>
    </w:rPr>
  </w:style>
  <w:style w:type="paragraph" w:customStyle="1" w:styleId="0040">
    <w:name w:val="(0040)四级标题"/>
    <w:basedOn w:val="af3"/>
    <w:qFormat/>
    <w:pPr>
      <w:keepNext/>
      <w:keepLines/>
      <w:widowControl w:val="0"/>
      <w:tabs>
        <w:tab w:val="left" w:pos="851"/>
      </w:tabs>
      <w:spacing w:before="260" w:after="260" w:line="360" w:lineRule="exact"/>
      <w:ind w:left="851" w:hanging="851"/>
      <w:jc w:val="both"/>
      <w:outlineLvl w:val="3"/>
    </w:pPr>
    <w:rPr>
      <w:rFonts w:ascii="宋体" w:hAnsi="Cambria"/>
      <w:b w:val="0"/>
      <w:bCs/>
      <w:smallCaps w:val="0"/>
      <w:kern w:val="2"/>
      <w:sz w:val="21"/>
      <w:szCs w:val="32"/>
      <w:lang w:eastAsia="zh-CN"/>
    </w:rPr>
  </w:style>
  <w:style w:type="character" w:customStyle="1" w:styleId="apple-converted-space">
    <w:name w:val="apple-converted-space"/>
    <w:basedOn w:val="a0"/>
  </w:style>
  <w:style w:type="paragraph" w:customStyle="1" w:styleId="2d">
    <w:name w:val="样式 正文缩进 + 首行缩进:  2 字符"/>
    <w:basedOn w:val="a3"/>
    <w:qFormat/>
    <w:pPr>
      <w:widowControl/>
      <w:adjustRightInd/>
      <w:snapToGrid/>
      <w:ind w:firstLineChars="200" w:firstLine="200"/>
      <w:jc w:val="left"/>
    </w:pPr>
    <w:rPr>
      <w:rFonts w:cs="宋体"/>
      <w:kern w:val="0"/>
    </w:rPr>
  </w:style>
  <w:style w:type="paragraph" w:customStyle="1" w:styleId="2e">
    <w:name w:val="列出段落2"/>
    <w:basedOn w:val="a"/>
    <w:uiPriority w:val="34"/>
    <w:qFormat/>
    <w:pPr>
      <w:ind w:firstLineChars="200" w:firstLine="420"/>
    </w:pPr>
    <w:rPr>
      <w:rFonts w:ascii="楷体_GB2312" w:hAnsi="楷体_GB2312"/>
    </w:rPr>
  </w:style>
  <w:style w:type="character" w:customStyle="1" w:styleId="-1Char">
    <w:name w:val="彩色列表 - 强调文字颜色 1 Char"/>
    <w:uiPriority w:val="34"/>
    <w:qFormat/>
    <w:rPr>
      <w:rFonts w:ascii="Calibri" w:hAnsi="Calibri" w:cs="Calibri"/>
      <w:kern w:val="1"/>
      <w:sz w:val="21"/>
      <w:szCs w:val="22"/>
    </w:rPr>
  </w:style>
  <w:style w:type="paragraph" w:customStyle="1" w:styleId="39">
    <w:name w:val="列出段落3"/>
    <w:basedOn w:val="a"/>
    <w:uiPriority w:val="34"/>
    <w:qFormat/>
    <w:pPr>
      <w:ind w:firstLineChars="200" w:firstLine="4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0" w:qFormat="1"/>
    <w:lsdException w:name="toc 3" w:uiPriority="0" w:qFormat="1"/>
    <w:lsdException w:name="toc 4" w:uiPriority="0" w:qFormat="1"/>
    <w:lsdException w:name="toc 5" w:uiPriority="0" w:qFormat="1"/>
    <w:lsdException w:name="toc 6" w:uiPriority="0" w:qFormat="1"/>
    <w:lsdException w:name="toc 7" w:uiPriority="0" w:qFormat="1"/>
    <w:lsdException w:name="toc 8" w:uiPriority="0" w:qFormat="1"/>
    <w:lsdException w:name="toc 9" w:uiPriority="0" w:qFormat="1"/>
    <w:lsdException w:name="Normal Indent" w:uiPriority="0" w:qFormat="1"/>
    <w:lsdException w:name="footnote text" w:uiPriority="0" w:qFormat="1"/>
    <w:lsdException w:name="annotation text" w:uiPriority="0" w:unhideWhenUsed="1" w:qFormat="1"/>
    <w:lsdException w:name="header" w:uiPriority="0" w:unhideWhenUsed="1" w:qFormat="1"/>
    <w:lsdException w:name="footer" w:uiPriority="0" w:unhideWhenUsed="1" w:qFormat="1"/>
    <w:lsdException w:name="index heading" w:semiHidden="1" w:unhideWhenUsed="1"/>
    <w:lsdException w:name="caption" w:uiPriority="0" w:qFormat="1"/>
    <w:lsdException w:name="table of figures" w:uiPriority="0" w:qFormat="1"/>
    <w:lsdException w:name="envelope address" w:semiHidden="1" w:unhideWhenUsed="1"/>
    <w:lsdException w:name="envelope return" w:semiHidden="1" w:unhideWhenUsed="1"/>
    <w:lsdException w:name="footnote reference" w:uiPriority="0" w:qFormat="1"/>
    <w:lsdException w:name="annotation reference" w:uiPriority="0"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uiPriority="0" w:qFormat="1"/>
    <w:lsdException w:name="List" w:semiHidden="1" w:unhideWhenUsed="1"/>
    <w:lsdException w:name="List Bullet" w:semiHidden="1" w:unhideWhenUsed="1"/>
    <w:lsdException w:name="List Number" w:semiHidden="1" w:unhideWhenUsed="1"/>
    <w:lsdException w:name="List 2" w:uiPriority="0" w:qFormat="1"/>
    <w:lsdException w:name="List 3" w:uiPriority="0" w:qFormat="1"/>
    <w:lsdException w:name="List 4" w:uiPriority="0" w:qFormat="1"/>
    <w:lsdException w:name="List 5" w:uiPriority="0" w:qFormat="1"/>
    <w:lsdException w:name="List Bullet 2" w:uiPriority="0" w:qFormat="1"/>
    <w:lsdException w:name="List Bullet 3" w:uiPriority="0" w:qFormat="1"/>
    <w:lsdException w:name="List Bullet 4" w:uiPriority="0" w:qFormat="1"/>
    <w:lsdException w:name="List Bullet 5" w:semiHidden="1" w:unhideWhenUsed="1"/>
    <w:lsdException w:name="List Number 2" w:uiPriority="0" w:qFormat="1"/>
    <w:lsdException w:name="List Number 3" w:uiPriority="0" w:qFormat="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uiPriority="0" w:unhideWhenUsed="1" w:qFormat="1"/>
    <w:lsdException w:name="Body Text Indent" w:uiPriority="0" w:qFormat="1"/>
    <w:lsdException w:name="List Continue" w:uiPriority="0" w:qFormat="1"/>
    <w:lsdException w:name="List Continue 2" w:uiPriority="0" w:qFormat="1"/>
    <w:lsdException w:name="List Continue 3" w:uiPriority="0" w:qFormat="1"/>
    <w:lsdException w:name="List Continue 4" w:uiPriority="0" w:qFormat="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uiPriority="0" w:qFormat="1"/>
    <w:lsdException w:name="Body Text First Indent 2" w:uiPriority="0" w:qFormat="1"/>
    <w:lsdException w:name="Note Heading" w:semiHidden="1" w:unhideWhenUsed="1"/>
    <w:lsdException w:name="Body Text 2" w:uiPriority="0" w:qFormat="1"/>
    <w:lsdException w:name="Body Text 3" w:uiPriority="0" w:qFormat="1"/>
    <w:lsdException w:name="Body Text Indent 2" w:uiPriority="0" w:qFormat="1"/>
    <w:lsdException w:name="Body Text Indent 3" w:uiPriority="0" w:qFormat="1"/>
    <w:lsdException w:name="Block Text" w:semiHidden="1" w:unhideWhenUsed="1"/>
    <w:lsdException w:name="Hyperlink" w:uiPriority="0" w:qFormat="1"/>
    <w:lsdException w:name="FollowedHyperlink" w:uiPriority="0" w:qFormat="1"/>
    <w:lsdException w:name="Strong" w:uiPriority="0" w:qFormat="1"/>
    <w:lsdException w:name="Emphasis" w:uiPriority="0" w:qFormat="1"/>
    <w:lsdException w:name="Document Map"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Times New Roman" w:eastAsia="宋体" w:hAnsi="Times New Roman" w:cs="Times New Roman"/>
      <w:kern w:val="2"/>
      <w:sz w:val="28"/>
    </w:rPr>
  </w:style>
  <w:style w:type="paragraph" w:styleId="10">
    <w:name w:val="heading 1"/>
    <w:basedOn w:val="a"/>
    <w:next w:val="a"/>
    <w:link w:val="1Char"/>
    <w:qFormat/>
    <w:pPr>
      <w:keepNext/>
      <w:tabs>
        <w:tab w:val="left" w:pos="3360"/>
      </w:tabs>
      <w:snapToGrid w:val="0"/>
      <w:spacing w:beforeLines="100" w:afterLines="50" w:line="800" w:lineRule="atLeast"/>
      <w:jc w:val="center"/>
      <w:outlineLvl w:val="0"/>
    </w:pPr>
    <w:rPr>
      <w:rFonts w:eastAsia="黑体"/>
      <w:sz w:val="44"/>
    </w:rPr>
  </w:style>
  <w:style w:type="paragraph" w:styleId="2">
    <w:name w:val="heading 2"/>
    <w:basedOn w:val="a"/>
    <w:next w:val="a"/>
    <w:link w:val="2Char"/>
    <w:qFormat/>
    <w:pPr>
      <w:keepNext/>
      <w:keepLines/>
      <w:adjustRightInd w:val="0"/>
      <w:snapToGrid w:val="0"/>
      <w:spacing w:line="360" w:lineRule="auto"/>
      <w:outlineLvl w:val="1"/>
    </w:pPr>
    <w:rPr>
      <w:rFonts w:ascii="宋体" w:hAnsi="宋体"/>
    </w:rPr>
  </w:style>
  <w:style w:type="paragraph" w:styleId="3">
    <w:name w:val="heading 3"/>
    <w:basedOn w:val="a"/>
    <w:next w:val="a"/>
    <w:link w:val="3Char"/>
    <w:qFormat/>
    <w:pPr>
      <w:keepNext/>
      <w:keepLines/>
      <w:spacing w:before="260" w:after="260" w:line="415" w:lineRule="auto"/>
      <w:jc w:val="center"/>
      <w:outlineLvl w:val="2"/>
    </w:pPr>
    <w:rPr>
      <w:b/>
      <w:sz w:val="44"/>
    </w:rPr>
  </w:style>
  <w:style w:type="paragraph" w:styleId="4">
    <w:name w:val="heading 4"/>
    <w:basedOn w:val="a"/>
    <w:next w:val="a"/>
    <w:link w:val="4Char"/>
    <w:qFormat/>
    <w:pPr>
      <w:keepNext/>
      <w:keepLines/>
      <w:tabs>
        <w:tab w:val="left" w:pos="720"/>
      </w:tabs>
      <w:spacing w:before="560" w:after="290" w:line="377" w:lineRule="auto"/>
      <w:ind w:left="420" w:hanging="420"/>
      <w:outlineLvl w:val="3"/>
    </w:pPr>
    <w:rPr>
      <w:rFonts w:ascii="Arial" w:eastAsia="黑体" w:hAnsi="Arial"/>
      <w:b/>
    </w:rPr>
  </w:style>
  <w:style w:type="paragraph" w:styleId="5">
    <w:name w:val="heading 5"/>
    <w:basedOn w:val="a"/>
    <w:next w:val="a"/>
    <w:link w:val="5Char"/>
    <w:qFormat/>
    <w:pPr>
      <w:keepNext/>
      <w:keepLines/>
      <w:tabs>
        <w:tab w:val="left" w:pos="2551"/>
      </w:tabs>
      <w:spacing w:before="280" w:after="290" w:line="374" w:lineRule="auto"/>
      <w:ind w:left="2551" w:hanging="850"/>
      <w:outlineLvl w:val="4"/>
    </w:pPr>
    <w:rPr>
      <w:b/>
    </w:rPr>
  </w:style>
  <w:style w:type="paragraph" w:styleId="6">
    <w:name w:val="heading 6"/>
    <w:basedOn w:val="a"/>
    <w:next w:val="a"/>
    <w:link w:val="6Char"/>
    <w:qFormat/>
    <w:pPr>
      <w:keepNext/>
      <w:keepLines/>
      <w:tabs>
        <w:tab w:val="left" w:pos="1152"/>
      </w:tabs>
      <w:adjustRightInd w:val="0"/>
      <w:snapToGrid w:val="0"/>
      <w:spacing w:before="240" w:after="64" w:line="319" w:lineRule="auto"/>
      <w:ind w:left="1152" w:hanging="1152"/>
      <w:outlineLvl w:val="5"/>
    </w:pPr>
    <w:rPr>
      <w:rFonts w:ascii="Arial" w:eastAsia="黑体" w:hAnsi="Arial"/>
      <w:b/>
      <w:sz w:val="24"/>
    </w:rPr>
  </w:style>
  <w:style w:type="paragraph" w:styleId="7">
    <w:name w:val="heading 7"/>
    <w:basedOn w:val="a"/>
    <w:next w:val="a"/>
    <w:link w:val="7Char"/>
    <w:qFormat/>
    <w:pPr>
      <w:keepNext/>
      <w:keepLines/>
      <w:tabs>
        <w:tab w:val="left" w:pos="1296"/>
      </w:tabs>
      <w:adjustRightInd w:val="0"/>
      <w:snapToGrid w:val="0"/>
      <w:spacing w:before="240" w:after="64" w:line="317" w:lineRule="auto"/>
      <w:ind w:left="1296" w:hanging="1296"/>
      <w:outlineLvl w:val="6"/>
    </w:pPr>
    <w:rPr>
      <w:rFonts w:ascii="Arial" w:eastAsia="黑体" w:hAnsi="Arial"/>
      <w:b/>
      <w:sz w:val="24"/>
    </w:rPr>
  </w:style>
  <w:style w:type="paragraph" w:styleId="8">
    <w:name w:val="heading 8"/>
    <w:basedOn w:val="a"/>
    <w:next w:val="a"/>
    <w:link w:val="8Char"/>
    <w:qFormat/>
    <w:pPr>
      <w:keepNext/>
      <w:keepLines/>
      <w:tabs>
        <w:tab w:val="left" w:pos="1440"/>
      </w:tabs>
      <w:adjustRightInd w:val="0"/>
      <w:snapToGrid w:val="0"/>
      <w:spacing w:before="240" w:after="64" w:line="319" w:lineRule="auto"/>
      <w:ind w:left="1440" w:hanging="1440"/>
      <w:outlineLvl w:val="7"/>
    </w:pPr>
    <w:rPr>
      <w:rFonts w:ascii="Arial" w:eastAsia="黑体" w:hAnsi="Arial"/>
      <w:b/>
      <w:sz w:val="24"/>
    </w:rPr>
  </w:style>
  <w:style w:type="paragraph" w:styleId="9">
    <w:name w:val="heading 9"/>
    <w:basedOn w:val="a"/>
    <w:next w:val="a"/>
    <w:link w:val="9Char"/>
    <w:qFormat/>
    <w:pPr>
      <w:keepNext/>
      <w:keepLines/>
      <w:tabs>
        <w:tab w:val="left" w:pos="1584"/>
      </w:tabs>
      <w:adjustRightInd w:val="0"/>
      <w:snapToGrid w:val="0"/>
      <w:spacing w:before="240" w:after="64" w:line="319" w:lineRule="auto"/>
      <w:ind w:left="1584" w:hanging="1584"/>
      <w:outlineLvl w:val="8"/>
    </w:pPr>
    <w:rPr>
      <w:rFonts w:ascii="Arial" w:eastAsia="黑体" w:hAnsi="Arial"/>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0">
    <w:name w:val="List 3"/>
    <w:basedOn w:val="a"/>
    <w:qFormat/>
    <w:pPr>
      <w:adjustRightInd w:val="0"/>
      <w:snapToGrid w:val="0"/>
      <w:spacing w:line="360" w:lineRule="auto"/>
      <w:ind w:leftChars="400" w:left="100" w:hangingChars="200" w:hanging="200"/>
    </w:pPr>
    <w:rPr>
      <w:sz w:val="24"/>
    </w:rPr>
  </w:style>
  <w:style w:type="paragraph" w:styleId="70">
    <w:name w:val="toc 7"/>
    <w:basedOn w:val="a"/>
    <w:next w:val="a"/>
    <w:qFormat/>
    <w:pPr>
      <w:ind w:leftChars="1200" w:left="2520"/>
    </w:pPr>
  </w:style>
  <w:style w:type="paragraph" w:styleId="20">
    <w:name w:val="List Number 2"/>
    <w:basedOn w:val="a"/>
    <w:qFormat/>
    <w:pPr>
      <w:tabs>
        <w:tab w:val="left" w:pos="780"/>
      </w:tabs>
      <w:spacing w:line="360" w:lineRule="auto"/>
      <w:ind w:left="780" w:hanging="360"/>
    </w:pPr>
    <w:rPr>
      <w:sz w:val="24"/>
    </w:rPr>
  </w:style>
  <w:style w:type="paragraph" w:styleId="40">
    <w:name w:val="List Bullet 4"/>
    <w:basedOn w:val="a"/>
    <w:qFormat/>
    <w:pPr>
      <w:widowControl/>
      <w:tabs>
        <w:tab w:val="left" w:pos="1134"/>
        <w:tab w:val="left" w:pos="1620"/>
      </w:tabs>
      <w:adjustRightInd w:val="0"/>
      <w:snapToGrid w:val="0"/>
      <w:spacing w:before="120" w:line="280" w:lineRule="atLeast"/>
      <w:ind w:left="1418" w:hanging="284"/>
      <w:jc w:val="left"/>
    </w:pPr>
    <w:rPr>
      <w:rFonts w:ascii="宋体"/>
      <w:kern w:val="0"/>
      <w:sz w:val="22"/>
    </w:rPr>
  </w:style>
  <w:style w:type="paragraph" w:styleId="a3">
    <w:name w:val="Normal Indent"/>
    <w:basedOn w:val="a"/>
    <w:qFormat/>
    <w:pPr>
      <w:adjustRightInd w:val="0"/>
      <w:snapToGrid w:val="0"/>
      <w:spacing w:line="360" w:lineRule="auto"/>
      <w:ind w:firstLine="420"/>
    </w:pPr>
    <w:rPr>
      <w:sz w:val="24"/>
    </w:rPr>
  </w:style>
  <w:style w:type="paragraph" w:styleId="a4">
    <w:name w:val="caption"/>
    <w:basedOn w:val="a"/>
    <w:next w:val="a"/>
    <w:qFormat/>
    <w:pPr>
      <w:widowControl/>
      <w:tabs>
        <w:tab w:val="left" w:pos="1134"/>
      </w:tabs>
      <w:adjustRightInd w:val="0"/>
      <w:snapToGrid w:val="0"/>
      <w:spacing w:line="280" w:lineRule="atLeast"/>
      <w:jc w:val="left"/>
    </w:pPr>
    <w:rPr>
      <w:rFonts w:eastAsia="PMingLiU"/>
      <w:b/>
      <w:kern w:val="0"/>
      <w:sz w:val="24"/>
      <w:lang w:eastAsia="zh-TW"/>
    </w:rPr>
  </w:style>
  <w:style w:type="paragraph" w:styleId="a5">
    <w:name w:val="Document Map"/>
    <w:basedOn w:val="a"/>
    <w:link w:val="Char"/>
    <w:qFormat/>
    <w:pPr>
      <w:shd w:val="clear" w:color="auto" w:fill="000080"/>
    </w:pPr>
  </w:style>
  <w:style w:type="paragraph" w:styleId="a6">
    <w:name w:val="toa heading"/>
    <w:basedOn w:val="a"/>
    <w:next w:val="a"/>
    <w:qFormat/>
    <w:pPr>
      <w:spacing w:before="120"/>
    </w:pPr>
    <w:rPr>
      <w:rFonts w:ascii="Arial" w:hAnsi="Arial"/>
      <w:sz w:val="24"/>
    </w:rPr>
  </w:style>
  <w:style w:type="paragraph" w:styleId="a7">
    <w:name w:val="annotation text"/>
    <w:basedOn w:val="a"/>
    <w:link w:val="Char0"/>
    <w:unhideWhenUsed/>
    <w:qFormat/>
    <w:pPr>
      <w:jc w:val="left"/>
    </w:pPr>
  </w:style>
  <w:style w:type="paragraph" w:styleId="31">
    <w:name w:val="Body Text 3"/>
    <w:basedOn w:val="a"/>
    <w:link w:val="3Char0"/>
    <w:qFormat/>
    <w:pPr>
      <w:adjustRightInd w:val="0"/>
      <w:snapToGrid w:val="0"/>
      <w:spacing w:after="120" w:line="360" w:lineRule="auto"/>
    </w:pPr>
    <w:rPr>
      <w:sz w:val="16"/>
    </w:rPr>
  </w:style>
  <w:style w:type="paragraph" w:styleId="32">
    <w:name w:val="List Bullet 3"/>
    <w:basedOn w:val="a"/>
    <w:qFormat/>
    <w:pPr>
      <w:tabs>
        <w:tab w:val="left" w:pos="1200"/>
      </w:tabs>
      <w:adjustRightInd w:val="0"/>
      <w:snapToGrid w:val="0"/>
      <w:spacing w:line="360" w:lineRule="auto"/>
      <w:ind w:left="1200" w:hanging="360"/>
    </w:pPr>
    <w:rPr>
      <w:sz w:val="24"/>
    </w:rPr>
  </w:style>
  <w:style w:type="paragraph" w:styleId="a8">
    <w:name w:val="Body Text"/>
    <w:basedOn w:val="a"/>
    <w:link w:val="Char1"/>
    <w:unhideWhenUsed/>
    <w:qFormat/>
    <w:pPr>
      <w:spacing w:after="120"/>
    </w:pPr>
  </w:style>
  <w:style w:type="paragraph" w:styleId="a9">
    <w:name w:val="Body Text Indent"/>
    <w:basedOn w:val="a"/>
    <w:link w:val="Char2"/>
    <w:qFormat/>
    <w:pPr>
      <w:spacing w:after="120"/>
      <w:ind w:leftChars="200" w:left="420"/>
    </w:pPr>
  </w:style>
  <w:style w:type="paragraph" w:styleId="33">
    <w:name w:val="List Number 3"/>
    <w:basedOn w:val="a"/>
    <w:qFormat/>
    <w:pPr>
      <w:tabs>
        <w:tab w:val="left" w:pos="2120"/>
      </w:tabs>
      <w:adjustRightInd w:val="0"/>
      <w:snapToGrid w:val="0"/>
      <w:spacing w:line="360" w:lineRule="auto"/>
      <w:ind w:left="2120" w:hanging="720"/>
    </w:pPr>
    <w:rPr>
      <w:sz w:val="24"/>
    </w:rPr>
  </w:style>
  <w:style w:type="paragraph" w:styleId="21">
    <w:name w:val="List 2"/>
    <w:basedOn w:val="a"/>
    <w:qFormat/>
    <w:pPr>
      <w:adjustRightInd w:val="0"/>
      <w:snapToGrid w:val="0"/>
      <w:spacing w:line="360" w:lineRule="auto"/>
      <w:ind w:leftChars="200" w:left="100" w:hangingChars="200" w:hanging="200"/>
    </w:pPr>
    <w:rPr>
      <w:sz w:val="24"/>
    </w:rPr>
  </w:style>
  <w:style w:type="paragraph" w:styleId="aa">
    <w:name w:val="List Continue"/>
    <w:basedOn w:val="a"/>
    <w:qFormat/>
    <w:pPr>
      <w:adjustRightInd w:val="0"/>
      <w:snapToGrid w:val="0"/>
      <w:spacing w:after="120" w:line="360" w:lineRule="auto"/>
      <w:ind w:leftChars="200" w:left="420"/>
    </w:pPr>
    <w:rPr>
      <w:sz w:val="24"/>
    </w:rPr>
  </w:style>
  <w:style w:type="paragraph" w:styleId="22">
    <w:name w:val="List Bullet 2"/>
    <w:basedOn w:val="a"/>
    <w:qFormat/>
    <w:pPr>
      <w:tabs>
        <w:tab w:val="left" w:pos="780"/>
      </w:tabs>
      <w:adjustRightInd w:val="0"/>
      <w:snapToGrid w:val="0"/>
      <w:spacing w:line="360" w:lineRule="auto"/>
      <w:ind w:left="780" w:hanging="360"/>
    </w:pPr>
    <w:rPr>
      <w:sz w:val="24"/>
    </w:rPr>
  </w:style>
  <w:style w:type="paragraph" w:styleId="50">
    <w:name w:val="toc 5"/>
    <w:basedOn w:val="a"/>
    <w:next w:val="a"/>
    <w:qFormat/>
    <w:pPr>
      <w:ind w:leftChars="800" w:left="1680"/>
    </w:pPr>
  </w:style>
  <w:style w:type="paragraph" w:styleId="34">
    <w:name w:val="toc 3"/>
    <w:basedOn w:val="a"/>
    <w:next w:val="a"/>
    <w:qFormat/>
    <w:pPr>
      <w:ind w:leftChars="400" w:left="840"/>
    </w:pPr>
  </w:style>
  <w:style w:type="paragraph" w:styleId="ab">
    <w:name w:val="Plain Text"/>
    <w:basedOn w:val="a"/>
    <w:link w:val="Char3"/>
    <w:qFormat/>
    <w:pPr>
      <w:adjustRightInd w:val="0"/>
      <w:snapToGrid w:val="0"/>
      <w:spacing w:line="360" w:lineRule="auto"/>
    </w:pPr>
    <w:rPr>
      <w:rFonts w:ascii="宋体" w:hAnsi="Courier New"/>
      <w:sz w:val="21"/>
    </w:rPr>
  </w:style>
  <w:style w:type="paragraph" w:styleId="80">
    <w:name w:val="toc 8"/>
    <w:basedOn w:val="a"/>
    <w:next w:val="a"/>
    <w:qFormat/>
    <w:pPr>
      <w:ind w:leftChars="1400" w:left="2940"/>
    </w:pPr>
  </w:style>
  <w:style w:type="paragraph" w:styleId="ac">
    <w:name w:val="Date"/>
    <w:basedOn w:val="a"/>
    <w:next w:val="a"/>
    <w:link w:val="Char4"/>
    <w:qFormat/>
  </w:style>
  <w:style w:type="paragraph" w:styleId="23">
    <w:name w:val="Body Text Indent 2"/>
    <w:basedOn w:val="a"/>
    <w:link w:val="2Char0"/>
    <w:qFormat/>
    <w:pPr>
      <w:snapToGrid w:val="0"/>
      <w:spacing w:line="440" w:lineRule="atLeast"/>
      <w:ind w:firstLine="570"/>
    </w:pPr>
    <w:rPr>
      <w:rFonts w:ascii="宋体"/>
    </w:rPr>
  </w:style>
  <w:style w:type="paragraph" w:styleId="ad">
    <w:name w:val="Balloon Text"/>
    <w:basedOn w:val="a"/>
    <w:link w:val="Char5"/>
    <w:qFormat/>
    <w:rPr>
      <w:sz w:val="18"/>
    </w:rPr>
  </w:style>
  <w:style w:type="paragraph" w:styleId="ae">
    <w:name w:val="footer"/>
    <w:basedOn w:val="a"/>
    <w:link w:val="Char6"/>
    <w:unhideWhenUsed/>
    <w:qFormat/>
    <w:pPr>
      <w:tabs>
        <w:tab w:val="center" w:pos="4153"/>
        <w:tab w:val="right" w:pos="8306"/>
      </w:tabs>
      <w:snapToGrid w:val="0"/>
      <w:jc w:val="left"/>
    </w:pPr>
    <w:rPr>
      <w:sz w:val="18"/>
      <w:szCs w:val="18"/>
    </w:rPr>
  </w:style>
  <w:style w:type="paragraph" w:styleId="af">
    <w:name w:val="header"/>
    <w:basedOn w:val="a"/>
    <w:link w:val="Char7"/>
    <w:unhideWhenUsed/>
    <w:qFormat/>
    <w:pPr>
      <w:pBdr>
        <w:bottom w:val="single" w:sz="6" w:space="1" w:color="auto"/>
      </w:pBdr>
      <w:tabs>
        <w:tab w:val="center" w:pos="4153"/>
        <w:tab w:val="right" w:pos="8306"/>
      </w:tabs>
      <w:snapToGrid w:val="0"/>
      <w:jc w:val="center"/>
    </w:pPr>
    <w:rPr>
      <w:sz w:val="18"/>
      <w:szCs w:val="18"/>
    </w:rPr>
  </w:style>
  <w:style w:type="paragraph" w:styleId="11">
    <w:name w:val="toc 1"/>
    <w:basedOn w:val="a"/>
    <w:next w:val="a"/>
    <w:uiPriority w:val="39"/>
    <w:qFormat/>
    <w:pPr>
      <w:tabs>
        <w:tab w:val="left" w:pos="1260"/>
        <w:tab w:val="left" w:pos="1685"/>
        <w:tab w:val="right" w:leader="dot" w:pos="8400"/>
      </w:tabs>
      <w:spacing w:line="320" w:lineRule="exact"/>
      <w:ind w:firstLineChars="100" w:firstLine="280"/>
    </w:pPr>
  </w:style>
  <w:style w:type="paragraph" w:styleId="41">
    <w:name w:val="List Continue 4"/>
    <w:basedOn w:val="a"/>
    <w:qFormat/>
    <w:pPr>
      <w:adjustRightInd w:val="0"/>
      <w:snapToGrid w:val="0"/>
      <w:spacing w:after="120" w:line="360" w:lineRule="auto"/>
      <w:ind w:leftChars="800" w:left="1680"/>
    </w:pPr>
    <w:rPr>
      <w:sz w:val="24"/>
    </w:rPr>
  </w:style>
  <w:style w:type="paragraph" w:styleId="42">
    <w:name w:val="toc 4"/>
    <w:basedOn w:val="a"/>
    <w:next w:val="a"/>
    <w:qFormat/>
    <w:pPr>
      <w:ind w:leftChars="600" w:left="1260"/>
    </w:pPr>
  </w:style>
  <w:style w:type="paragraph" w:styleId="af0">
    <w:name w:val="footnote text"/>
    <w:basedOn w:val="a"/>
    <w:link w:val="Char8"/>
    <w:qFormat/>
    <w:pPr>
      <w:spacing w:line="360" w:lineRule="auto"/>
    </w:pPr>
    <w:rPr>
      <w:sz w:val="18"/>
    </w:rPr>
  </w:style>
  <w:style w:type="paragraph" w:styleId="60">
    <w:name w:val="toc 6"/>
    <w:basedOn w:val="a"/>
    <w:next w:val="a"/>
    <w:qFormat/>
    <w:pPr>
      <w:ind w:leftChars="1000" w:left="2100"/>
    </w:pPr>
  </w:style>
  <w:style w:type="paragraph" w:styleId="51">
    <w:name w:val="List 5"/>
    <w:basedOn w:val="a"/>
    <w:qFormat/>
    <w:pPr>
      <w:adjustRightInd w:val="0"/>
      <w:snapToGrid w:val="0"/>
      <w:spacing w:line="360" w:lineRule="auto"/>
      <w:ind w:leftChars="800" w:left="100" w:hangingChars="200" w:hanging="200"/>
    </w:pPr>
    <w:rPr>
      <w:sz w:val="24"/>
    </w:rPr>
  </w:style>
  <w:style w:type="paragraph" w:styleId="35">
    <w:name w:val="Body Text Indent 3"/>
    <w:basedOn w:val="a"/>
    <w:link w:val="3Char1"/>
    <w:qFormat/>
    <w:pPr>
      <w:spacing w:line="360" w:lineRule="auto"/>
      <w:ind w:firstLine="632"/>
    </w:pPr>
    <w:rPr>
      <w:rFonts w:ascii="黑体" w:eastAsia="黑体"/>
    </w:rPr>
  </w:style>
  <w:style w:type="paragraph" w:styleId="af1">
    <w:name w:val="table of figures"/>
    <w:basedOn w:val="a"/>
    <w:next w:val="a"/>
    <w:qFormat/>
    <w:pPr>
      <w:tabs>
        <w:tab w:val="right" w:leader="dot" w:pos="8640"/>
      </w:tabs>
      <w:spacing w:line="360" w:lineRule="auto"/>
      <w:ind w:left="400" w:hanging="400"/>
    </w:pPr>
    <w:rPr>
      <w:sz w:val="24"/>
    </w:rPr>
  </w:style>
  <w:style w:type="paragraph" w:styleId="24">
    <w:name w:val="toc 2"/>
    <w:basedOn w:val="a"/>
    <w:next w:val="a"/>
    <w:qFormat/>
    <w:pPr>
      <w:tabs>
        <w:tab w:val="right" w:leader="dot" w:pos="8400"/>
      </w:tabs>
      <w:spacing w:line="440" w:lineRule="exact"/>
      <w:ind w:leftChars="100" w:left="280" w:rightChars="-91" w:right="-91"/>
    </w:pPr>
  </w:style>
  <w:style w:type="paragraph" w:styleId="90">
    <w:name w:val="toc 9"/>
    <w:basedOn w:val="a"/>
    <w:next w:val="a"/>
    <w:qFormat/>
    <w:pPr>
      <w:ind w:leftChars="1600" w:left="3360"/>
    </w:pPr>
  </w:style>
  <w:style w:type="paragraph" w:styleId="25">
    <w:name w:val="Body Text 2"/>
    <w:basedOn w:val="a"/>
    <w:link w:val="2Char1"/>
    <w:qFormat/>
    <w:pPr>
      <w:adjustRightInd w:val="0"/>
      <w:snapToGrid w:val="0"/>
      <w:spacing w:after="120" w:line="480" w:lineRule="auto"/>
    </w:pPr>
    <w:rPr>
      <w:sz w:val="24"/>
    </w:rPr>
  </w:style>
  <w:style w:type="paragraph" w:styleId="43">
    <w:name w:val="List 4"/>
    <w:basedOn w:val="a"/>
    <w:qFormat/>
    <w:pPr>
      <w:adjustRightInd w:val="0"/>
      <w:snapToGrid w:val="0"/>
      <w:spacing w:line="360" w:lineRule="auto"/>
      <w:ind w:leftChars="600" w:left="100" w:hangingChars="200" w:hanging="200"/>
    </w:pPr>
    <w:rPr>
      <w:sz w:val="24"/>
    </w:rPr>
  </w:style>
  <w:style w:type="paragraph" w:styleId="26">
    <w:name w:val="List Continue 2"/>
    <w:basedOn w:val="a"/>
    <w:qFormat/>
    <w:pPr>
      <w:adjustRightInd w:val="0"/>
      <w:snapToGrid w:val="0"/>
      <w:spacing w:after="120" w:line="360" w:lineRule="auto"/>
      <w:ind w:leftChars="400" w:left="840"/>
    </w:pPr>
    <w:rPr>
      <w:sz w:val="24"/>
    </w:rPr>
  </w:style>
  <w:style w:type="paragraph" w:styleId="af2">
    <w:name w:val="Normal (Web)"/>
    <w:basedOn w:val="a"/>
    <w:qFormat/>
    <w:pPr>
      <w:widowControl/>
      <w:spacing w:before="100" w:beforeAutospacing="1" w:after="100" w:afterAutospacing="1"/>
      <w:jc w:val="left"/>
    </w:pPr>
    <w:rPr>
      <w:rFonts w:ascii="Arial Unicode MS" w:eastAsia="Arial Unicode MS" w:hAnsi="Arial Unicode MS"/>
      <w:kern w:val="0"/>
      <w:sz w:val="24"/>
    </w:rPr>
  </w:style>
  <w:style w:type="paragraph" w:styleId="36">
    <w:name w:val="List Continue 3"/>
    <w:basedOn w:val="a"/>
    <w:qFormat/>
    <w:pPr>
      <w:adjustRightInd w:val="0"/>
      <w:snapToGrid w:val="0"/>
      <w:spacing w:after="120" w:line="360" w:lineRule="auto"/>
      <w:ind w:leftChars="600" w:left="1260"/>
    </w:pPr>
    <w:rPr>
      <w:sz w:val="24"/>
    </w:rPr>
  </w:style>
  <w:style w:type="paragraph" w:styleId="12">
    <w:name w:val="index 1"/>
    <w:basedOn w:val="a"/>
    <w:next w:val="a"/>
    <w:qFormat/>
    <w:pPr>
      <w:adjustRightInd w:val="0"/>
      <w:spacing w:line="240" w:lineRule="atLeast"/>
      <w:textAlignment w:val="baseline"/>
    </w:pPr>
    <w:rPr>
      <w:rFonts w:ascii="宋体"/>
      <w:kern w:val="0"/>
      <w:sz w:val="21"/>
    </w:rPr>
  </w:style>
  <w:style w:type="paragraph" w:styleId="af3">
    <w:name w:val="Title"/>
    <w:basedOn w:val="a"/>
    <w:link w:val="Char9"/>
    <w:qFormat/>
    <w:pPr>
      <w:widowControl/>
      <w:spacing w:after="240" w:line="360" w:lineRule="auto"/>
      <w:jc w:val="center"/>
    </w:pPr>
    <w:rPr>
      <w:rFonts w:ascii="Arial" w:hAnsi="Arial"/>
      <w:b/>
      <w:smallCaps/>
      <w:kern w:val="28"/>
      <w:sz w:val="36"/>
      <w:lang w:eastAsia="en-US"/>
    </w:rPr>
  </w:style>
  <w:style w:type="paragraph" w:styleId="af4">
    <w:name w:val="annotation subject"/>
    <w:basedOn w:val="a7"/>
    <w:next w:val="a7"/>
    <w:link w:val="Chara"/>
    <w:qFormat/>
    <w:rPr>
      <w:b/>
      <w:sz w:val="21"/>
    </w:rPr>
  </w:style>
  <w:style w:type="paragraph" w:styleId="af5">
    <w:name w:val="Body Text First Indent"/>
    <w:basedOn w:val="a"/>
    <w:link w:val="Charb"/>
    <w:qFormat/>
    <w:pPr>
      <w:spacing w:line="360" w:lineRule="auto"/>
      <w:ind w:firstLine="420"/>
    </w:pPr>
    <w:rPr>
      <w:rFonts w:ascii="宋体" w:hAnsi="宋体"/>
      <w:sz w:val="24"/>
    </w:rPr>
  </w:style>
  <w:style w:type="paragraph" w:styleId="27">
    <w:name w:val="Body Text First Indent 2"/>
    <w:basedOn w:val="a9"/>
    <w:link w:val="2Char2"/>
    <w:qFormat/>
    <w:pPr>
      <w:ind w:firstLineChars="200" w:firstLine="420"/>
    </w:pPr>
    <w:rPr>
      <w:sz w:val="21"/>
    </w:rPr>
  </w:style>
  <w:style w:type="table" w:styleId="af6">
    <w:name w:val="Table Grid"/>
    <w:basedOn w:val="a1"/>
    <w:uiPriority w:val="59"/>
    <w:qFormat/>
    <w:pPr>
      <w:widowControl w:val="0"/>
      <w:jc w:val="both"/>
    </w:pPr>
    <w:rPr>
      <w:rFonts w:ascii="Calibri" w:eastAsia="宋体" w:hAnsi="Calibri" w:cs="宋体"/>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
    <w:name w:val="Colorful List Accent 1"/>
    <w:basedOn w:val="a1"/>
    <w:uiPriority w:val="34"/>
    <w:qFormat/>
    <w:rPr>
      <w:rFonts w:ascii="Calibri" w:eastAsia="宋体" w:hAnsi="Calibri" w:cs="Calibri"/>
      <w:kern w:val="1"/>
    </w:rPr>
    <w:tblPr>
      <w:tblInd w:w="0" w:type="dxa"/>
      <w:tblCellMar>
        <w:top w:w="0" w:type="dxa"/>
        <w:left w:w="108" w:type="dxa"/>
        <w:bottom w:w="0" w:type="dxa"/>
        <w:right w:w="108" w:type="dxa"/>
      </w:tblCellMar>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styleId="af7">
    <w:name w:val="Strong"/>
    <w:qFormat/>
    <w:rPr>
      <w:b/>
    </w:rPr>
  </w:style>
  <w:style w:type="character" w:styleId="af8">
    <w:name w:val="page number"/>
    <w:basedOn w:val="a0"/>
    <w:qFormat/>
  </w:style>
  <w:style w:type="character" w:styleId="af9">
    <w:name w:val="FollowedHyperlink"/>
    <w:qFormat/>
    <w:rPr>
      <w:color w:val="800080"/>
      <w:u w:val="single"/>
    </w:rPr>
  </w:style>
  <w:style w:type="character" w:styleId="afa">
    <w:name w:val="Emphasis"/>
    <w:qFormat/>
    <w:rPr>
      <w:i/>
    </w:rPr>
  </w:style>
  <w:style w:type="character" w:styleId="afb">
    <w:name w:val="Hyperlink"/>
    <w:qFormat/>
    <w:rPr>
      <w:color w:val="0000FF"/>
      <w:u w:val="single"/>
    </w:rPr>
  </w:style>
  <w:style w:type="character" w:styleId="afc">
    <w:name w:val="annotation reference"/>
    <w:qFormat/>
    <w:rPr>
      <w:sz w:val="21"/>
    </w:rPr>
  </w:style>
  <w:style w:type="character" w:styleId="afd">
    <w:name w:val="footnote reference"/>
    <w:qFormat/>
    <w:rPr>
      <w:position w:val="6"/>
      <w:sz w:val="14"/>
      <w:vertAlign w:val="superscript"/>
    </w:rPr>
  </w:style>
  <w:style w:type="character" w:customStyle="1" w:styleId="Char7">
    <w:name w:val="页眉 Char"/>
    <w:basedOn w:val="a0"/>
    <w:link w:val="af"/>
    <w:uiPriority w:val="99"/>
    <w:qFormat/>
    <w:rPr>
      <w:sz w:val="18"/>
      <w:szCs w:val="18"/>
    </w:rPr>
  </w:style>
  <w:style w:type="character" w:customStyle="1" w:styleId="Char6">
    <w:name w:val="页脚 Char"/>
    <w:basedOn w:val="a0"/>
    <w:link w:val="ae"/>
    <w:uiPriority w:val="99"/>
    <w:qFormat/>
    <w:rPr>
      <w:sz w:val="18"/>
      <w:szCs w:val="18"/>
    </w:rPr>
  </w:style>
  <w:style w:type="character" w:customStyle="1" w:styleId="1Char">
    <w:name w:val="标题 1 Char"/>
    <w:basedOn w:val="a0"/>
    <w:link w:val="10"/>
    <w:qFormat/>
    <w:rPr>
      <w:rFonts w:ascii="Times New Roman" w:eastAsia="黑体" w:hAnsi="Times New Roman" w:cs="Times New Roman"/>
      <w:sz w:val="44"/>
      <w:szCs w:val="20"/>
    </w:rPr>
  </w:style>
  <w:style w:type="character" w:customStyle="1" w:styleId="2Char">
    <w:name w:val="标题 2 Char"/>
    <w:basedOn w:val="a0"/>
    <w:link w:val="2"/>
    <w:qFormat/>
    <w:rPr>
      <w:rFonts w:ascii="宋体" w:eastAsia="宋体" w:hAnsi="宋体" w:cs="Times New Roman"/>
      <w:sz w:val="28"/>
      <w:szCs w:val="20"/>
    </w:rPr>
  </w:style>
  <w:style w:type="character" w:customStyle="1" w:styleId="3Char">
    <w:name w:val="标题 3 Char"/>
    <w:basedOn w:val="a0"/>
    <w:link w:val="3"/>
    <w:qFormat/>
    <w:rPr>
      <w:rFonts w:ascii="Times New Roman" w:eastAsia="宋体" w:hAnsi="Times New Roman" w:cs="Times New Roman"/>
      <w:b/>
      <w:sz w:val="44"/>
      <w:szCs w:val="20"/>
    </w:rPr>
  </w:style>
  <w:style w:type="character" w:customStyle="1" w:styleId="4Char">
    <w:name w:val="标题 4 Char"/>
    <w:basedOn w:val="a0"/>
    <w:link w:val="4"/>
    <w:rPr>
      <w:rFonts w:ascii="Arial" w:eastAsia="黑体" w:hAnsi="Arial" w:cs="Times New Roman"/>
      <w:b/>
      <w:sz w:val="28"/>
      <w:szCs w:val="20"/>
    </w:rPr>
  </w:style>
  <w:style w:type="character" w:customStyle="1" w:styleId="5Char">
    <w:name w:val="标题 5 Char"/>
    <w:basedOn w:val="a0"/>
    <w:link w:val="5"/>
    <w:qFormat/>
    <w:rPr>
      <w:rFonts w:ascii="Times New Roman" w:eastAsia="宋体" w:hAnsi="Times New Roman" w:cs="Times New Roman"/>
      <w:b/>
      <w:sz w:val="28"/>
      <w:szCs w:val="20"/>
    </w:rPr>
  </w:style>
  <w:style w:type="character" w:customStyle="1" w:styleId="6Char">
    <w:name w:val="标题 6 Char"/>
    <w:basedOn w:val="a0"/>
    <w:link w:val="6"/>
    <w:qFormat/>
    <w:rPr>
      <w:rFonts w:ascii="Arial" w:eastAsia="黑体" w:hAnsi="Arial" w:cs="Times New Roman"/>
      <w:b/>
      <w:sz w:val="24"/>
      <w:szCs w:val="20"/>
    </w:rPr>
  </w:style>
  <w:style w:type="character" w:customStyle="1" w:styleId="7Char">
    <w:name w:val="标题 7 Char"/>
    <w:basedOn w:val="a0"/>
    <w:link w:val="7"/>
    <w:qFormat/>
    <w:rPr>
      <w:rFonts w:ascii="Arial" w:eastAsia="黑体" w:hAnsi="Arial" w:cs="Times New Roman"/>
      <w:b/>
      <w:sz w:val="24"/>
      <w:szCs w:val="20"/>
    </w:rPr>
  </w:style>
  <w:style w:type="character" w:customStyle="1" w:styleId="8Char">
    <w:name w:val="标题 8 Char"/>
    <w:basedOn w:val="a0"/>
    <w:link w:val="8"/>
    <w:qFormat/>
    <w:rPr>
      <w:rFonts w:ascii="Arial" w:eastAsia="黑体" w:hAnsi="Arial" w:cs="Times New Roman"/>
      <w:b/>
      <w:sz w:val="24"/>
      <w:szCs w:val="20"/>
    </w:rPr>
  </w:style>
  <w:style w:type="character" w:customStyle="1" w:styleId="9Char">
    <w:name w:val="标题 9 Char"/>
    <w:basedOn w:val="a0"/>
    <w:link w:val="9"/>
    <w:qFormat/>
    <w:rPr>
      <w:rFonts w:ascii="Arial" w:eastAsia="黑体" w:hAnsi="Arial" w:cs="Times New Roman"/>
      <w:b/>
      <w:sz w:val="24"/>
      <w:szCs w:val="20"/>
    </w:rPr>
  </w:style>
  <w:style w:type="character" w:customStyle="1" w:styleId="Char0">
    <w:name w:val="批注文字 Char"/>
    <w:basedOn w:val="a0"/>
    <w:link w:val="a7"/>
    <w:qFormat/>
    <w:rPr>
      <w:rFonts w:ascii="Times New Roman" w:eastAsia="宋体" w:hAnsi="Times New Roman" w:cs="Times New Roman"/>
      <w:sz w:val="28"/>
      <w:szCs w:val="20"/>
    </w:rPr>
  </w:style>
  <w:style w:type="character" w:customStyle="1" w:styleId="Chara">
    <w:name w:val="批注主题 Char"/>
    <w:basedOn w:val="Char0"/>
    <w:link w:val="af4"/>
    <w:qFormat/>
    <w:rPr>
      <w:rFonts w:ascii="Times New Roman" w:eastAsia="宋体" w:hAnsi="Times New Roman" w:cs="Times New Roman"/>
      <w:b/>
      <w:sz w:val="28"/>
      <w:szCs w:val="20"/>
    </w:rPr>
  </w:style>
  <w:style w:type="character" w:customStyle="1" w:styleId="Char1">
    <w:name w:val="正文文本 Char"/>
    <w:basedOn w:val="a0"/>
    <w:link w:val="a8"/>
    <w:qFormat/>
    <w:rPr>
      <w:rFonts w:ascii="Times New Roman" w:eastAsia="宋体" w:hAnsi="Times New Roman" w:cs="Times New Roman"/>
      <w:sz w:val="28"/>
      <w:szCs w:val="20"/>
    </w:rPr>
  </w:style>
  <w:style w:type="character" w:customStyle="1" w:styleId="Charb">
    <w:name w:val="正文首行缩进 Char"/>
    <w:basedOn w:val="Char1"/>
    <w:link w:val="af5"/>
    <w:qFormat/>
    <w:rPr>
      <w:rFonts w:ascii="宋体" w:eastAsia="宋体" w:hAnsi="宋体" w:cs="Times New Roman"/>
      <w:sz w:val="24"/>
      <w:szCs w:val="20"/>
    </w:rPr>
  </w:style>
  <w:style w:type="character" w:customStyle="1" w:styleId="Char">
    <w:name w:val="文档结构图 Char"/>
    <w:basedOn w:val="a0"/>
    <w:link w:val="a5"/>
    <w:qFormat/>
    <w:rPr>
      <w:rFonts w:ascii="Times New Roman" w:eastAsia="宋体" w:hAnsi="Times New Roman" w:cs="Times New Roman"/>
      <w:sz w:val="28"/>
      <w:szCs w:val="20"/>
      <w:shd w:val="clear" w:color="auto" w:fill="000080"/>
    </w:rPr>
  </w:style>
  <w:style w:type="character" w:customStyle="1" w:styleId="3Char0">
    <w:name w:val="正文文本 3 Char"/>
    <w:basedOn w:val="a0"/>
    <w:link w:val="31"/>
    <w:qFormat/>
    <w:rPr>
      <w:rFonts w:ascii="Times New Roman" w:eastAsia="宋体" w:hAnsi="Times New Roman" w:cs="Times New Roman"/>
      <w:sz w:val="16"/>
      <w:szCs w:val="20"/>
    </w:rPr>
  </w:style>
  <w:style w:type="character" w:customStyle="1" w:styleId="Char2">
    <w:name w:val="正文文本缩进 Char"/>
    <w:basedOn w:val="a0"/>
    <w:link w:val="a9"/>
    <w:qFormat/>
    <w:rPr>
      <w:rFonts w:ascii="Times New Roman" w:eastAsia="宋体" w:hAnsi="Times New Roman" w:cs="Times New Roman"/>
      <w:sz w:val="28"/>
      <w:szCs w:val="20"/>
    </w:rPr>
  </w:style>
  <w:style w:type="character" w:customStyle="1" w:styleId="Char3">
    <w:name w:val="纯文本 Char"/>
    <w:basedOn w:val="a0"/>
    <w:link w:val="ab"/>
    <w:qFormat/>
    <w:rPr>
      <w:rFonts w:ascii="宋体" w:eastAsia="宋体" w:hAnsi="Courier New" w:cs="Times New Roman"/>
      <w:szCs w:val="20"/>
    </w:rPr>
  </w:style>
  <w:style w:type="character" w:customStyle="1" w:styleId="Char4">
    <w:name w:val="日期 Char"/>
    <w:basedOn w:val="a0"/>
    <w:link w:val="ac"/>
    <w:qFormat/>
    <w:rPr>
      <w:rFonts w:ascii="Times New Roman" w:eastAsia="宋体" w:hAnsi="Times New Roman" w:cs="Times New Roman"/>
      <w:sz w:val="28"/>
      <w:szCs w:val="20"/>
    </w:rPr>
  </w:style>
  <w:style w:type="character" w:customStyle="1" w:styleId="2Char0">
    <w:name w:val="正文文本缩进 2 Char"/>
    <w:basedOn w:val="a0"/>
    <w:link w:val="23"/>
    <w:qFormat/>
    <w:rPr>
      <w:rFonts w:ascii="宋体" w:eastAsia="宋体" w:hAnsi="Times New Roman" w:cs="Times New Roman"/>
      <w:sz w:val="28"/>
      <w:szCs w:val="20"/>
    </w:rPr>
  </w:style>
  <w:style w:type="character" w:customStyle="1" w:styleId="Char5">
    <w:name w:val="批注框文本 Char"/>
    <w:basedOn w:val="a0"/>
    <w:link w:val="ad"/>
    <w:qFormat/>
    <w:rPr>
      <w:rFonts w:ascii="Times New Roman" w:eastAsia="宋体" w:hAnsi="Times New Roman" w:cs="Times New Roman"/>
      <w:sz w:val="18"/>
      <w:szCs w:val="20"/>
    </w:rPr>
  </w:style>
  <w:style w:type="character" w:customStyle="1" w:styleId="2Char2">
    <w:name w:val="正文首行缩进 2 Char"/>
    <w:basedOn w:val="Char2"/>
    <w:link w:val="27"/>
    <w:qFormat/>
    <w:rPr>
      <w:rFonts w:ascii="Times New Roman" w:eastAsia="宋体" w:hAnsi="Times New Roman" w:cs="Times New Roman"/>
      <w:sz w:val="28"/>
      <w:szCs w:val="20"/>
    </w:rPr>
  </w:style>
  <w:style w:type="character" w:customStyle="1" w:styleId="Char8">
    <w:name w:val="脚注文本 Char"/>
    <w:basedOn w:val="a0"/>
    <w:link w:val="af0"/>
    <w:qFormat/>
    <w:rPr>
      <w:rFonts w:ascii="Times New Roman" w:eastAsia="宋体" w:hAnsi="Times New Roman" w:cs="Times New Roman"/>
      <w:sz w:val="18"/>
      <w:szCs w:val="20"/>
    </w:rPr>
  </w:style>
  <w:style w:type="character" w:customStyle="1" w:styleId="3Char1">
    <w:name w:val="正文文本缩进 3 Char"/>
    <w:basedOn w:val="a0"/>
    <w:link w:val="35"/>
    <w:qFormat/>
    <w:rPr>
      <w:rFonts w:ascii="黑体" w:eastAsia="黑体" w:hAnsi="Times New Roman" w:cs="Times New Roman"/>
      <w:sz w:val="28"/>
      <w:szCs w:val="20"/>
    </w:rPr>
  </w:style>
  <w:style w:type="character" w:customStyle="1" w:styleId="2Char1">
    <w:name w:val="正文文本 2 Char"/>
    <w:basedOn w:val="a0"/>
    <w:link w:val="25"/>
    <w:qFormat/>
    <w:rPr>
      <w:rFonts w:ascii="Times New Roman" w:eastAsia="宋体" w:hAnsi="Times New Roman" w:cs="Times New Roman"/>
      <w:sz w:val="24"/>
      <w:szCs w:val="20"/>
    </w:rPr>
  </w:style>
  <w:style w:type="character" w:customStyle="1" w:styleId="Char9">
    <w:name w:val="标题 Char"/>
    <w:basedOn w:val="a0"/>
    <w:link w:val="af3"/>
    <w:qFormat/>
    <w:rPr>
      <w:rFonts w:ascii="Arial" w:eastAsia="宋体" w:hAnsi="Arial" w:cs="Times New Roman"/>
      <w:b/>
      <w:smallCaps/>
      <w:kern w:val="28"/>
      <w:sz w:val="36"/>
      <w:szCs w:val="20"/>
      <w:lang w:eastAsia="en-US"/>
    </w:rPr>
  </w:style>
  <w:style w:type="character" w:customStyle="1" w:styleId="hCharChar">
    <w:name w:val="h Char Char"/>
    <w:qFormat/>
    <w:rPr>
      <w:sz w:val="18"/>
      <w:szCs w:val="18"/>
    </w:rPr>
  </w:style>
  <w:style w:type="character" w:customStyle="1" w:styleId="Footer-EvenChar1">
    <w:name w:val="Footer-Even Char1"/>
    <w:qFormat/>
    <w:rPr>
      <w:sz w:val="18"/>
      <w:szCs w:val="18"/>
    </w:rPr>
  </w:style>
  <w:style w:type="character" w:customStyle="1" w:styleId="Charc">
    <w:name w:val="章节 Char"/>
    <w:qFormat/>
    <w:rPr>
      <w:rFonts w:ascii="Times New Roman" w:eastAsia="黑体" w:hAnsi="Times New Roman" w:cs="Times New Roman"/>
      <w:sz w:val="44"/>
      <w:szCs w:val="20"/>
    </w:rPr>
  </w:style>
  <w:style w:type="character" w:customStyle="1" w:styleId="Chard">
    <w:name w:val="第一层条 Char"/>
    <w:qFormat/>
    <w:rPr>
      <w:rFonts w:ascii="宋体" w:eastAsia="宋体" w:hAnsi="宋体" w:cs="Times New Roman"/>
      <w:sz w:val="28"/>
      <w:szCs w:val="20"/>
    </w:rPr>
  </w:style>
  <w:style w:type="character" w:customStyle="1" w:styleId="H3Char1">
    <w:name w:val="H3 Char1"/>
    <w:qFormat/>
    <w:rPr>
      <w:rFonts w:ascii="Times New Roman" w:eastAsia="宋体" w:hAnsi="Times New Roman" w:cs="Times New Roman"/>
      <w:b/>
      <w:sz w:val="44"/>
      <w:szCs w:val="20"/>
    </w:rPr>
  </w:style>
  <w:style w:type="character" w:customStyle="1" w:styleId="H4Char">
    <w:name w:val="H4 Char"/>
    <w:qFormat/>
    <w:rPr>
      <w:rFonts w:ascii="Arial" w:eastAsia="黑体" w:hAnsi="Arial" w:cs="Times New Roman"/>
      <w:b/>
      <w:sz w:val="28"/>
      <w:szCs w:val="20"/>
    </w:rPr>
  </w:style>
  <w:style w:type="character" w:customStyle="1" w:styleId="h5Char">
    <w:name w:val="h5 Char"/>
    <w:qFormat/>
    <w:rPr>
      <w:rFonts w:ascii="Times New Roman" w:eastAsia="宋体" w:hAnsi="Times New Roman" w:cs="Times New Roman"/>
      <w:b/>
      <w:sz w:val="28"/>
      <w:szCs w:val="20"/>
    </w:rPr>
  </w:style>
  <w:style w:type="character" w:customStyle="1" w:styleId="h6Char">
    <w:name w:val="h6 Char"/>
    <w:qFormat/>
    <w:rPr>
      <w:rFonts w:ascii="Arial" w:eastAsia="黑体" w:hAnsi="Arial" w:cs="Times New Roman"/>
      <w:b/>
      <w:sz w:val="24"/>
      <w:szCs w:val="20"/>
    </w:rPr>
  </w:style>
  <w:style w:type="character" w:customStyle="1" w:styleId="PIM7Char">
    <w:name w:val="PIM 7 Char"/>
    <w:qFormat/>
    <w:rPr>
      <w:rFonts w:ascii="Arial" w:eastAsia="黑体" w:hAnsi="Arial" w:cs="Times New Roman"/>
      <w:b/>
      <w:sz w:val="24"/>
      <w:szCs w:val="20"/>
    </w:rPr>
  </w:style>
  <w:style w:type="character" w:customStyle="1" w:styleId="Chare">
    <w:name w:val="注意框体 Char"/>
    <w:qFormat/>
    <w:rPr>
      <w:rFonts w:ascii="Arial" w:eastAsia="黑体" w:hAnsi="Arial" w:cs="Times New Roman"/>
      <w:b/>
      <w:sz w:val="24"/>
      <w:szCs w:val="20"/>
    </w:rPr>
  </w:style>
  <w:style w:type="character" w:customStyle="1" w:styleId="PIM9Char">
    <w:name w:val="PIM 9 Char"/>
    <w:qFormat/>
    <w:rPr>
      <w:rFonts w:ascii="Arial" w:eastAsia="黑体" w:hAnsi="Arial" w:cs="Times New Roman"/>
      <w:b/>
      <w:sz w:val="24"/>
      <w:szCs w:val="20"/>
    </w:rPr>
  </w:style>
  <w:style w:type="character" w:customStyle="1" w:styleId="CharChar7">
    <w:name w:val="Char Char7"/>
    <w:qFormat/>
    <w:rPr>
      <w:rFonts w:ascii="宋体" w:eastAsia="宋体" w:hAnsi="宋体"/>
      <w:kern w:val="2"/>
      <w:sz w:val="28"/>
    </w:rPr>
  </w:style>
  <w:style w:type="character" w:customStyle="1" w:styleId="074Char1">
    <w:name w:val="标书正文:  0.74 厘米 Char1"/>
    <w:qFormat/>
    <w:rPr>
      <w:rFonts w:eastAsia="宋体"/>
      <w:kern w:val="2"/>
      <w:sz w:val="24"/>
      <w:lang w:val="en-US" w:eastAsia="zh-CN"/>
    </w:rPr>
  </w:style>
  <w:style w:type="paragraph" w:customStyle="1" w:styleId="074">
    <w:name w:val="标书正文:  0.74 厘米"/>
    <w:basedOn w:val="a"/>
    <w:qFormat/>
    <w:pPr>
      <w:snapToGrid w:val="0"/>
      <w:spacing w:line="360" w:lineRule="auto"/>
      <w:ind w:firstLine="420"/>
    </w:pPr>
    <w:rPr>
      <w:sz w:val="24"/>
    </w:rPr>
  </w:style>
  <w:style w:type="character" w:customStyle="1" w:styleId="v151">
    <w:name w:val="v151"/>
    <w:qFormat/>
    <w:rPr>
      <w:sz w:val="18"/>
    </w:rPr>
  </w:style>
  <w:style w:type="character" w:customStyle="1" w:styleId="afe">
    <w:name w:val="样式 宋体"/>
    <w:qFormat/>
    <w:rPr>
      <w:rFonts w:ascii="宋体" w:eastAsia="宋体" w:hAnsi="宋体"/>
      <w:sz w:val="28"/>
    </w:rPr>
  </w:style>
  <w:style w:type="character" w:customStyle="1" w:styleId="top-det1">
    <w:name w:val="top-det1"/>
    <w:qFormat/>
    <w:rPr>
      <w:b/>
      <w:color w:val="000000"/>
    </w:rPr>
  </w:style>
  <w:style w:type="character" w:customStyle="1" w:styleId="CharChar6">
    <w:name w:val="Char Char6"/>
    <w:qFormat/>
    <w:rPr>
      <w:rFonts w:ascii="仿宋_GB2312" w:eastAsia="仿宋_GB2312"/>
      <w:kern w:val="2"/>
      <w:sz w:val="32"/>
    </w:rPr>
  </w:style>
  <w:style w:type="character" w:customStyle="1" w:styleId="content-white1">
    <w:name w:val="content-white1"/>
    <w:qFormat/>
    <w:rPr>
      <w:color w:val="auto"/>
      <w:sz w:val="18"/>
      <w:u w:val="none"/>
    </w:rPr>
  </w:style>
  <w:style w:type="character" w:customStyle="1" w:styleId="font1">
    <w:name w:val="font1"/>
    <w:qFormat/>
    <w:rPr>
      <w:color w:val="000000"/>
      <w:sz w:val="18"/>
    </w:rPr>
  </w:style>
  <w:style w:type="character" w:customStyle="1" w:styleId="Charf">
    <w:name w:val="正文 + 三号 Char"/>
    <w:qFormat/>
    <w:rPr>
      <w:rFonts w:eastAsia="宋体"/>
      <w:kern w:val="2"/>
      <w:sz w:val="21"/>
      <w:lang w:val="en-US" w:eastAsia="zh-CN"/>
    </w:rPr>
  </w:style>
  <w:style w:type="paragraph" w:customStyle="1" w:styleId="aff">
    <w:name w:val="正文 + 三号"/>
    <w:basedOn w:val="a"/>
    <w:qFormat/>
    <w:rPr>
      <w:sz w:val="21"/>
    </w:rPr>
  </w:style>
  <w:style w:type="character" w:customStyle="1" w:styleId="TableTextCharCharCharChar">
    <w:name w:val="Table Text Char Char Char Char"/>
    <w:qFormat/>
    <w:rPr>
      <w:rFonts w:ascii="Arial" w:hAnsi="Arial"/>
      <w:kern w:val="2"/>
      <w:sz w:val="18"/>
      <w:lang w:val="en-US" w:eastAsia="zh-CN" w:bidi="ar-SA"/>
    </w:rPr>
  </w:style>
  <w:style w:type="paragraph" w:customStyle="1" w:styleId="TableTextCharCharChar">
    <w:name w:val="Table Text Char Char Char"/>
    <w:qFormat/>
    <w:pPr>
      <w:snapToGrid w:val="0"/>
      <w:spacing w:before="80" w:after="80"/>
    </w:pPr>
    <w:rPr>
      <w:rFonts w:ascii="Arial" w:eastAsia="宋体" w:hAnsi="Arial" w:cs="Times New Roman"/>
      <w:kern w:val="2"/>
      <w:sz w:val="18"/>
    </w:rPr>
  </w:style>
  <w:style w:type="character" w:customStyle="1" w:styleId="TableTextChar1Char">
    <w:name w:val="Table Text Char1 Char"/>
    <w:qFormat/>
    <w:rPr>
      <w:rFonts w:ascii="Arial" w:hAnsi="Arial"/>
      <w:kern w:val="2"/>
      <w:sz w:val="18"/>
      <w:lang w:val="en-US" w:eastAsia="zh-CN" w:bidi="ar-SA"/>
    </w:rPr>
  </w:style>
  <w:style w:type="paragraph" w:customStyle="1" w:styleId="TableTextChar1">
    <w:name w:val="Table Text Char1"/>
    <w:qFormat/>
    <w:pPr>
      <w:snapToGrid w:val="0"/>
      <w:spacing w:before="80" w:after="80"/>
    </w:pPr>
    <w:rPr>
      <w:rFonts w:ascii="Arial" w:eastAsia="宋体" w:hAnsi="Arial" w:cs="Times New Roman"/>
      <w:kern w:val="2"/>
      <w:sz w:val="18"/>
    </w:rPr>
  </w:style>
  <w:style w:type="character" w:customStyle="1" w:styleId="110">
    <w:name w:val="未命名11"/>
    <w:qFormat/>
    <w:rPr>
      <w:color w:val="77FFFF"/>
      <w:sz w:val="24"/>
    </w:rPr>
  </w:style>
  <w:style w:type="character" w:customStyle="1" w:styleId="CharChar5">
    <w:name w:val="Char Char5"/>
    <w:qFormat/>
    <w:rPr>
      <w:rFonts w:ascii="Arial" w:eastAsia="宋体" w:hAnsi="Arial"/>
      <w:b/>
      <w:smallCaps/>
      <w:kern w:val="28"/>
      <w:sz w:val="36"/>
      <w:lang w:val="en-US" w:eastAsia="en-US"/>
    </w:rPr>
  </w:style>
  <w:style w:type="character" w:customStyle="1" w:styleId="CharChar12">
    <w:name w:val="Char Char12"/>
    <w:qFormat/>
    <w:rPr>
      <w:rFonts w:ascii="Arial" w:eastAsia="宋体" w:hAnsi="Arial" w:cs="Times New Roman"/>
      <w:b/>
      <w:smallCaps/>
      <w:kern w:val="28"/>
      <w:sz w:val="36"/>
      <w:szCs w:val="20"/>
      <w:lang w:eastAsia="en-US"/>
    </w:rPr>
  </w:style>
  <w:style w:type="character" w:customStyle="1" w:styleId="CharChar4">
    <w:name w:val="Char Char4"/>
    <w:qFormat/>
    <w:rPr>
      <w:rFonts w:eastAsia="宋体"/>
      <w:b/>
      <w:kern w:val="2"/>
      <w:sz w:val="21"/>
      <w:lang w:val="en-US" w:eastAsia="zh-CN"/>
    </w:rPr>
  </w:style>
  <w:style w:type="character" w:customStyle="1" w:styleId="CharChar11">
    <w:name w:val="Char Char11"/>
    <w:qFormat/>
    <w:rPr>
      <w:rFonts w:ascii="Times New Roman" w:eastAsia="宋体" w:hAnsi="Times New Roman" w:cs="Times New Roman"/>
      <w:sz w:val="28"/>
      <w:szCs w:val="20"/>
    </w:rPr>
  </w:style>
  <w:style w:type="character" w:customStyle="1" w:styleId="CharChar10">
    <w:name w:val="Char Char10"/>
    <w:qFormat/>
    <w:rPr>
      <w:rFonts w:ascii="Times New Roman" w:eastAsia="宋体" w:hAnsi="Times New Roman" w:cs="Times New Roman"/>
      <w:b/>
      <w:sz w:val="28"/>
      <w:szCs w:val="20"/>
    </w:rPr>
  </w:style>
  <w:style w:type="character" w:customStyle="1" w:styleId="CharChar3">
    <w:name w:val="Char Char3"/>
    <w:qFormat/>
    <w:rPr>
      <w:rFonts w:eastAsia="宋体"/>
      <w:kern w:val="2"/>
      <w:sz w:val="18"/>
      <w:lang w:val="en-US" w:eastAsia="zh-CN"/>
    </w:rPr>
  </w:style>
  <w:style w:type="character" w:customStyle="1" w:styleId="TableHeadingCharChar">
    <w:name w:val="Table Heading Char Char"/>
    <w:qFormat/>
    <w:rPr>
      <w:rFonts w:ascii="Arial" w:eastAsia="黑体" w:hAnsi="Arial"/>
      <w:kern w:val="2"/>
      <w:sz w:val="18"/>
      <w:lang w:val="en-US" w:eastAsia="zh-CN"/>
    </w:rPr>
  </w:style>
  <w:style w:type="character" w:customStyle="1" w:styleId="crowed11">
    <w:name w:val="crowed11"/>
    <w:qFormat/>
    <w:rPr>
      <w:rFonts w:hint="default"/>
      <w:sz w:val="24"/>
    </w:rPr>
  </w:style>
  <w:style w:type="character" w:customStyle="1" w:styleId="CharChar2">
    <w:name w:val="Char Char2"/>
    <w:qFormat/>
    <w:rPr>
      <w:rFonts w:eastAsia="宋体"/>
      <w:kern w:val="2"/>
      <w:sz w:val="18"/>
      <w:lang w:val="en-US" w:eastAsia="zh-CN"/>
    </w:rPr>
  </w:style>
  <w:style w:type="character" w:customStyle="1" w:styleId="TableTextChar">
    <w:name w:val="Table Text Char"/>
    <w:qFormat/>
    <w:rPr>
      <w:rFonts w:ascii="Arial" w:hAnsi="Arial"/>
      <w:kern w:val="2"/>
      <w:sz w:val="18"/>
      <w:lang w:val="en-US" w:eastAsia="zh-CN" w:bidi="ar-SA"/>
    </w:rPr>
  </w:style>
  <w:style w:type="paragraph" w:customStyle="1" w:styleId="TableText">
    <w:name w:val="Table Text"/>
    <w:qFormat/>
    <w:pPr>
      <w:snapToGrid w:val="0"/>
      <w:spacing w:before="80" w:after="80"/>
    </w:pPr>
    <w:rPr>
      <w:rFonts w:ascii="Arial" w:eastAsia="宋体" w:hAnsi="Arial" w:cs="Times New Roman"/>
      <w:kern w:val="2"/>
      <w:sz w:val="18"/>
    </w:rPr>
  </w:style>
  <w:style w:type="character" w:customStyle="1" w:styleId="CharChar">
    <w:name w:val="项目名称 Char Char"/>
    <w:qFormat/>
    <w:rPr>
      <w:rFonts w:ascii="Times New Roman" w:eastAsia="宋体" w:hAnsi="Times New Roman" w:cs="Times New Roman"/>
      <w:sz w:val="28"/>
      <w:szCs w:val="20"/>
    </w:rPr>
  </w:style>
  <w:style w:type="character" w:customStyle="1" w:styleId="CharChar9">
    <w:name w:val="Char Char9"/>
    <w:basedOn w:val="CharChar"/>
    <w:qFormat/>
    <w:rPr>
      <w:rFonts w:ascii="Times New Roman" w:eastAsia="宋体" w:hAnsi="Times New Roman" w:cs="Times New Roman"/>
      <w:sz w:val="28"/>
      <w:szCs w:val="20"/>
    </w:rPr>
  </w:style>
  <w:style w:type="paragraph" w:customStyle="1" w:styleId="210">
    <w:name w:val="正文文本缩进 21"/>
    <w:basedOn w:val="a"/>
    <w:qFormat/>
    <w:pPr>
      <w:adjustRightInd w:val="0"/>
      <w:spacing w:before="120"/>
      <w:ind w:firstLine="420"/>
      <w:textAlignment w:val="baseline"/>
    </w:pPr>
    <w:rPr>
      <w:sz w:val="24"/>
    </w:rPr>
  </w:style>
  <w:style w:type="paragraph" w:customStyle="1" w:styleId="ItemStepinTable">
    <w:name w:val="Item Step in Table"/>
    <w:qFormat/>
    <w:pPr>
      <w:tabs>
        <w:tab w:val="left" w:pos="397"/>
      </w:tabs>
      <w:spacing w:before="40" w:after="40"/>
      <w:ind w:left="397" w:hanging="397"/>
      <w:jc w:val="both"/>
    </w:pPr>
    <w:rPr>
      <w:rFonts w:ascii="Arial" w:eastAsia="宋体" w:hAnsi="Arial" w:cs="Times New Roman"/>
      <w:sz w:val="18"/>
    </w:rPr>
  </w:style>
  <w:style w:type="paragraph" w:customStyle="1" w:styleId="TableDescription">
    <w:name w:val="Table Description"/>
    <w:next w:val="a"/>
    <w:qFormat/>
    <w:pPr>
      <w:keepNext/>
      <w:snapToGrid w:val="0"/>
      <w:spacing w:before="160" w:after="80"/>
      <w:ind w:left="1134"/>
      <w:jc w:val="center"/>
    </w:pPr>
    <w:rPr>
      <w:rFonts w:ascii="Arial" w:eastAsia="黑体" w:hAnsi="Arial" w:cs="Times New Roman"/>
      <w:sz w:val="18"/>
    </w:rPr>
  </w:style>
  <w:style w:type="paragraph" w:customStyle="1" w:styleId="AANumbering">
    <w:name w:val="AA Numbering"/>
    <w:basedOn w:val="a"/>
    <w:qFormat/>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aff0">
    <w:name w:val="关键词"/>
    <w:basedOn w:val="a"/>
    <w:next w:val="a"/>
    <w:pPr>
      <w:spacing w:line="360" w:lineRule="auto"/>
    </w:pPr>
    <w:rPr>
      <w:rFonts w:eastAsia="黑体"/>
      <w:sz w:val="20"/>
    </w:rPr>
  </w:style>
  <w:style w:type="paragraph" w:customStyle="1" w:styleId="16615">
    <w:name w:val="样式 标题 1 + 居中 段前: 6 磅 段后: 6 磅 行距: 1.5 倍行距"/>
    <w:basedOn w:val="10"/>
    <w:qFormat/>
    <w:pPr>
      <w:keepLines/>
      <w:tabs>
        <w:tab w:val="clear" w:pos="3360"/>
      </w:tabs>
      <w:adjustRightInd w:val="0"/>
      <w:spacing w:line="360" w:lineRule="auto"/>
    </w:pPr>
    <w:rPr>
      <w:rFonts w:eastAsia="宋体"/>
      <w:b/>
      <w:kern w:val="44"/>
      <w:sz w:val="32"/>
    </w:rPr>
  </w:style>
  <w:style w:type="paragraph" w:customStyle="1" w:styleId="44">
    <w:name w:val="正文4"/>
    <w:basedOn w:val="a"/>
    <w:qFormat/>
    <w:pPr>
      <w:tabs>
        <w:tab w:val="left" w:pos="1275"/>
      </w:tabs>
      <w:spacing w:before="60" w:after="60" w:line="360" w:lineRule="auto"/>
      <w:ind w:leftChars="400" w:left="820" w:hanging="705"/>
    </w:pPr>
    <w:rPr>
      <w:sz w:val="24"/>
    </w:rPr>
  </w:style>
  <w:style w:type="paragraph" w:customStyle="1" w:styleId="412">
    <w:name w:val="样式 正文缩进正文（首行缩进两字）表正文正文非缩进特点标题4段1 + 首行缩进:  2 字符"/>
    <w:basedOn w:val="a3"/>
    <w:qFormat/>
    <w:pPr>
      <w:ind w:firstLineChars="200" w:firstLine="480"/>
    </w:pPr>
  </w:style>
  <w:style w:type="paragraph" w:customStyle="1" w:styleId="aff1">
    <w:name w:val="内容标题"/>
    <w:basedOn w:val="a5"/>
    <w:qFormat/>
    <w:rPr>
      <w:rFonts w:ascii="Tahoma" w:hAnsi="Tahoma"/>
      <w:sz w:val="24"/>
    </w:rPr>
  </w:style>
  <w:style w:type="character" w:customStyle="1" w:styleId="CharChar8">
    <w:name w:val="Char Char8"/>
    <w:qFormat/>
    <w:rPr>
      <w:rFonts w:ascii="Times New Roman" w:eastAsia="宋体" w:hAnsi="Times New Roman" w:cs="Times New Roman"/>
      <w:sz w:val="28"/>
      <w:szCs w:val="20"/>
      <w:shd w:val="clear" w:color="auto" w:fill="000080"/>
    </w:rPr>
  </w:style>
  <w:style w:type="paragraph" w:customStyle="1" w:styleId="aff2">
    <w:name w:val="首行缩进"/>
    <w:basedOn w:val="a"/>
    <w:qFormat/>
    <w:pPr>
      <w:spacing w:line="360" w:lineRule="auto"/>
      <w:ind w:firstLineChars="200" w:firstLine="420"/>
    </w:pPr>
    <w:rPr>
      <w:sz w:val="21"/>
    </w:rPr>
  </w:style>
  <w:style w:type="paragraph" w:customStyle="1" w:styleId="13">
    <w:name w:val="样式1"/>
    <w:basedOn w:val="4"/>
    <w:qFormat/>
    <w:pPr>
      <w:spacing w:before="500" w:after="260" w:line="560" w:lineRule="atLeast"/>
    </w:pPr>
  </w:style>
  <w:style w:type="paragraph" w:customStyle="1" w:styleId="xl40">
    <w:name w:val="xl40"/>
    <w:basedOn w:val="a"/>
    <w:qFormat/>
    <w:pPr>
      <w:widowControl/>
      <w:pBdr>
        <w:left w:val="single" w:sz="4" w:space="0" w:color="auto"/>
        <w:right w:val="single" w:sz="4" w:space="0" w:color="auto"/>
      </w:pBdr>
      <w:spacing w:before="100" w:beforeAutospacing="1" w:after="100" w:afterAutospacing="1"/>
      <w:jc w:val="center"/>
    </w:pPr>
    <w:rPr>
      <w:rFonts w:ascii="宋体" w:hAnsi="宋体"/>
      <w:kern w:val="0"/>
      <w:sz w:val="24"/>
    </w:rPr>
  </w:style>
  <w:style w:type="paragraph" w:customStyle="1" w:styleId="20257">
    <w:name w:val="样式 样式 正文首行缩进 2 + 左  0 字符 + 首行缩进:  2.57 字符"/>
    <w:basedOn w:val="a"/>
    <w:next w:val="a"/>
    <w:qFormat/>
    <w:pPr>
      <w:adjustRightInd w:val="0"/>
      <w:snapToGrid w:val="0"/>
      <w:spacing w:after="120"/>
      <w:ind w:firstLineChars="257" w:firstLine="540"/>
    </w:pPr>
    <w:rPr>
      <w:sz w:val="21"/>
    </w:rPr>
  </w:style>
  <w:style w:type="paragraph" w:customStyle="1" w:styleId="ItemStep">
    <w:name w:val="Item Step"/>
    <w:qFormat/>
    <w:pPr>
      <w:tabs>
        <w:tab w:val="left" w:pos="1644"/>
      </w:tabs>
      <w:ind w:left="1644" w:hanging="510"/>
      <w:outlineLvl w:val="4"/>
    </w:pPr>
    <w:rPr>
      <w:rFonts w:ascii="Arial" w:eastAsia="宋体" w:hAnsi="Arial" w:cs="Times New Roman"/>
      <w:sz w:val="21"/>
    </w:rPr>
  </w:style>
  <w:style w:type="character" w:customStyle="1" w:styleId="CharChar71">
    <w:name w:val="Char Char71"/>
    <w:qFormat/>
    <w:rPr>
      <w:rFonts w:ascii="黑体" w:eastAsia="黑体" w:hAnsi="Times New Roman" w:cs="Times New Roman"/>
      <w:sz w:val="28"/>
      <w:szCs w:val="20"/>
    </w:rPr>
  </w:style>
  <w:style w:type="paragraph" w:customStyle="1" w:styleId="CharChar1">
    <w:name w:val="Char Char1"/>
    <w:basedOn w:val="a"/>
    <w:qFormat/>
    <w:pPr>
      <w:widowControl/>
      <w:spacing w:after="160" w:line="240" w:lineRule="exact"/>
      <w:jc w:val="left"/>
    </w:pPr>
    <w:rPr>
      <w:rFonts w:ascii="Verdana" w:hAnsi="Verdana"/>
      <w:kern w:val="0"/>
      <w:sz w:val="20"/>
      <w:lang w:eastAsia="en-US"/>
    </w:rPr>
  </w:style>
  <w:style w:type="paragraph" w:customStyle="1" w:styleId="aff3">
    <w:name w:val="表号"/>
    <w:basedOn w:val="a"/>
    <w:qFormat/>
    <w:pPr>
      <w:tabs>
        <w:tab w:val="left" w:pos="360"/>
        <w:tab w:val="left" w:pos="648"/>
      </w:tabs>
      <w:autoSpaceDE w:val="0"/>
      <w:autoSpaceDN w:val="0"/>
      <w:adjustRightInd w:val="0"/>
      <w:spacing w:before="210" w:after="210"/>
      <w:ind w:left="425" w:hanging="137"/>
      <w:jc w:val="center"/>
    </w:pPr>
    <w:rPr>
      <w:kern w:val="0"/>
      <w:sz w:val="21"/>
      <w:lang w:eastAsia="en-US"/>
    </w:rPr>
  </w:style>
  <w:style w:type="paragraph" w:customStyle="1" w:styleId="aff4">
    <w:name w:val="缺省文本"/>
    <w:basedOn w:val="a"/>
    <w:qFormat/>
    <w:pPr>
      <w:tabs>
        <w:tab w:val="left" w:pos="1260"/>
      </w:tabs>
      <w:autoSpaceDE w:val="0"/>
      <w:autoSpaceDN w:val="0"/>
      <w:adjustRightInd w:val="0"/>
      <w:spacing w:line="360" w:lineRule="auto"/>
      <w:jc w:val="left"/>
    </w:pPr>
    <w:rPr>
      <w:kern w:val="0"/>
      <w:sz w:val="24"/>
    </w:rPr>
  </w:style>
  <w:style w:type="paragraph" w:customStyle="1" w:styleId="aff5">
    <w:name w:val="样式 宋体 五号 两端对齐 行距: 单倍行距"/>
    <w:basedOn w:val="a"/>
    <w:qFormat/>
    <w:pPr>
      <w:adjustRightInd w:val="0"/>
      <w:textAlignment w:val="baseline"/>
    </w:pPr>
    <w:rPr>
      <w:rFonts w:ascii="宋体" w:hAnsi="宋体"/>
      <w:kern w:val="0"/>
      <w:sz w:val="21"/>
    </w:rPr>
  </w:style>
  <w:style w:type="paragraph" w:customStyle="1" w:styleId="14">
    <w:name w:val="表格1"/>
    <w:basedOn w:val="a"/>
    <w:next w:val="a"/>
    <w:qFormat/>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CharCharCharCharChar">
    <w:name w:val="Char Char Char Char Char"/>
    <w:basedOn w:val="a"/>
    <w:qFormat/>
    <w:pPr>
      <w:tabs>
        <w:tab w:val="left" w:pos="425"/>
      </w:tabs>
      <w:ind w:left="425" w:hanging="425"/>
    </w:pPr>
    <w:rPr>
      <w:rFonts w:ascii="Tahoma" w:hAnsi="Tahoma"/>
      <w:sz w:val="24"/>
    </w:rPr>
  </w:style>
  <w:style w:type="paragraph" w:customStyle="1" w:styleId="37">
    <w:name w:val="样式3"/>
    <w:basedOn w:val="10"/>
    <w:next w:val="10"/>
    <w:pPr>
      <w:keepLines/>
      <w:tabs>
        <w:tab w:val="clear" w:pos="3360"/>
      </w:tabs>
      <w:adjustRightInd w:val="0"/>
      <w:spacing w:line="576" w:lineRule="auto"/>
      <w:jc w:val="both"/>
    </w:pPr>
    <w:rPr>
      <w:b/>
      <w:kern w:val="44"/>
    </w:rPr>
  </w:style>
  <w:style w:type="paragraph" w:customStyle="1" w:styleId="aff6">
    <w:name w:val="正文表格"/>
    <w:basedOn w:val="a"/>
    <w:qFormat/>
    <w:pPr>
      <w:adjustRightInd w:val="0"/>
      <w:spacing w:before="40" w:after="40"/>
    </w:pPr>
    <w:rPr>
      <w:sz w:val="24"/>
    </w:rPr>
  </w:style>
  <w:style w:type="character" w:customStyle="1" w:styleId="CharChar20">
    <w:name w:val="普通文字 Char Char2"/>
    <w:qFormat/>
    <w:rPr>
      <w:rFonts w:ascii="宋体" w:eastAsia="宋体" w:hAnsi="Courier New" w:cs="Times New Roman"/>
      <w:szCs w:val="20"/>
    </w:rPr>
  </w:style>
  <w:style w:type="paragraph" w:customStyle="1" w:styleId="Note">
    <w:name w:val="Note"/>
    <w:basedOn w:val="a"/>
    <w:qFormat/>
    <w:pPr>
      <w:pBdr>
        <w:top w:val="single" w:sz="12" w:space="3" w:color="auto"/>
        <w:bottom w:val="single" w:sz="12" w:space="3" w:color="auto"/>
      </w:pBdr>
      <w:spacing w:line="360" w:lineRule="auto"/>
    </w:pPr>
    <w:rPr>
      <w:sz w:val="24"/>
    </w:rPr>
  </w:style>
  <w:style w:type="paragraph" w:customStyle="1" w:styleId="CharCharCharCharCharChar1Char">
    <w:name w:val="Char Char Char Char Char Char1 Char"/>
    <w:basedOn w:val="a"/>
    <w:qFormat/>
    <w:pPr>
      <w:widowControl/>
      <w:spacing w:after="160" w:line="240" w:lineRule="exact"/>
      <w:jc w:val="left"/>
    </w:pPr>
    <w:rPr>
      <w:rFonts w:ascii="Verdana" w:hAnsi="Verdana"/>
      <w:kern w:val="0"/>
      <w:sz w:val="21"/>
      <w:lang w:eastAsia="en-US"/>
    </w:rPr>
  </w:style>
  <w:style w:type="paragraph" w:customStyle="1" w:styleId="320">
    <w:name w:val="标题3——2"/>
    <w:basedOn w:val="3"/>
    <w:next w:val="af5"/>
    <w:qFormat/>
    <w:pPr>
      <w:tabs>
        <w:tab w:val="left" w:pos="1280"/>
        <w:tab w:val="right" w:leader="dot" w:pos="8777"/>
      </w:tabs>
      <w:spacing w:beforeLines="100" w:after="0" w:line="240" w:lineRule="auto"/>
      <w:ind w:left="851" w:hanging="851"/>
      <w:jc w:val="both"/>
      <w:outlineLvl w:val="9"/>
    </w:pPr>
    <w:rPr>
      <w:rFonts w:ascii="黑体" w:eastAsia="黑体" w:hAnsi="宋体"/>
      <w:sz w:val="30"/>
    </w:rPr>
  </w:style>
  <w:style w:type="character" w:customStyle="1" w:styleId="CharChar61">
    <w:name w:val="Char Char61"/>
    <w:rPr>
      <w:rFonts w:ascii="宋体" w:eastAsia="宋体" w:hAnsi="宋体" w:cs="Times New Roman"/>
      <w:sz w:val="24"/>
      <w:szCs w:val="20"/>
    </w:rPr>
  </w:style>
  <w:style w:type="character" w:customStyle="1" w:styleId="CharChar0">
    <w:name w:val="Char Char"/>
    <w:qFormat/>
    <w:rPr>
      <w:rFonts w:ascii="宋体" w:eastAsia="宋体" w:hAnsi="宋体"/>
      <w:kern w:val="2"/>
      <w:sz w:val="24"/>
      <w:lang w:val="en-US" w:eastAsia="zh-CN" w:bidi="ar-SA"/>
    </w:rPr>
  </w:style>
  <w:style w:type="paragraph" w:customStyle="1" w:styleId="INFeature">
    <w:name w:val="IN Feature"/>
    <w:next w:val="INStep"/>
    <w:pPr>
      <w:keepNext/>
      <w:keepLines/>
      <w:spacing w:before="240" w:after="240"/>
      <w:outlineLvl w:val="7"/>
    </w:pPr>
    <w:rPr>
      <w:rFonts w:ascii="Arial" w:eastAsia="黑体" w:hAnsi="Arial" w:cs="Times New Roman"/>
      <w:sz w:val="21"/>
    </w:rPr>
  </w:style>
  <w:style w:type="paragraph" w:customStyle="1" w:styleId="INStep">
    <w:name w:val="IN Step"/>
    <w:basedOn w:val="a"/>
    <w:pPr>
      <w:keepLines/>
      <w:widowControl/>
      <w:tabs>
        <w:tab w:val="left" w:pos="1134"/>
      </w:tabs>
      <w:spacing w:before="80" w:after="80" w:line="300" w:lineRule="auto"/>
      <w:ind w:left="1134" w:hanging="907"/>
      <w:outlineLvl w:val="8"/>
    </w:pPr>
    <w:rPr>
      <w:rFonts w:ascii="Arial" w:hAnsi="Arial"/>
      <w:kern w:val="0"/>
      <w:sz w:val="21"/>
    </w:rPr>
  </w:style>
  <w:style w:type="paragraph" w:customStyle="1" w:styleId="aff7">
    <w:name w:val="标题无"/>
    <w:basedOn w:val="a"/>
    <w:pPr>
      <w:spacing w:line="360" w:lineRule="auto"/>
    </w:pPr>
    <w:rPr>
      <w:sz w:val="24"/>
    </w:rPr>
  </w:style>
  <w:style w:type="paragraph" w:customStyle="1" w:styleId="45">
    <w:name w:val="样式4"/>
    <w:basedOn w:val="4"/>
    <w:pPr>
      <w:adjustRightInd w:val="0"/>
      <w:snapToGrid w:val="0"/>
      <w:spacing w:before="280" w:line="374" w:lineRule="auto"/>
      <w:ind w:left="0" w:firstLine="0"/>
    </w:pPr>
  </w:style>
  <w:style w:type="paragraph" w:customStyle="1" w:styleId="aff8">
    <w:name w:val="摘要"/>
    <w:basedOn w:val="a"/>
    <w:next w:val="2"/>
    <w:pPr>
      <w:spacing w:line="360" w:lineRule="auto"/>
    </w:pPr>
    <w:rPr>
      <w:rFonts w:eastAsia="黑体"/>
      <w:sz w:val="20"/>
    </w:rPr>
  </w:style>
  <w:style w:type="paragraph" w:customStyle="1" w:styleId="TableHeading">
    <w:name w:val="Table Heading"/>
    <w:pPr>
      <w:keepNext/>
      <w:snapToGrid w:val="0"/>
      <w:spacing w:before="80" w:after="80"/>
      <w:jc w:val="center"/>
    </w:pPr>
    <w:rPr>
      <w:rFonts w:ascii="Arial" w:eastAsia="黑体" w:hAnsi="Arial" w:cs="Times New Roman"/>
      <w:sz w:val="18"/>
    </w:rPr>
  </w:style>
  <w:style w:type="paragraph" w:customStyle="1" w:styleId="CharCharCharCharChar0">
    <w:name w:val="文档正文 Char Char Char Char Char"/>
    <w:basedOn w:val="a"/>
    <w:qFormat/>
    <w:pPr>
      <w:adjustRightInd w:val="0"/>
      <w:spacing w:line="440" w:lineRule="exact"/>
      <w:ind w:firstLine="420"/>
      <w:textAlignment w:val="baseline"/>
    </w:pPr>
    <w:rPr>
      <w:rFonts w:ascii="Arial Narrow" w:hAnsi="Arial Narrow"/>
      <w:kern w:val="0"/>
      <w:sz w:val="24"/>
    </w:rPr>
  </w:style>
  <w:style w:type="paragraph" w:customStyle="1" w:styleId="aff9">
    <w:name w:val="没有缩进（为图形使用）"/>
    <w:basedOn w:val="a"/>
    <w:pPr>
      <w:spacing w:before="120" w:after="120" w:line="360" w:lineRule="auto"/>
    </w:pPr>
    <w:rPr>
      <w:sz w:val="24"/>
    </w:rPr>
  </w:style>
  <w:style w:type="paragraph" w:customStyle="1" w:styleId="28">
    <w:name w:val="样式2"/>
    <w:basedOn w:val="4"/>
    <w:pPr>
      <w:spacing w:line="400" w:lineRule="exact"/>
      <w:jc w:val="center"/>
      <w:outlineLvl w:val="0"/>
    </w:pPr>
    <w:rPr>
      <w:b w:val="0"/>
      <w:sz w:val="44"/>
    </w:rPr>
  </w:style>
  <w:style w:type="paragraph" w:customStyle="1" w:styleId="xl23">
    <w:name w:val="xl23"/>
    <w:basedOn w:val="a"/>
    <w:qFormat/>
    <w:pPr>
      <w:widowControl/>
      <w:spacing w:before="100" w:beforeAutospacing="1" w:after="100" w:afterAutospacing="1" w:line="360" w:lineRule="auto"/>
      <w:textAlignment w:val="top"/>
    </w:pPr>
    <w:rPr>
      <w:kern w:val="0"/>
      <w:sz w:val="24"/>
    </w:rPr>
  </w:style>
  <w:style w:type="paragraph" w:customStyle="1" w:styleId="CharCharChar">
    <w:name w:val="Char Char Char"/>
    <w:basedOn w:val="a"/>
    <w:qFormat/>
    <w:rPr>
      <w:rFonts w:ascii="Tahoma" w:hAnsi="Tahoma"/>
      <w:sz w:val="24"/>
    </w:rPr>
  </w:style>
  <w:style w:type="paragraph" w:customStyle="1" w:styleId="29">
    <w:name w:val="正文字缩2字"/>
    <w:basedOn w:val="a"/>
    <w:qFormat/>
    <w:pPr>
      <w:spacing w:before="60" w:after="60" w:line="360" w:lineRule="auto"/>
      <w:ind w:leftChars="200" w:left="200" w:firstLineChars="200" w:firstLine="200"/>
    </w:pPr>
    <w:rPr>
      <w:sz w:val="24"/>
    </w:rPr>
  </w:style>
  <w:style w:type="paragraph" w:customStyle="1" w:styleId="ParaCharCharCharCharCharCharChar">
    <w:name w:val="默认段落字体 Para Char Char Char Char Char Char Char"/>
    <w:basedOn w:val="a"/>
    <w:rPr>
      <w:rFonts w:ascii="Tahoma" w:hAnsi="Tahoma"/>
      <w:sz w:val="24"/>
    </w:rPr>
  </w:style>
  <w:style w:type="paragraph" w:customStyle="1" w:styleId="affa">
    <w:name w:val="章标题"/>
    <w:next w:val="a"/>
    <w:pPr>
      <w:spacing w:beforeLines="50" w:afterLines="50"/>
      <w:jc w:val="both"/>
      <w:outlineLvl w:val="1"/>
    </w:pPr>
    <w:rPr>
      <w:rFonts w:ascii="黑体" w:eastAsia="黑体" w:hAnsi="Times New Roman" w:cs="Times New Roman"/>
      <w:sz w:val="24"/>
    </w:rPr>
  </w:style>
  <w:style w:type="paragraph" w:customStyle="1" w:styleId="2a">
    <w:name w:val="附录2"/>
    <w:basedOn w:val="a"/>
    <w:next w:val="a"/>
    <w:pPr>
      <w:tabs>
        <w:tab w:val="left" w:pos="420"/>
        <w:tab w:val="left" w:pos="624"/>
      </w:tabs>
      <w:ind w:left="420" w:hanging="420"/>
      <w:outlineLvl w:val="1"/>
    </w:pPr>
    <w:rPr>
      <w:rFonts w:ascii="黑体" w:eastAsia="黑体" w:hAnsi="黑体"/>
      <w:b/>
      <w:sz w:val="32"/>
    </w:rPr>
  </w:style>
  <w:style w:type="paragraph" w:customStyle="1" w:styleId="affb">
    <w:name w:val="È±Ê¡ÎÄ±¾"/>
    <w:basedOn w:val="a"/>
    <w:pPr>
      <w:widowControl/>
      <w:overflowPunct w:val="0"/>
      <w:autoSpaceDE w:val="0"/>
      <w:autoSpaceDN w:val="0"/>
      <w:adjustRightInd w:val="0"/>
      <w:jc w:val="left"/>
      <w:textAlignment w:val="baseline"/>
    </w:pPr>
    <w:rPr>
      <w:kern w:val="0"/>
      <w:sz w:val="24"/>
    </w:rPr>
  </w:style>
  <w:style w:type="paragraph" w:customStyle="1" w:styleId="affc">
    <w:name w:val="样式 宋体 五号 行距: 单倍行距"/>
    <w:basedOn w:val="a"/>
    <w:qFormat/>
    <w:pPr>
      <w:adjustRightInd w:val="0"/>
      <w:jc w:val="left"/>
    </w:pPr>
    <w:rPr>
      <w:rFonts w:ascii="宋体" w:hAnsi="宋体"/>
      <w:kern w:val="0"/>
      <w:sz w:val="21"/>
    </w:rPr>
  </w:style>
  <w:style w:type="paragraph" w:customStyle="1" w:styleId="affd">
    <w:name w:val="表头样式"/>
    <w:basedOn w:val="a"/>
    <w:pPr>
      <w:autoSpaceDE w:val="0"/>
      <w:autoSpaceDN w:val="0"/>
      <w:adjustRightInd w:val="0"/>
      <w:spacing w:line="360" w:lineRule="auto"/>
      <w:jc w:val="left"/>
    </w:pPr>
    <w:rPr>
      <w:b/>
      <w:kern w:val="0"/>
      <w:sz w:val="21"/>
    </w:rPr>
  </w:style>
  <w:style w:type="paragraph" w:customStyle="1" w:styleId="affe">
    <w:name w:val="普通正文"/>
    <w:basedOn w:val="a"/>
    <w:qFormat/>
    <w:pPr>
      <w:adjustRightInd w:val="0"/>
      <w:spacing w:before="120" w:after="120" w:line="360" w:lineRule="auto"/>
      <w:ind w:firstLine="480"/>
      <w:jc w:val="left"/>
      <w:textAlignment w:val="baseline"/>
    </w:pPr>
    <w:rPr>
      <w:rFonts w:ascii="Arial" w:hAnsi="Arial"/>
      <w:kern w:val="0"/>
      <w:sz w:val="24"/>
    </w:rPr>
  </w:style>
  <w:style w:type="paragraph" w:customStyle="1" w:styleId="afff">
    <w:name w:val="图标"/>
    <w:basedOn w:val="a"/>
    <w:next w:val="a"/>
    <w:qFormat/>
    <w:pPr>
      <w:tabs>
        <w:tab w:val="left" w:pos="420"/>
        <w:tab w:val="left" w:pos="567"/>
        <w:tab w:val="left" w:pos="720"/>
      </w:tabs>
      <w:autoSpaceDE w:val="0"/>
      <w:autoSpaceDN w:val="0"/>
      <w:adjustRightInd w:val="0"/>
      <w:snapToGrid w:val="0"/>
      <w:spacing w:before="120" w:after="120" w:line="320" w:lineRule="atLeast"/>
      <w:ind w:left="420" w:hanging="420"/>
      <w:jc w:val="center"/>
      <w:textAlignment w:val="baseline"/>
    </w:pPr>
    <w:rPr>
      <w:rFonts w:eastAsia="仿宋_GB2312"/>
      <w:kern w:val="0"/>
      <w:sz w:val="24"/>
    </w:rPr>
  </w:style>
  <w:style w:type="paragraph" w:customStyle="1" w:styleId="605">
    <w:name w:val="样式 标题 6第五层条 + 三号 段前: 0.5 行"/>
    <w:basedOn w:val="6"/>
    <w:qFormat/>
    <w:pPr>
      <w:widowControl/>
      <w:adjustRightInd/>
      <w:snapToGrid/>
      <w:spacing w:beforeLines="50"/>
      <w:jc w:val="left"/>
    </w:pPr>
    <w:rPr>
      <w:snapToGrid w:val="0"/>
      <w:kern w:val="24"/>
      <w:sz w:val="28"/>
    </w:rPr>
  </w:style>
  <w:style w:type="paragraph" w:customStyle="1" w:styleId="Title-Date">
    <w:name w:val="Title - Date"/>
    <w:basedOn w:val="af3"/>
    <w:next w:val="a"/>
    <w:qFormat/>
    <w:pPr>
      <w:spacing w:before="240" w:after="720"/>
    </w:pPr>
    <w:rPr>
      <w:sz w:val="28"/>
    </w:rPr>
  </w:style>
  <w:style w:type="paragraph" w:customStyle="1" w:styleId="afff0">
    <w:name w:val="文章正文"/>
    <w:basedOn w:val="a"/>
    <w:pPr>
      <w:ind w:firstLineChars="200" w:firstLine="560"/>
    </w:pPr>
    <w:rPr>
      <w:rFonts w:ascii="仿宋_GB2312" w:eastAsia="仿宋_GB2312" w:hAnsi="宋体"/>
      <w:color w:val="000000"/>
    </w:rPr>
  </w:style>
  <w:style w:type="paragraph" w:customStyle="1" w:styleId="afff1">
    <w:name w:val="操作步骤"/>
    <w:basedOn w:val="a"/>
    <w:qFormat/>
    <w:pPr>
      <w:tabs>
        <w:tab w:val="left" w:pos="425"/>
      </w:tabs>
      <w:autoSpaceDE w:val="0"/>
      <w:autoSpaceDN w:val="0"/>
      <w:adjustRightInd w:val="0"/>
      <w:snapToGrid w:val="0"/>
      <w:spacing w:line="40" w:lineRule="atLeast"/>
      <w:ind w:left="425" w:hanging="425"/>
      <w:textAlignment w:val="bottom"/>
    </w:pPr>
    <w:rPr>
      <w:rFonts w:ascii="昆仑楷体" w:eastAsia="楷体_GB2312"/>
      <w:kern w:val="0"/>
      <w:sz w:val="21"/>
    </w:rPr>
  </w:style>
  <w:style w:type="paragraph" w:customStyle="1" w:styleId="CharCharCharCharCharChar">
    <w:name w:val="Char Char 字元 字元 字元 Char Char Char Char"/>
    <w:basedOn w:val="a"/>
    <w:qFormat/>
    <w:pPr>
      <w:adjustRightInd w:val="0"/>
      <w:spacing w:line="360" w:lineRule="auto"/>
    </w:pPr>
    <w:rPr>
      <w:kern w:val="0"/>
      <w:sz w:val="24"/>
    </w:rPr>
  </w:style>
  <w:style w:type="paragraph" w:customStyle="1" w:styleId="xl27">
    <w:name w:val="xl27"/>
    <w:basedOn w:val="a"/>
    <w:pPr>
      <w:widowControl/>
      <w:pBdr>
        <w:left w:val="single" w:sz="8" w:space="0" w:color="auto"/>
        <w:bottom w:val="single" w:sz="4" w:space="0" w:color="auto"/>
        <w:right w:val="single" w:sz="4" w:space="0" w:color="auto"/>
      </w:pBdr>
      <w:spacing w:before="100" w:beforeAutospacing="1" w:after="100" w:afterAutospacing="1"/>
      <w:jc w:val="center"/>
      <w:textAlignment w:val="center"/>
    </w:pPr>
    <w:rPr>
      <w:rFonts w:ascii="宋体" w:hAnsi="宋体"/>
      <w:kern w:val="0"/>
      <w:sz w:val="21"/>
    </w:rPr>
  </w:style>
  <w:style w:type="paragraph" w:customStyle="1" w:styleId="Title-Revision">
    <w:name w:val="Title - Revision"/>
    <w:basedOn w:val="af3"/>
    <w:qFormat/>
    <w:pPr>
      <w:spacing w:before="720"/>
    </w:pPr>
  </w:style>
  <w:style w:type="paragraph" w:customStyle="1" w:styleId="52">
    <w:name w:val="标题5"/>
    <w:basedOn w:val="a"/>
    <w:qFormat/>
    <w:pPr>
      <w:tabs>
        <w:tab w:val="left" w:pos="0"/>
      </w:tabs>
      <w:autoSpaceDE w:val="0"/>
      <w:autoSpaceDN w:val="0"/>
      <w:adjustRightInd w:val="0"/>
      <w:snapToGrid w:val="0"/>
      <w:spacing w:line="320" w:lineRule="atLeast"/>
    </w:pPr>
    <w:rPr>
      <w:rFonts w:ascii="宋体"/>
      <w:kern w:val="0"/>
      <w:sz w:val="21"/>
    </w:rPr>
  </w:style>
  <w:style w:type="paragraph" w:customStyle="1" w:styleId="afff2">
    <w:name w:val="简单回函地址"/>
    <w:basedOn w:val="a"/>
    <w:qFormat/>
    <w:pPr>
      <w:adjustRightInd w:val="0"/>
      <w:snapToGrid w:val="0"/>
      <w:spacing w:line="360" w:lineRule="auto"/>
    </w:pPr>
    <w:rPr>
      <w:sz w:val="24"/>
    </w:rPr>
  </w:style>
  <w:style w:type="paragraph" w:customStyle="1" w:styleId="xl53">
    <w:name w:val="xl53"/>
    <w:basedOn w:val="a"/>
    <w:qFormat/>
    <w:pPr>
      <w:widowControl/>
      <w:pBdr>
        <w:left w:val="single" w:sz="4" w:space="0" w:color="auto"/>
        <w:bottom w:val="single" w:sz="4" w:space="0" w:color="auto"/>
      </w:pBdr>
      <w:spacing w:before="100" w:beforeAutospacing="1" w:after="100" w:afterAutospacing="1"/>
      <w:jc w:val="center"/>
      <w:textAlignment w:val="center"/>
    </w:pPr>
    <w:rPr>
      <w:rFonts w:ascii="宋体" w:hAnsi="宋体"/>
      <w:kern w:val="0"/>
      <w:sz w:val="24"/>
    </w:rPr>
  </w:style>
  <w:style w:type="paragraph" w:customStyle="1" w:styleId="Char1CharCharChar">
    <w:name w:val="Char1 Char Char Char"/>
    <w:basedOn w:val="a"/>
    <w:qFormat/>
    <w:rPr>
      <w:rFonts w:ascii="Tahoma" w:hAnsi="Tahoma"/>
      <w:sz w:val="24"/>
    </w:rPr>
  </w:style>
  <w:style w:type="character" w:customStyle="1" w:styleId="CharChar51">
    <w:name w:val="Char Char51"/>
    <w:qFormat/>
    <w:rPr>
      <w:rFonts w:ascii="Times New Roman" w:eastAsia="宋体" w:hAnsi="Times New Roman" w:cs="Times New Roman"/>
      <w:sz w:val="16"/>
      <w:szCs w:val="20"/>
    </w:rPr>
  </w:style>
  <w:style w:type="paragraph" w:customStyle="1" w:styleId="afff3">
    <w:name w:val="项目"/>
    <w:basedOn w:val="a"/>
    <w:qFormat/>
    <w:pPr>
      <w:tabs>
        <w:tab w:val="left" w:pos="1280"/>
      </w:tabs>
      <w:spacing w:before="120" w:after="120" w:line="360" w:lineRule="auto"/>
      <w:ind w:left="-7" w:firstLine="567"/>
      <w:jc w:val="left"/>
      <w:textAlignment w:val="baseline"/>
    </w:pPr>
    <w:rPr>
      <w:rFonts w:ascii="宋体"/>
      <w:kern w:val="0"/>
      <w:sz w:val="24"/>
    </w:rPr>
  </w:style>
  <w:style w:type="paragraph" w:customStyle="1" w:styleId="CharCharCharChar">
    <w:name w:val="文档正文 Char Char Char Char"/>
    <w:basedOn w:val="a"/>
    <w:qFormat/>
    <w:pPr>
      <w:adjustRightInd w:val="0"/>
      <w:spacing w:line="440" w:lineRule="exact"/>
      <w:ind w:firstLine="420"/>
      <w:textAlignment w:val="baseline"/>
    </w:pPr>
    <w:rPr>
      <w:rFonts w:ascii="Arial Narrow" w:hAnsi="Arial Narrow"/>
      <w:kern w:val="0"/>
      <w:sz w:val="24"/>
    </w:rPr>
  </w:style>
  <w:style w:type="paragraph" w:customStyle="1" w:styleId="Charf0">
    <w:name w:val="Char"/>
    <w:basedOn w:val="a"/>
    <w:qFormat/>
    <w:pPr>
      <w:spacing w:line="240" w:lineRule="atLeast"/>
      <w:ind w:left="420" w:firstLine="420"/>
    </w:pPr>
    <w:rPr>
      <w:kern w:val="0"/>
      <w:sz w:val="21"/>
    </w:rPr>
  </w:style>
  <w:style w:type="paragraph" w:customStyle="1" w:styleId="afff4">
    <w:name w:val="标准正文"/>
    <w:basedOn w:val="a9"/>
    <w:qFormat/>
    <w:pPr>
      <w:spacing w:before="60" w:after="60" w:line="360" w:lineRule="auto"/>
      <w:ind w:leftChars="0" w:left="0" w:firstLine="482"/>
    </w:pPr>
    <w:rPr>
      <w:rFonts w:ascii="Arial" w:hAnsi="Arial"/>
      <w:sz w:val="24"/>
    </w:rPr>
  </w:style>
  <w:style w:type="paragraph" w:customStyle="1" w:styleId="TableContents">
    <w:name w:val="Table Contents"/>
    <w:basedOn w:val="a8"/>
    <w:qFormat/>
    <w:pPr>
      <w:suppressAutoHyphens/>
      <w:spacing w:after="0"/>
      <w:jc w:val="left"/>
    </w:pPr>
    <w:rPr>
      <w:rFonts w:eastAsia="Times New Roman"/>
      <w:kern w:val="0"/>
      <w:sz w:val="24"/>
    </w:rPr>
  </w:style>
  <w:style w:type="paragraph" w:customStyle="1" w:styleId="2b">
    <w:name w:val="标题2"/>
    <w:basedOn w:val="2"/>
    <w:qFormat/>
    <w:pPr>
      <w:keepNext w:val="0"/>
      <w:keepLines w:val="0"/>
      <w:ind w:firstLineChars="196" w:firstLine="574"/>
      <w:outlineLvl w:val="9"/>
    </w:pPr>
    <w:rPr>
      <w:b/>
      <w:spacing w:val="6"/>
      <w:u w:val="single"/>
    </w:rPr>
  </w:style>
  <w:style w:type="paragraph" w:customStyle="1" w:styleId="1xz">
    <w:name w:val="样式1xz"/>
    <w:basedOn w:val="a"/>
    <w:qFormat/>
    <w:pPr>
      <w:tabs>
        <w:tab w:val="left" w:pos="1050"/>
        <w:tab w:val="right" w:leader="dot" w:pos="8296"/>
      </w:tabs>
    </w:pPr>
    <w:rPr>
      <w:caps/>
      <w:spacing w:val="20"/>
      <w:sz w:val="24"/>
    </w:rPr>
  </w:style>
  <w:style w:type="paragraph" w:customStyle="1" w:styleId="220">
    <w:name w:val="样式 正文首行缩进 2 + 首行缩进:  2 字符"/>
    <w:basedOn w:val="a"/>
    <w:qFormat/>
    <w:pPr>
      <w:tabs>
        <w:tab w:val="left" w:pos="987"/>
      </w:tabs>
      <w:adjustRightInd w:val="0"/>
      <w:snapToGrid w:val="0"/>
      <w:spacing w:line="360" w:lineRule="auto"/>
      <w:ind w:left="987" w:hanging="420"/>
    </w:pPr>
    <w:rPr>
      <w:rFonts w:ascii="Arial" w:hAnsi="Arial"/>
      <w:b/>
      <w:sz w:val="24"/>
    </w:rPr>
  </w:style>
  <w:style w:type="paragraph" w:customStyle="1" w:styleId="CSS1Char">
    <w:name w:val="CSS1级正文 Char"/>
    <w:basedOn w:val="a8"/>
    <w:qFormat/>
    <w:pPr>
      <w:adjustRightInd w:val="0"/>
      <w:snapToGrid w:val="0"/>
      <w:spacing w:after="0" w:line="360" w:lineRule="auto"/>
      <w:ind w:firstLine="480"/>
    </w:pPr>
    <w:rPr>
      <w:sz w:val="24"/>
    </w:rPr>
  </w:style>
  <w:style w:type="paragraph" w:customStyle="1" w:styleId="15">
    <w:name w:val="附录1"/>
    <w:basedOn w:val="a"/>
    <w:next w:val="a"/>
    <w:qFormat/>
    <w:pPr>
      <w:tabs>
        <w:tab w:val="left" w:pos="1304"/>
      </w:tabs>
      <w:ind w:left="425" w:hanging="425"/>
      <w:outlineLvl w:val="0"/>
    </w:pPr>
    <w:rPr>
      <w:rFonts w:ascii="黑体" w:eastAsia="黑体" w:hAnsi="黑体"/>
      <w:b/>
      <w:sz w:val="44"/>
    </w:rPr>
  </w:style>
  <w:style w:type="paragraph" w:customStyle="1" w:styleId="afff5">
    <w:name w:val="表头文本"/>
    <w:qFormat/>
    <w:pPr>
      <w:jc w:val="center"/>
    </w:pPr>
    <w:rPr>
      <w:rFonts w:ascii="Arial" w:eastAsia="宋体" w:hAnsi="Arial" w:cs="Times New Roman"/>
      <w:b/>
      <w:sz w:val="21"/>
    </w:rPr>
  </w:style>
  <w:style w:type="paragraph" w:customStyle="1" w:styleId="afff6">
    <w:name w:val="段落正文"/>
    <w:basedOn w:val="a"/>
    <w:qFormat/>
    <w:pPr>
      <w:spacing w:beforeLines="50" w:line="360" w:lineRule="auto"/>
      <w:ind w:firstLineChars="200" w:firstLine="200"/>
    </w:pPr>
    <w:rPr>
      <w:spacing w:val="2"/>
      <w:sz w:val="24"/>
    </w:rPr>
  </w:style>
  <w:style w:type="paragraph" w:customStyle="1" w:styleId="afff7">
    <w:name w:val="可研正文"/>
    <w:basedOn w:val="a8"/>
    <w:qFormat/>
    <w:pPr>
      <w:adjustRightInd w:val="0"/>
      <w:snapToGrid w:val="0"/>
      <w:spacing w:after="0" w:line="440" w:lineRule="exact"/>
      <w:ind w:firstLine="567"/>
    </w:pPr>
    <w:rPr>
      <w:rFonts w:ascii="仿宋_GB2312" w:eastAsia="仿宋_GB2312"/>
    </w:rPr>
  </w:style>
  <w:style w:type="paragraph" w:customStyle="1" w:styleId="afff8">
    <w:name w:val="二级列表"/>
    <w:basedOn w:val="afff6"/>
    <w:next w:val="afff6"/>
    <w:qFormat/>
    <w:pPr>
      <w:tabs>
        <w:tab w:val="left" w:pos="2120"/>
      </w:tabs>
      <w:ind w:firstLineChars="0" w:firstLine="0"/>
    </w:pPr>
    <w:rPr>
      <w:b/>
    </w:rPr>
  </w:style>
  <w:style w:type="paragraph" w:customStyle="1" w:styleId="Char1CharCharChar2">
    <w:name w:val="Char1 Char Char Char2"/>
    <w:basedOn w:val="a"/>
    <w:qFormat/>
    <w:rPr>
      <w:rFonts w:ascii="Tahoma" w:hAnsi="Tahoma"/>
      <w:sz w:val="21"/>
    </w:rPr>
  </w:style>
  <w:style w:type="paragraph" w:customStyle="1" w:styleId="16">
    <w:name w:val="文本1"/>
    <w:basedOn w:val="a"/>
    <w:qFormat/>
    <w:pPr>
      <w:adjustRightInd w:val="0"/>
      <w:spacing w:line="312" w:lineRule="atLeast"/>
      <w:jc w:val="center"/>
      <w:textAlignment w:val="baseline"/>
    </w:pPr>
    <w:rPr>
      <w:kern w:val="0"/>
      <w:sz w:val="18"/>
    </w:rPr>
  </w:style>
  <w:style w:type="paragraph" w:customStyle="1" w:styleId="1Heading0SectionHeadPIM1H1h11stlevell11H1">
    <w:name w:val="样式 标题 1章标题Heading 0Section HeadPIM 1H1h11st levell11H1..."/>
    <w:basedOn w:val="10"/>
    <w:qFormat/>
    <w:pPr>
      <w:keepLines/>
      <w:pageBreakBefore/>
      <w:tabs>
        <w:tab w:val="left" w:pos="432"/>
      </w:tabs>
      <w:autoSpaceDE w:val="0"/>
      <w:autoSpaceDN w:val="0"/>
      <w:adjustRightInd w:val="0"/>
      <w:spacing w:line="578" w:lineRule="atLeast"/>
      <w:jc w:val="both"/>
      <w:textAlignment w:val="bottom"/>
    </w:pPr>
    <w:rPr>
      <w:rFonts w:ascii="宋体" w:hAnsi="宋体"/>
      <w:b/>
      <w:kern w:val="44"/>
      <w:sz w:val="36"/>
    </w:rPr>
  </w:style>
  <w:style w:type="character" w:customStyle="1" w:styleId="CharChar41">
    <w:name w:val="Char Char41"/>
    <w:qFormat/>
    <w:rPr>
      <w:rFonts w:ascii="Times New Roman" w:eastAsia="宋体" w:hAnsi="Times New Roman" w:cs="Times New Roman"/>
      <w:sz w:val="18"/>
      <w:szCs w:val="20"/>
    </w:rPr>
  </w:style>
  <w:style w:type="paragraph" w:customStyle="1" w:styleId="afff9">
    <w:name w:val="文档正文"/>
    <w:basedOn w:val="a"/>
    <w:qFormat/>
    <w:pPr>
      <w:adjustRightInd w:val="0"/>
      <w:snapToGrid w:val="0"/>
      <w:spacing w:line="440" w:lineRule="exact"/>
      <w:ind w:firstLine="567"/>
      <w:textAlignment w:val="baseline"/>
    </w:pPr>
    <w:rPr>
      <w:rFonts w:ascii="Arial Narrow" w:hAnsi="Arial Narrow"/>
      <w:kern w:val="0"/>
      <w:sz w:val="24"/>
    </w:rPr>
  </w:style>
  <w:style w:type="character" w:customStyle="1" w:styleId="CharChar31">
    <w:name w:val="Char Char31"/>
    <w:qFormat/>
    <w:rPr>
      <w:rFonts w:ascii="宋体" w:eastAsia="宋体" w:hAnsi="Times New Roman" w:cs="Times New Roman"/>
      <w:sz w:val="28"/>
      <w:szCs w:val="20"/>
    </w:rPr>
  </w:style>
  <w:style w:type="paragraph" w:customStyle="1" w:styleId="151">
    <w:name w:val="样式 行距: 1.5 倍行距1"/>
    <w:basedOn w:val="a"/>
    <w:qFormat/>
    <w:pPr>
      <w:snapToGrid w:val="0"/>
    </w:pPr>
    <w:rPr>
      <w:sz w:val="21"/>
    </w:rPr>
  </w:style>
  <w:style w:type="paragraph" w:customStyle="1" w:styleId="afffa">
    <w:name w:val="_"/>
    <w:basedOn w:val="a"/>
    <w:qFormat/>
    <w:pPr>
      <w:adjustRightInd w:val="0"/>
      <w:spacing w:line="360" w:lineRule="auto"/>
      <w:ind w:left="480" w:firstLineChars="200" w:firstLine="200"/>
      <w:textAlignment w:val="baseline"/>
    </w:pPr>
    <w:rPr>
      <w:kern w:val="0"/>
      <w:sz w:val="24"/>
    </w:rPr>
  </w:style>
  <w:style w:type="paragraph" w:customStyle="1" w:styleId="38">
    <w:name w:val="附录3"/>
    <w:basedOn w:val="a"/>
    <w:next w:val="a"/>
    <w:qFormat/>
    <w:pPr>
      <w:tabs>
        <w:tab w:val="left" w:pos="851"/>
      </w:tabs>
      <w:ind w:left="425" w:hanging="425"/>
      <w:outlineLvl w:val="2"/>
    </w:pPr>
    <w:rPr>
      <w:rFonts w:eastAsia="黑体"/>
      <w:b/>
      <w:sz w:val="32"/>
    </w:rPr>
  </w:style>
  <w:style w:type="paragraph" w:customStyle="1" w:styleId="0740">
    <w:name w:val="样式 首行缩进:  0.74 厘米"/>
    <w:basedOn w:val="a"/>
    <w:qFormat/>
    <w:pPr>
      <w:spacing w:line="360" w:lineRule="auto"/>
      <w:ind w:firstLine="420"/>
    </w:pPr>
    <w:rPr>
      <w:sz w:val="24"/>
    </w:rPr>
  </w:style>
  <w:style w:type="paragraph" w:customStyle="1" w:styleId="CharChar1CharCharCharCharCharCharCharCharCharCharCharCharCharChar">
    <w:name w:val="Char Char1 Char Char Char Char Char Char Char Char Char Char Char Char Char Char"/>
    <w:basedOn w:val="a"/>
    <w:qFormat/>
    <w:pPr>
      <w:widowControl/>
      <w:spacing w:after="160" w:line="240" w:lineRule="exact"/>
      <w:jc w:val="left"/>
    </w:pPr>
    <w:rPr>
      <w:rFonts w:ascii="Verdana" w:hAnsi="Verdana"/>
      <w:kern w:val="0"/>
      <w:sz w:val="20"/>
      <w:lang w:eastAsia="en-US"/>
    </w:rPr>
  </w:style>
  <w:style w:type="paragraph" w:customStyle="1" w:styleId="afffb">
    <w:name w:val="表格文本"/>
    <w:qFormat/>
    <w:pPr>
      <w:tabs>
        <w:tab w:val="decimal" w:pos="0"/>
      </w:tabs>
    </w:pPr>
    <w:rPr>
      <w:rFonts w:ascii="Arial" w:eastAsia="宋体" w:hAnsi="Arial" w:cs="Times New Roman"/>
      <w:sz w:val="21"/>
    </w:rPr>
  </w:style>
  <w:style w:type="paragraph" w:customStyle="1" w:styleId="content">
    <w:name w:val="content"/>
    <w:basedOn w:val="a"/>
    <w:qFormat/>
    <w:pPr>
      <w:widowControl/>
      <w:spacing w:before="100" w:beforeAutospacing="1" w:after="100" w:afterAutospacing="1" w:line="280" w:lineRule="atLeast"/>
      <w:ind w:firstLine="375"/>
      <w:jc w:val="left"/>
    </w:pPr>
    <w:rPr>
      <w:rFonts w:ascii="宋体" w:hAnsi="宋体"/>
      <w:color w:val="000000"/>
      <w:kern w:val="0"/>
      <w:sz w:val="18"/>
    </w:rPr>
  </w:style>
  <w:style w:type="character" w:customStyle="1" w:styleId="CharChar211">
    <w:name w:val="Char Char211"/>
    <w:qFormat/>
    <w:rPr>
      <w:rFonts w:ascii="Times New Roman" w:eastAsia="宋体" w:hAnsi="Times New Roman" w:cs="Times New Roman"/>
      <w:sz w:val="28"/>
      <w:szCs w:val="20"/>
    </w:rPr>
  </w:style>
  <w:style w:type="paragraph" w:customStyle="1" w:styleId="211">
    <w:name w:val="正文文本 21"/>
    <w:basedOn w:val="a"/>
    <w:qFormat/>
    <w:pPr>
      <w:adjustRightInd w:val="0"/>
      <w:spacing w:before="120" w:line="360" w:lineRule="auto"/>
      <w:ind w:firstLine="480"/>
      <w:textAlignment w:val="baseline"/>
    </w:pPr>
    <w:rPr>
      <w:sz w:val="24"/>
    </w:rPr>
  </w:style>
  <w:style w:type="paragraph" w:customStyle="1" w:styleId="afffc">
    <w:name w:val="图片文字"/>
    <w:basedOn w:val="a"/>
    <w:qFormat/>
    <w:pPr>
      <w:spacing w:line="240" w:lineRule="atLeast"/>
      <w:jc w:val="center"/>
    </w:pPr>
    <w:rPr>
      <w:sz w:val="21"/>
    </w:rPr>
  </w:style>
  <w:style w:type="character" w:customStyle="1" w:styleId="CharChar131">
    <w:name w:val="Char Char131"/>
    <w:qFormat/>
    <w:rPr>
      <w:rFonts w:ascii="Times New Roman" w:eastAsia="宋体" w:hAnsi="Times New Roman" w:cs="Times New Roman"/>
      <w:sz w:val="24"/>
      <w:szCs w:val="20"/>
    </w:rPr>
  </w:style>
  <w:style w:type="paragraph" w:customStyle="1" w:styleId="46">
    <w:name w:val="附录4"/>
    <w:basedOn w:val="a"/>
    <w:next w:val="a"/>
    <w:qFormat/>
    <w:pPr>
      <w:widowControl/>
      <w:tabs>
        <w:tab w:val="left" w:pos="1134"/>
      </w:tabs>
      <w:spacing w:line="300" w:lineRule="auto"/>
      <w:ind w:left="1361" w:hanging="1361"/>
      <w:outlineLvl w:val="3"/>
    </w:pPr>
    <w:rPr>
      <w:rFonts w:ascii="Arial" w:eastAsia="黑体" w:hAnsi="Arial"/>
      <w:kern w:val="0"/>
    </w:rPr>
  </w:style>
  <w:style w:type="paragraph" w:customStyle="1" w:styleId="TableTextCharChar">
    <w:name w:val="Table Text Char Char"/>
    <w:qFormat/>
    <w:pPr>
      <w:snapToGrid w:val="0"/>
      <w:spacing w:before="80" w:after="80"/>
    </w:pPr>
    <w:rPr>
      <w:rFonts w:ascii="Arial" w:eastAsia="宋体" w:hAnsi="Arial" w:cs="Times New Roman"/>
      <w:kern w:val="2"/>
      <w:sz w:val="18"/>
    </w:rPr>
  </w:style>
  <w:style w:type="paragraph" w:customStyle="1" w:styleId="221">
    <w:name w:val="样式 样式 首行缩进:  2 字符 + 首行缩进:  2 字符"/>
    <w:basedOn w:val="a"/>
    <w:qFormat/>
    <w:pPr>
      <w:spacing w:line="360" w:lineRule="auto"/>
      <w:ind w:firstLineChars="200" w:firstLine="480"/>
    </w:pPr>
    <w:rPr>
      <w:sz w:val="24"/>
    </w:rPr>
  </w:style>
  <w:style w:type="paragraph" w:customStyle="1" w:styleId="afffd">
    <w:name w:val="列表项目"/>
    <w:basedOn w:val="a"/>
    <w:qFormat/>
    <w:pPr>
      <w:tabs>
        <w:tab w:val="left" w:pos="420"/>
        <w:tab w:val="left" w:pos="980"/>
      </w:tabs>
      <w:spacing w:line="288" w:lineRule="auto"/>
      <w:ind w:leftChars="200" w:left="840" w:hangingChars="200" w:hanging="420"/>
    </w:pPr>
    <w:rPr>
      <w:sz w:val="21"/>
    </w:rPr>
  </w:style>
  <w:style w:type="paragraph" w:customStyle="1" w:styleId="StyleHeading3h3Heading3-oldLevel3HeadH3level3PIM3se">
    <w:name w:val="Style Heading 3h3Heading 3 - oldLevel 3 HeadH3level_3PIM 3se..."/>
    <w:basedOn w:val="3"/>
    <w:qFormat/>
    <w:pPr>
      <w:tabs>
        <w:tab w:val="left" w:pos="709"/>
      </w:tabs>
      <w:ind w:left="709" w:hanging="709"/>
      <w:jc w:val="both"/>
    </w:pPr>
    <w:rPr>
      <w:sz w:val="32"/>
    </w:rPr>
  </w:style>
  <w:style w:type="paragraph" w:customStyle="1" w:styleId="afffe">
    <w:name w:val="编号正文"/>
    <w:basedOn w:val="afff9"/>
    <w:qFormat/>
    <w:pPr>
      <w:snapToGrid/>
      <w:spacing w:line="360" w:lineRule="auto"/>
      <w:ind w:left="1407" w:hanging="1047"/>
      <w:jc w:val="left"/>
    </w:pPr>
    <w:rPr>
      <w:rFonts w:eastAsia="仿宋_GB2312"/>
    </w:rPr>
  </w:style>
  <w:style w:type="paragraph" w:customStyle="1" w:styleId="17">
    <w:name w:val="正文1"/>
    <w:basedOn w:val="a"/>
    <w:qFormat/>
    <w:pPr>
      <w:spacing w:line="300" w:lineRule="auto"/>
      <w:ind w:firstLineChars="200" w:firstLine="200"/>
    </w:pPr>
    <w:rPr>
      <w:sz w:val="24"/>
    </w:rPr>
  </w:style>
  <w:style w:type="paragraph" w:customStyle="1" w:styleId="18">
    <w:name w:val="1.正文"/>
    <w:basedOn w:val="a"/>
    <w:qFormat/>
    <w:pPr>
      <w:spacing w:line="360" w:lineRule="auto"/>
      <w:ind w:leftChars="225" w:left="540" w:firstLineChars="225" w:firstLine="540"/>
    </w:pPr>
    <w:rPr>
      <w:sz w:val="24"/>
    </w:rPr>
  </w:style>
  <w:style w:type="paragraph" w:customStyle="1" w:styleId="Char10">
    <w:name w:val="Char1"/>
    <w:basedOn w:val="a"/>
    <w:qFormat/>
    <w:rPr>
      <w:sz w:val="21"/>
    </w:rPr>
  </w:style>
  <w:style w:type="paragraph" w:customStyle="1" w:styleId="affff">
    <w:name w:val="图例"/>
    <w:basedOn w:val="a"/>
    <w:qFormat/>
    <w:pPr>
      <w:spacing w:before="120" w:after="120" w:line="360" w:lineRule="auto"/>
      <w:jc w:val="center"/>
    </w:pPr>
    <w:rPr>
      <w:rFonts w:eastAsia="仿宋_GB2312"/>
      <w:b/>
      <w:sz w:val="24"/>
    </w:rPr>
  </w:style>
  <w:style w:type="paragraph" w:customStyle="1" w:styleId="19">
    <w:name w:val="文本框样式1"/>
    <w:basedOn w:val="a"/>
    <w:qFormat/>
    <w:pPr>
      <w:adjustRightInd w:val="0"/>
      <w:snapToGrid w:val="0"/>
      <w:spacing w:before="60" w:line="180" w:lineRule="exact"/>
      <w:jc w:val="center"/>
    </w:pPr>
    <w:rPr>
      <w:sz w:val="21"/>
    </w:rPr>
  </w:style>
  <w:style w:type="paragraph" w:customStyle="1" w:styleId="00">
    <w:name w:val="00"/>
    <w:basedOn w:val="a"/>
    <w:qFormat/>
    <w:pPr>
      <w:autoSpaceDE w:val="0"/>
      <w:autoSpaceDN w:val="0"/>
      <w:adjustRightInd w:val="0"/>
      <w:jc w:val="left"/>
    </w:pPr>
    <w:rPr>
      <w:rFonts w:ascii="黑体" w:eastAsia="黑体"/>
      <w:b/>
      <w:kern w:val="0"/>
      <w:sz w:val="20"/>
    </w:rPr>
  </w:style>
  <w:style w:type="paragraph" w:customStyle="1" w:styleId="1a">
    <w:name w:val="首行缩进 1"/>
    <w:basedOn w:val="a"/>
    <w:qFormat/>
    <w:pPr>
      <w:spacing w:after="120" w:line="360" w:lineRule="auto"/>
      <w:ind w:firstLineChars="200" w:firstLine="200"/>
    </w:pPr>
    <w:rPr>
      <w:sz w:val="24"/>
    </w:rPr>
  </w:style>
  <w:style w:type="paragraph" w:customStyle="1" w:styleId="FigureDescription">
    <w:name w:val="Figure Description"/>
    <w:next w:val="a"/>
    <w:qFormat/>
    <w:pPr>
      <w:snapToGrid w:val="0"/>
      <w:spacing w:before="80" w:after="320"/>
      <w:ind w:left="1134"/>
      <w:jc w:val="center"/>
    </w:pPr>
    <w:rPr>
      <w:rFonts w:ascii="Arial" w:eastAsia="黑体" w:hAnsi="Arial" w:cs="Times New Roman"/>
      <w:sz w:val="18"/>
    </w:rPr>
  </w:style>
  <w:style w:type="paragraph" w:customStyle="1" w:styleId="style1">
    <w:name w:val="style1"/>
    <w:basedOn w:val="a"/>
    <w:qFormat/>
    <w:pPr>
      <w:widowControl/>
      <w:spacing w:before="100" w:beforeAutospacing="1" w:after="100" w:afterAutospacing="1"/>
      <w:jc w:val="left"/>
    </w:pPr>
    <w:rPr>
      <w:rFonts w:ascii="宋体" w:hAnsi="宋体"/>
      <w:kern w:val="0"/>
      <w:sz w:val="21"/>
    </w:rPr>
  </w:style>
  <w:style w:type="paragraph" w:customStyle="1" w:styleId="1b">
    <w:name w:val="小标题 1"/>
    <w:basedOn w:val="a"/>
    <w:qFormat/>
    <w:pPr>
      <w:autoSpaceDE w:val="0"/>
      <w:autoSpaceDN w:val="0"/>
      <w:adjustRightInd w:val="0"/>
      <w:spacing w:line="360" w:lineRule="atLeast"/>
    </w:pPr>
    <w:rPr>
      <w:rFonts w:ascii="文鼎粗黑" w:eastAsia="文鼎粗黑"/>
      <w:kern w:val="0"/>
      <w:sz w:val="22"/>
    </w:rPr>
  </w:style>
  <w:style w:type="paragraph" w:customStyle="1" w:styleId="Char30">
    <w:name w:val="Char3"/>
    <w:basedOn w:val="a"/>
    <w:qFormat/>
    <w:pPr>
      <w:widowControl/>
      <w:spacing w:line="400" w:lineRule="exact"/>
      <w:jc w:val="center"/>
    </w:pPr>
    <w:rPr>
      <w:sz w:val="24"/>
    </w:rPr>
  </w:style>
  <w:style w:type="paragraph" w:customStyle="1" w:styleId="Charf1">
    <w:name w:val="正文格式 Char"/>
    <w:basedOn w:val="a"/>
    <w:qFormat/>
    <w:pPr>
      <w:widowControl/>
      <w:adjustRightInd w:val="0"/>
      <w:spacing w:line="440" w:lineRule="atLeast"/>
      <w:ind w:firstLine="510"/>
      <w:textAlignment w:val="baseline"/>
    </w:pPr>
    <w:rPr>
      <w:kern w:val="0"/>
      <w:sz w:val="24"/>
    </w:rPr>
  </w:style>
  <w:style w:type="paragraph" w:customStyle="1" w:styleId="CharCharCharCharCharCharCharCharCharCharCharCharChar">
    <w:name w:val="Char Char Char Char Char Char Char Char Char Char Char Char Char"/>
    <w:basedOn w:val="a"/>
    <w:qFormat/>
    <w:pPr>
      <w:widowControl/>
      <w:spacing w:after="160" w:line="240" w:lineRule="exact"/>
      <w:jc w:val="left"/>
    </w:pPr>
    <w:rPr>
      <w:rFonts w:ascii="Verdana" w:eastAsia="仿宋_GB2312" w:hAnsi="Verdana"/>
      <w:kern w:val="0"/>
      <w:sz w:val="24"/>
      <w:lang w:eastAsia="en-US"/>
    </w:rPr>
  </w:style>
  <w:style w:type="paragraph" w:customStyle="1" w:styleId="bt">
    <w:name w:val="bt"/>
    <w:basedOn w:val="a"/>
    <w:next w:val="a8"/>
    <w:qFormat/>
    <w:pPr>
      <w:overflowPunct w:val="0"/>
      <w:autoSpaceDE w:val="0"/>
      <w:autoSpaceDN w:val="0"/>
      <w:adjustRightInd w:val="0"/>
      <w:snapToGrid w:val="0"/>
      <w:spacing w:before="100" w:after="100" w:line="240" w:lineRule="atLeast"/>
      <w:ind w:left="2880" w:hanging="360"/>
      <w:textAlignment w:val="baseline"/>
    </w:pPr>
    <w:rPr>
      <w:rFonts w:ascii="宋体"/>
      <w:kern w:val="0"/>
      <w:sz w:val="20"/>
    </w:rPr>
  </w:style>
  <w:style w:type="paragraph" w:customStyle="1" w:styleId="CharCharCharCharCharCharChar">
    <w:name w:val="Char Char Char Char Char Char Char"/>
    <w:basedOn w:val="a5"/>
    <w:qFormat/>
    <w:rPr>
      <w:rFonts w:ascii="宋体" w:hAnsi="Tahoma"/>
    </w:rPr>
  </w:style>
  <w:style w:type="paragraph" w:customStyle="1" w:styleId="affff0">
    <w:name w:val="正文（首行不缩进）"/>
    <w:basedOn w:val="a"/>
    <w:qFormat/>
    <w:pPr>
      <w:autoSpaceDE w:val="0"/>
      <w:autoSpaceDN w:val="0"/>
      <w:adjustRightInd w:val="0"/>
      <w:spacing w:line="360" w:lineRule="auto"/>
      <w:jc w:val="left"/>
    </w:pPr>
    <w:rPr>
      <w:kern w:val="0"/>
      <w:sz w:val="21"/>
    </w:rPr>
  </w:style>
  <w:style w:type="paragraph" w:customStyle="1" w:styleId="affff1">
    <w:name w:val="表格内文字"/>
    <w:basedOn w:val="ab"/>
    <w:qFormat/>
    <w:pPr>
      <w:snapToGrid/>
      <w:spacing w:line="240" w:lineRule="auto"/>
    </w:pPr>
    <w:rPr>
      <w:color w:val="000000"/>
      <w:lang w:val="en-GB"/>
    </w:rPr>
  </w:style>
  <w:style w:type="paragraph" w:customStyle="1" w:styleId="ItemList">
    <w:name w:val="Item List"/>
    <w:qFormat/>
    <w:pPr>
      <w:tabs>
        <w:tab w:val="left" w:pos="1644"/>
      </w:tabs>
      <w:spacing w:line="300" w:lineRule="auto"/>
      <w:ind w:left="1644" w:hanging="510"/>
      <w:jc w:val="both"/>
    </w:pPr>
    <w:rPr>
      <w:rFonts w:ascii="Arial" w:eastAsia="宋体" w:hAnsi="Arial" w:cs="Times New Roman"/>
      <w:sz w:val="21"/>
    </w:rPr>
  </w:style>
  <w:style w:type="paragraph" w:customStyle="1" w:styleId="PullQuote">
    <w:name w:val="Pull Quote"/>
    <w:basedOn w:val="a"/>
    <w:qFormat/>
    <w:pPr>
      <w:pBdr>
        <w:top w:val="single" w:sz="18" w:space="12" w:color="auto"/>
        <w:left w:val="single" w:sz="6" w:space="12" w:color="FFFFFF"/>
        <w:bottom w:val="single" w:sz="6" w:space="12" w:color="auto"/>
        <w:right w:val="single" w:sz="6" w:space="12" w:color="FFFFFF"/>
      </w:pBdr>
      <w:shd w:val="pct10" w:color="auto" w:fill="auto"/>
      <w:spacing w:before="120" w:after="240" w:line="288" w:lineRule="auto"/>
      <w:ind w:left="144" w:right="144"/>
      <w:jc w:val="center"/>
    </w:pPr>
    <w:rPr>
      <w:b/>
      <w:i/>
      <w:sz w:val="24"/>
    </w:rPr>
  </w:style>
  <w:style w:type="paragraph" w:customStyle="1" w:styleId="tabletext0">
    <w:name w:val="tabletext"/>
    <w:basedOn w:val="a"/>
    <w:qFormat/>
    <w:pPr>
      <w:widowControl/>
      <w:spacing w:before="100" w:beforeAutospacing="1" w:after="100" w:afterAutospacing="1"/>
      <w:jc w:val="left"/>
    </w:pPr>
    <w:rPr>
      <w:rFonts w:ascii="宋体" w:hAnsi="宋体" w:cs="宋体"/>
      <w:kern w:val="0"/>
      <w:sz w:val="24"/>
      <w:szCs w:val="24"/>
    </w:rPr>
  </w:style>
  <w:style w:type="paragraph" w:customStyle="1" w:styleId="affff2">
    <w:name w:val="表文字"/>
    <w:qFormat/>
    <w:rPr>
      <w:rFonts w:ascii="宋体" w:eastAsia="宋体" w:hAnsi="Times New Roman" w:cs="Times New Roman"/>
      <w:kern w:val="2"/>
    </w:rPr>
  </w:style>
  <w:style w:type="paragraph" w:customStyle="1" w:styleId="CharChar1Char">
    <w:name w:val="Char Char1 Char"/>
    <w:basedOn w:val="a"/>
    <w:qFormat/>
    <w:rPr>
      <w:rFonts w:ascii="Tahoma" w:hAnsi="Tahoma"/>
      <w:sz w:val="24"/>
      <w:szCs w:val="24"/>
    </w:rPr>
  </w:style>
  <w:style w:type="paragraph" w:customStyle="1" w:styleId="1c">
    <w:name w:val="1"/>
    <w:basedOn w:val="a"/>
    <w:qFormat/>
    <w:rPr>
      <w:rFonts w:ascii="Tahoma" w:hAnsi="Tahoma"/>
      <w:sz w:val="24"/>
    </w:rPr>
  </w:style>
  <w:style w:type="paragraph" w:customStyle="1" w:styleId="CharCharCharCharCharCharChar2">
    <w:name w:val="Char Char Char Char Char Char Char2"/>
    <w:basedOn w:val="a"/>
    <w:qFormat/>
    <w:pPr>
      <w:widowControl/>
      <w:spacing w:after="160" w:line="240" w:lineRule="exact"/>
      <w:jc w:val="left"/>
    </w:pPr>
    <w:rPr>
      <w:rFonts w:ascii="Verdana" w:eastAsia="仿宋_GB2312" w:hAnsi="Verdana"/>
      <w:kern w:val="0"/>
      <w:sz w:val="24"/>
      <w:lang w:eastAsia="en-US"/>
    </w:rPr>
  </w:style>
  <w:style w:type="paragraph" w:customStyle="1" w:styleId="ParaCharCharCharCharCharCharCharCharChar1CharCharCharChar">
    <w:name w:val="默认段落字体 Para Char Char Char Char Char Char Char Char Char1 Char Char Char Char"/>
    <w:basedOn w:val="a"/>
    <w:qFormat/>
    <w:rPr>
      <w:rFonts w:ascii="Tahoma" w:hAnsi="Tahoma"/>
      <w:sz w:val="24"/>
    </w:rPr>
  </w:style>
  <w:style w:type="character" w:customStyle="1" w:styleId="Charf2">
    <w:name w:val="小 Char"/>
    <w:qFormat/>
    <w:rPr>
      <w:rFonts w:ascii="宋体" w:eastAsia="宋体" w:hAnsi="Courier New"/>
      <w:kern w:val="2"/>
      <w:sz w:val="21"/>
      <w:lang w:val="en-US" w:eastAsia="zh-CN" w:bidi="ar-SA"/>
    </w:rPr>
  </w:style>
  <w:style w:type="paragraph" w:customStyle="1" w:styleId="CharCharCharChar0">
    <w:name w:val="Char Char Char Char"/>
    <w:basedOn w:val="a"/>
    <w:qFormat/>
    <w:pPr>
      <w:pageBreakBefore/>
      <w:widowControl/>
      <w:spacing w:after="160" w:line="240" w:lineRule="exact"/>
      <w:jc w:val="left"/>
    </w:pPr>
    <w:rPr>
      <w:rFonts w:ascii="Verdana" w:hAnsi="Verdana"/>
      <w:kern w:val="0"/>
      <w:sz w:val="20"/>
      <w:lang w:eastAsia="en-US"/>
    </w:rPr>
  </w:style>
  <w:style w:type="paragraph" w:customStyle="1" w:styleId="affff3">
    <w:name w:val="文字"/>
    <w:basedOn w:val="a"/>
    <w:qFormat/>
    <w:pPr>
      <w:tabs>
        <w:tab w:val="left" w:pos="8520"/>
      </w:tabs>
      <w:spacing w:line="312" w:lineRule="auto"/>
      <w:ind w:right="-210" w:firstLine="556"/>
    </w:pPr>
    <w:rPr>
      <w:rFonts w:ascii="宋体"/>
    </w:rPr>
  </w:style>
  <w:style w:type="character" w:customStyle="1" w:styleId="Charf3">
    <w:name w:val="文字 Char"/>
    <w:qFormat/>
    <w:rPr>
      <w:rFonts w:ascii="宋体" w:eastAsia="宋体" w:hAnsi="Times New Roman" w:cs="Times New Roman"/>
      <w:sz w:val="28"/>
      <w:szCs w:val="20"/>
    </w:rPr>
  </w:style>
  <w:style w:type="paragraph" w:customStyle="1" w:styleId="CharChar1CharCharCharCharCharCharCharChar">
    <w:name w:val="Char Char1 Char Char Char Char Char Char Char Char"/>
    <w:basedOn w:val="a"/>
    <w:qFormat/>
    <w:pPr>
      <w:widowControl/>
      <w:spacing w:after="160" w:line="240" w:lineRule="exact"/>
      <w:jc w:val="left"/>
    </w:pPr>
    <w:rPr>
      <w:rFonts w:ascii="Verdana" w:hAnsi="Verdana"/>
      <w:kern w:val="0"/>
      <w:sz w:val="20"/>
      <w:lang w:eastAsia="en-US"/>
    </w:rPr>
  </w:style>
  <w:style w:type="character" w:customStyle="1" w:styleId="Char11">
    <w:name w:val="页脚 Char1"/>
    <w:qFormat/>
    <w:rPr>
      <w:kern w:val="2"/>
      <w:sz w:val="18"/>
    </w:rPr>
  </w:style>
  <w:style w:type="paragraph" w:customStyle="1" w:styleId="a10">
    <w:name w:val="a1"/>
    <w:basedOn w:val="a"/>
    <w:qFormat/>
    <w:pPr>
      <w:widowControl/>
      <w:spacing w:before="100" w:beforeAutospacing="1" w:after="100" w:afterAutospacing="1"/>
      <w:jc w:val="left"/>
    </w:pPr>
    <w:rPr>
      <w:rFonts w:ascii="宋体" w:hAnsi="宋体" w:cs="宋体"/>
      <w:kern w:val="0"/>
      <w:sz w:val="24"/>
      <w:szCs w:val="24"/>
    </w:rPr>
  </w:style>
  <w:style w:type="character" w:customStyle="1" w:styleId="nw1">
    <w:name w:val="nw1"/>
    <w:qFormat/>
    <w:rPr>
      <w:sz w:val="21"/>
      <w:szCs w:val="21"/>
    </w:rPr>
  </w:style>
  <w:style w:type="paragraph" w:customStyle="1" w:styleId="xl29">
    <w:name w:val="xl29"/>
    <w:basedOn w:val="a"/>
    <w:qFormat/>
    <w:pPr>
      <w:widowControl/>
      <w:spacing w:before="100" w:beforeAutospacing="1" w:after="100" w:afterAutospacing="1"/>
      <w:jc w:val="center"/>
      <w:textAlignment w:val="center"/>
    </w:pPr>
    <w:rPr>
      <w:rFonts w:ascii="宋体" w:hAnsi="宋体"/>
      <w:kern w:val="0"/>
      <w:sz w:val="24"/>
      <w:szCs w:val="24"/>
    </w:rPr>
  </w:style>
  <w:style w:type="paragraph" w:customStyle="1" w:styleId="affff4">
    <w:name w:val="表体"/>
    <w:basedOn w:val="a"/>
    <w:next w:val="a"/>
    <w:qFormat/>
    <w:pPr>
      <w:spacing w:line="500" w:lineRule="exact"/>
      <w:ind w:leftChars="-51" w:left="-106" w:rightChars="-51" w:right="-107" w:hanging="1"/>
      <w:jc w:val="center"/>
    </w:pPr>
    <w:rPr>
      <w:rFonts w:ascii="宋体" w:hAnsi="宋体"/>
      <w:color w:val="000000"/>
      <w:sz w:val="24"/>
      <w:szCs w:val="24"/>
    </w:rPr>
  </w:style>
  <w:style w:type="paragraph" w:customStyle="1" w:styleId="affff5">
    <w:name w:val="正文格式"/>
    <w:basedOn w:val="a"/>
    <w:qFormat/>
    <w:pPr>
      <w:widowControl/>
      <w:adjustRightInd w:val="0"/>
      <w:snapToGrid w:val="0"/>
      <w:spacing w:before="60" w:line="360" w:lineRule="auto"/>
      <w:ind w:firstLineChars="200" w:firstLine="480"/>
      <w:textAlignment w:val="baseline"/>
    </w:pPr>
    <w:rPr>
      <w:rFonts w:ascii="宋体" w:hAnsi="宋体"/>
      <w:color w:val="000000"/>
      <w:kern w:val="0"/>
      <w:sz w:val="24"/>
    </w:rPr>
  </w:style>
  <w:style w:type="paragraph" w:customStyle="1" w:styleId="affff6">
    <w:name w:val="项目符号：一级"/>
    <w:basedOn w:val="affff5"/>
    <w:next w:val="affff5"/>
    <w:qFormat/>
    <w:pPr>
      <w:tabs>
        <w:tab w:val="left" w:pos="700"/>
      </w:tabs>
      <w:spacing w:before="0"/>
      <w:ind w:left="525" w:firstLineChars="0" w:hanging="525"/>
    </w:pPr>
  </w:style>
  <w:style w:type="paragraph" w:customStyle="1" w:styleId="3Heading3-oldh3sect123BOD0H33bulletb2">
    <w:name w:val="样式 标题 3Heading 3 - oldh3sect1.2.3BOD 0H3第二层条3 bulletb2..."/>
    <w:basedOn w:val="3"/>
    <w:qFormat/>
    <w:pPr>
      <w:widowControl/>
      <w:tabs>
        <w:tab w:val="left" w:pos="1260"/>
      </w:tabs>
      <w:spacing w:before="240" w:after="120" w:line="360" w:lineRule="auto"/>
      <w:ind w:left="1260" w:hanging="420"/>
      <w:jc w:val="left"/>
    </w:pPr>
    <w:rPr>
      <w:rFonts w:ascii="仿宋_GB2312" w:eastAsia="仿宋_GB2312"/>
      <w:color w:val="000000"/>
      <w:sz w:val="30"/>
    </w:rPr>
  </w:style>
  <w:style w:type="paragraph" w:customStyle="1" w:styleId="GB23122">
    <w:name w:val="样式 仿宋_GB2312 首行缩进:  2 字符"/>
    <w:basedOn w:val="a"/>
    <w:qFormat/>
    <w:pPr>
      <w:spacing w:line="600" w:lineRule="exact"/>
      <w:ind w:firstLineChars="150" w:firstLine="420"/>
      <w:jc w:val="left"/>
    </w:pPr>
    <w:rPr>
      <w:rFonts w:ascii="仿宋_GB2312" w:eastAsia="仿宋_GB2312" w:hAnsi="Arial"/>
      <w:color w:val="000000"/>
      <w:kern w:val="0"/>
      <w:lang w:val="zh-CN"/>
    </w:rPr>
  </w:style>
  <w:style w:type="paragraph" w:customStyle="1" w:styleId="affff7">
    <w:name w:val="大纲正文"/>
    <w:basedOn w:val="a"/>
    <w:qFormat/>
    <w:pPr>
      <w:spacing w:line="360" w:lineRule="auto"/>
      <w:ind w:firstLineChars="200" w:firstLine="480"/>
    </w:pPr>
    <w:rPr>
      <w:sz w:val="24"/>
    </w:rPr>
  </w:style>
  <w:style w:type="paragraph" w:customStyle="1" w:styleId="affff8">
    <w:name w:val="图示"/>
    <w:basedOn w:val="a"/>
    <w:qFormat/>
    <w:pPr>
      <w:jc w:val="center"/>
    </w:pPr>
    <w:rPr>
      <w:rFonts w:eastAsia="楷体_GB2312"/>
      <w:b/>
      <w:szCs w:val="24"/>
    </w:rPr>
  </w:style>
  <w:style w:type="paragraph" w:customStyle="1" w:styleId="2Char3">
    <w:name w:val="正文 首行缩进:  2 字符 Char"/>
    <w:basedOn w:val="a"/>
    <w:qFormat/>
    <w:pPr>
      <w:spacing w:line="360" w:lineRule="auto"/>
      <w:ind w:firstLine="480"/>
    </w:pPr>
    <w:rPr>
      <w:sz w:val="24"/>
    </w:rPr>
  </w:style>
  <w:style w:type="character" w:customStyle="1" w:styleId="Charf4">
    <w:name w:val="首行缩进 Char"/>
    <w:qFormat/>
    <w:rPr>
      <w:rFonts w:ascii="Times New Roman" w:eastAsia="宋体" w:hAnsi="Times New Roman" w:cs="Times New Roman"/>
      <w:szCs w:val="20"/>
    </w:rPr>
  </w:style>
  <w:style w:type="paragraph" w:customStyle="1" w:styleId="affff9">
    <w:name w:val="二级条标题"/>
    <w:basedOn w:val="a"/>
    <w:next w:val="a"/>
    <w:qFormat/>
    <w:pPr>
      <w:widowControl/>
      <w:tabs>
        <w:tab w:val="left" w:pos="1260"/>
      </w:tabs>
      <w:spacing w:line="460" w:lineRule="exact"/>
      <w:ind w:left="420" w:hanging="420"/>
      <w:outlineLvl w:val="2"/>
    </w:pPr>
    <w:rPr>
      <w:rFonts w:ascii="宋体"/>
      <w:kern w:val="0"/>
    </w:rPr>
  </w:style>
  <w:style w:type="paragraph" w:customStyle="1" w:styleId="CharCharCharCharCharCharCharCharCharCharCharCharCharCharCharCharCharCharCharCharCharCharCharCharCharCharCharCharCharCharCharChar3CharCharCharCharCharChar2Char">
    <w:name w:val="Char Char Char Char Char Char Char Char Char Char Char Char Char Char Char Char Char Char Char Char Char Char Char Char Char Char Char Char Char Char Char Char3 Char Char Char Char Char Char2 Char"/>
    <w:basedOn w:val="a5"/>
    <w:qFormat/>
    <w:rPr>
      <w:rFonts w:ascii="Tahoma" w:hAnsi="Tahoma"/>
      <w:sz w:val="24"/>
      <w:szCs w:val="24"/>
    </w:rPr>
  </w:style>
  <w:style w:type="character" w:customStyle="1" w:styleId="CharChar81">
    <w:name w:val="Char Char81"/>
    <w:qFormat/>
    <w:rPr>
      <w:rFonts w:ascii="Arial" w:eastAsia="仿宋_GB2312" w:hAnsi="Arial" w:cs="Arial"/>
      <w:b/>
      <w:bCs/>
      <w:kern w:val="2"/>
      <w:sz w:val="36"/>
      <w:szCs w:val="32"/>
      <w:lang w:val="en-US" w:eastAsia="zh-CN" w:bidi="ar-SA"/>
    </w:rPr>
  </w:style>
  <w:style w:type="character" w:customStyle="1" w:styleId="CharChar13">
    <w:name w:val="Char Char13"/>
    <w:qFormat/>
    <w:rPr>
      <w:rFonts w:ascii="仿宋_GB2312" w:eastAsia="仿宋_GB2312" w:hAnsi="Times New Roman" w:cs="Times New Roman"/>
      <w:sz w:val="32"/>
      <w:szCs w:val="20"/>
    </w:rPr>
  </w:style>
  <w:style w:type="paragraph" w:customStyle="1" w:styleId="CharChar91">
    <w:name w:val="Char Char91"/>
    <w:basedOn w:val="a"/>
    <w:qFormat/>
    <w:rPr>
      <w:rFonts w:ascii="仿宋_GB2312" w:eastAsia="仿宋_GB2312"/>
      <w:b/>
      <w:sz w:val="32"/>
      <w:szCs w:val="32"/>
    </w:rPr>
  </w:style>
  <w:style w:type="character" w:customStyle="1" w:styleId="CharChar14">
    <w:name w:val="Char Char14"/>
    <w:qFormat/>
    <w:rPr>
      <w:rFonts w:ascii="Times New Roman" w:eastAsia="宋体" w:hAnsi="Times New Roman" w:cs="Times New Roman"/>
      <w:sz w:val="18"/>
      <w:szCs w:val="20"/>
    </w:rPr>
  </w:style>
  <w:style w:type="character" w:customStyle="1" w:styleId="Char12">
    <w:name w:val="页眉 Char1"/>
    <w:qFormat/>
    <w:rPr>
      <w:kern w:val="2"/>
      <w:sz w:val="18"/>
    </w:rPr>
  </w:style>
  <w:style w:type="paragraph" w:customStyle="1" w:styleId="CharCharCharCharChar1">
    <w:name w:val="Char Char Char Char Char1"/>
    <w:basedOn w:val="a"/>
    <w:qFormat/>
    <w:pPr>
      <w:tabs>
        <w:tab w:val="left" w:pos="425"/>
      </w:tabs>
      <w:ind w:left="425" w:hanging="425"/>
    </w:pPr>
    <w:rPr>
      <w:rFonts w:ascii="Tahoma" w:hAnsi="Tahoma"/>
      <w:sz w:val="24"/>
    </w:rPr>
  </w:style>
  <w:style w:type="paragraph" w:customStyle="1" w:styleId="CharCharCharCharCharChar1">
    <w:name w:val="Char Char 字元 字元 字元 Char Char Char Char1"/>
    <w:basedOn w:val="a"/>
    <w:qFormat/>
    <w:pPr>
      <w:adjustRightInd w:val="0"/>
      <w:spacing w:line="360" w:lineRule="auto"/>
    </w:pPr>
    <w:rPr>
      <w:kern w:val="0"/>
      <w:sz w:val="24"/>
    </w:rPr>
  </w:style>
  <w:style w:type="paragraph" w:customStyle="1" w:styleId="Char110">
    <w:name w:val="Char11"/>
    <w:basedOn w:val="a"/>
    <w:qFormat/>
    <w:rPr>
      <w:rFonts w:ascii="Tahoma" w:hAnsi="Tahoma"/>
      <w:sz w:val="24"/>
    </w:rPr>
  </w:style>
  <w:style w:type="paragraph" w:customStyle="1" w:styleId="ItemListinTable">
    <w:name w:val="Item List in Table"/>
    <w:qFormat/>
    <w:pPr>
      <w:numPr>
        <w:numId w:val="1"/>
      </w:numPr>
      <w:spacing w:before="40" w:after="40"/>
      <w:jc w:val="both"/>
    </w:pPr>
    <w:rPr>
      <w:rFonts w:ascii="Arial" w:eastAsia="宋体" w:hAnsi="Arial" w:cs="Arial"/>
      <w:sz w:val="18"/>
      <w:szCs w:val="18"/>
    </w:rPr>
  </w:style>
  <w:style w:type="paragraph" w:customStyle="1" w:styleId="TableTextCharCharCharCharCharChar1">
    <w:name w:val="Table Text Char Char Char Char Char Char1"/>
    <w:qFormat/>
    <w:pPr>
      <w:snapToGrid w:val="0"/>
      <w:spacing w:before="80" w:after="80"/>
    </w:pPr>
    <w:rPr>
      <w:rFonts w:ascii="Arial" w:eastAsia="宋体" w:hAnsi="Arial" w:cs="Arial"/>
      <w:sz w:val="18"/>
      <w:szCs w:val="21"/>
    </w:rPr>
  </w:style>
  <w:style w:type="character" w:customStyle="1" w:styleId="TableTextCharCharCharCharCharChar1Char">
    <w:name w:val="Table Text Char Char Char Char Char Char1 Char"/>
    <w:qFormat/>
    <w:rPr>
      <w:rFonts w:ascii="Arial" w:eastAsia="宋体" w:hAnsi="Arial" w:cs="Arial"/>
      <w:sz w:val="18"/>
      <w:szCs w:val="21"/>
      <w:lang w:val="en-US" w:eastAsia="zh-CN" w:bidi="ar-SA"/>
    </w:rPr>
  </w:style>
  <w:style w:type="paragraph" w:customStyle="1" w:styleId="ParaCharCharCharCharCharCharCharCharChar1CharCharCharCharCharCharCharCharChar2Char">
    <w:name w:val="默认段落字体 Para Char Char Char Char Char Char Char Char Char1 Char Char Char Char Char Char Char Char Char2 Char"/>
    <w:basedOn w:val="a5"/>
    <w:qFormat/>
    <w:pPr>
      <w:numPr>
        <w:numId w:val="2"/>
      </w:numPr>
      <w:spacing w:beforeLines="50" w:line="300" w:lineRule="auto"/>
    </w:pPr>
    <w:rPr>
      <w:rFonts w:ascii="Tahoma" w:hAnsi="Tahoma"/>
      <w:snapToGrid w:val="0"/>
      <w:kern w:val="0"/>
      <w:sz w:val="24"/>
      <w:szCs w:val="24"/>
    </w:rPr>
  </w:style>
  <w:style w:type="paragraph" w:customStyle="1" w:styleId="ItemListText">
    <w:name w:val="Item List Text"/>
    <w:qFormat/>
    <w:pPr>
      <w:adjustRightInd w:val="0"/>
      <w:snapToGrid w:val="0"/>
      <w:spacing w:before="80" w:after="80" w:line="240" w:lineRule="atLeast"/>
      <w:ind w:left="2126"/>
    </w:pPr>
    <w:rPr>
      <w:rFonts w:ascii="Times New Roman" w:eastAsia="宋体" w:hAnsi="Times New Roman" w:cs="Times New Roman"/>
      <w:kern w:val="2"/>
      <w:sz w:val="21"/>
      <w:szCs w:val="21"/>
    </w:rPr>
  </w:style>
  <w:style w:type="paragraph" w:customStyle="1" w:styleId="SubItemList">
    <w:name w:val="Sub Item List"/>
    <w:basedOn w:val="a"/>
    <w:qFormat/>
    <w:pPr>
      <w:widowControl/>
      <w:numPr>
        <w:numId w:val="3"/>
      </w:numPr>
      <w:topLinePunct/>
      <w:adjustRightInd w:val="0"/>
      <w:snapToGrid w:val="0"/>
      <w:spacing w:before="80" w:after="80" w:line="240" w:lineRule="atLeast"/>
      <w:jc w:val="left"/>
    </w:pPr>
    <w:rPr>
      <w:rFonts w:cs="Arial"/>
      <w:sz w:val="21"/>
      <w:szCs w:val="21"/>
    </w:rPr>
  </w:style>
  <w:style w:type="character" w:customStyle="1" w:styleId="SubItemListChar">
    <w:name w:val="Sub Item List Char"/>
    <w:qFormat/>
    <w:rPr>
      <w:rFonts w:eastAsia="宋体" w:cs="Arial"/>
      <w:kern w:val="2"/>
      <w:sz w:val="21"/>
      <w:szCs w:val="21"/>
      <w:lang w:val="en-US" w:eastAsia="zh-CN" w:bidi="ar-SA"/>
    </w:rPr>
  </w:style>
  <w:style w:type="paragraph" w:customStyle="1" w:styleId="CharCharCharChar1">
    <w:name w:val="Char Char Char Char1"/>
    <w:basedOn w:val="a"/>
    <w:qFormat/>
    <w:pPr>
      <w:tabs>
        <w:tab w:val="left" w:pos="360"/>
      </w:tabs>
      <w:ind w:firstLineChars="150" w:firstLine="420"/>
    </w:pPr>
    <w:rPr>
      <w:rFonts w:ascii="Arial" w:hAnsi="Arial" w:cs="Arial"/>
      <w:sz w:val="20"/>
    </w:rPr>
  </w:style>
  <w:style w:type="paragraph" w:customStyle="1" w:styleId="affffa">
    <w:name w:val="正文（绿盟科技）"/>
    <w:qFormat/>
    <w:pPr>
      <w:spacing w:line="300" w:lineRule="auto"/>
    </w:pPr>
    <w:rPr>
      <w:rFonts w:ascii="Arial" w:eastAsia="宋体" w:hAnsi="Arial" w:cs="Times New Roman"/>
      <w:sz w:val="21"/>
      <w:szCs w:val="21"/>
    </w:rPr>
  </w:style>
  <w:style w:type="character" w:customStyle="1" w:styleId="Charf5">
    <w:name w:val="正文（绿盟科技） Char"/>
    <w:qFormat/>
    <w:rPr>
      <w:rFonts w:ascii="Arial" w:eastAsia="宋体" w:hAnsi="Arial" w:cs="Times New Roman"/>
      <w:sz w:val="21"/>
      <w:szCs w:val="21"/>
      <w:lang w:val="en-US" w:eastAsia="zh-CN" w:bidi="ar-SA"/>
    </w:rPr>
  </w:style>
  <w:style w:type="character" w:customStyle="1" w:styleId="H3Char">
    <w:name w:val="H3 Char"/>
    <w:qFormat/>
    <w:rPr>
      <w:rFonts w:eastAsia="宋体"/>
      <w:b/>
      <w:kern w:val="2"/>
      <w:sz w:val="21"/>
      <w:lang w:val="en-US" w:eastAsia="zh-CN" w:bidi="ar-SA"/>
    </w:rPr>
  </w:style>
  <w:style w:type="paragraph" w:customStyle="1" w:styleId="1d">
    <w:name w:val="列出段落1"/>
    <w:basedOn w:val="a"/>
    <w:qFormat/>
    <w:pPr>
      <w:ind w:firstLineChars="200" w:firstLine="420"/>
    </w:pPr>
    <w:rPr>
      <w:sz w:val="21"/>
    </w:rPr>
  </w:style>
  <w:style w:type="paragraph" w:customStyle="1" w:styleId="1e">
    <w:name w:val="批注文字1"/>
    <w:basedOn w:val="a"/>
    <w:qFormat/>
    <w:pPr>
      <w:jc w:val="left"/>
    </w:pPr>
    <w:rPr>
      <w:sz w:val="21"/>
    </w:rPr>
  </w:style>
  <w:style w:type="paragraph" w:customStyle="1" w:styleId="111">
    <w:name w:val="列出段落11"/>
    <w:basedOn w:val="a"/>
    <w:qFormat/>
    <w:pPr>
      <w:ind w:firstLineChars="200" w:firstLine="420"/>
    </w:pPr>
    <w:rPr>
      <w:sz w:val="21"/>
    </w:rPr>
  </w:style>
  <w:style w:type="paragraph" w:customStyle="1" w:styleId="CharCharCharCharCharChar1Char1">
    <w:name w:val="Char Char Char Char Char Char1 Char1"/>
    <w:basedOn w:val="a"/>
    <w:qFormat/>
    <w:pPr>
      <w:widowControl/>
      <w:snapToGrid w:val="0"/>
      <w:spacing w:after="160" w:line="240" w:lineRule="exact"/>
      <w:jc w:val="left"/>
    </w:pPr>
    <w:rPr>
      <w:rFonts w:ascii="Verdana" w:eastAsia="仿宋_GB2312" w:hAnsi="Verdana"/>
      <w:kern w:val="0"/>
      <w:sz w:val="32"/>
      <w:lang w:eastAsia="en-US"/>
    </w:rPr>
  </w:style>
  <w:style w:type="paragraph" w:customStyle="1" w:styleId="wenzi">
    <w:name w:val="wenzi"/>
    <w:basedOn w:val="a"/>
    <w:qFormat/>
    <w:pPr>
      <w:widowControl/>
      <w:spacing w:before="100" w:beforeAutospacing="1" w:after="100" w:afterAutospacing="1"/>
      <w:jc w:val="left"/>
    </w:pPr>
    <w:rPr>
      <w:rFonts w:ascii="宋体" w:hAnsi="宋体" w:cs="宋体"/>
      <w:kern w:val="0"/>
      <w:sz w:val="24"/>
      <w:szCs w:val="24"/>
    </w:rPr>
  </w:style>
  <w:style w:type="paragraph" w:customStyle="1" w:styleId="1f">
    <w:name w:val="页眉1"/>
    <w:basedOn w:val="a"/>
    <w:qFormat/>
    <w:pPr>
      <w:pBdr>
        <w:bottom w:val="single" w:sz="6" w:space="1" w:color="auto"/>
      </w:pBdr>
      <w:tabs>
        <w:tab w:val="center" w:pos="4153"/>
        <w:tab w:val="right" w:pos="8306"/>
      </w:tabs>
      <w:snapToGrid w:val="0"/>
      <w:jc w:val="center"/>
    </w:pPr>
    <w:rPr>
      <w:kern w:val="0"/>
      <w:sz w:val="18"/>
      <w:szCs w:val="18"/>
    </w:rPr>
  </w:style>
  <w:style w:type="paragraph" w:customStyle="1" w:styleId="1f0">
    <w:name w:val="页脚1"/>
    <w:basedOn w:val="a"/>
    <w:qFormat/>
    <w:pPr>
      <w:tabs>
        <w:tab w:val="center" w:pos="4153"/>
        <w:tab w:val="right" w:pos="8306"/>
      </w:tabs>
      <w:snapToGrid w:val="0"/>
      <w:jc w:val="left"/>
    </w:pPr>
    <w:rPr>
      <w:kern w:val="0"/>
      <w:sz w:val="18"/>
      <w:szCs w:val="18"/>
    </w:rPr>
  </w:style>
  <w:style w:type="paragraph" w:customStyle="1" w:styleId="1f1">
    <w:name w:val="批注框文本1"/>
    <w:basedOn w:val="a"/>
    <w:qFormat/>
    <w:rPr>
      <w:sz w:val="18"/>
      <w:szCs w:val="18"/>
    </w:rPr>
  </w:style>
  <w:style w:type="paragraph" w:customStyle="1" w:styleId="1f2">
    <w:name w:val="正文缩进1"/>
    <w:basedOn w:val="a"/>
    <w:qFormat/>
    <w:pPr>
      <w:ind w:firstLine="420"/>
    </w:pPr>
    <w:rPr>
      <w:sz w:val="21"/>
      <w:szCs w:val="21"/>
    </w:rPr>
  </w:style>
  <w:style w:type="paragraph" w:customStyle="1" w:styleId="TOC1">
    <w:name w:val="TOC 标题1"/>
    <w:basedOn w:val="10"/>
    <w:next w:val="a"/>
    <w:qFormat/>
    <w:pPr>
      <w:keepLines/>
      <w:widowControl/>
      <w:tabs>
        <w:tab w:val="clear" w:pos="3360"/>
      </w:tabs>
      <w:snapToGrid/>
      <w:spacing w:line="276" w:lineRule="auto"/>
      <w:jc w:val="left"/>
      <w:outlineLvl w:val="9"/>
    </w:pPr>
    <w:rPr>
      <w:rFonts w:ascii="Cambria" w:eastAsia="宋体" w:hAnsi="Cambria"/>
      <w:b/>
      <w:bCs/>
      <w:color w:val="365F91"/>
      <w:kern w:val="0"/>
      <w:sz w:val="28"/>
      <w:szCs w:val="28"/>
    </w:rPr>
  </w:style>
  <w:style w:type="character" w:customStyle="1" w:styleId="Char20">
    <w:name w:val="页眉 Char2"/>
    <w:qFormat/>
    <w:rPr>
      <w:rFonts w:eastAsia="仿宋_GB2312"/>
      <w:kern w:val="2"/>
      <w:sz w:val="18"/>
      <w:szCs w:val="18"/>
    </w:rPr>
  </w:style>
  <w:style w:type="character" w:customStyle="1" w:styleId="Char21">
    <w:name w:val="批注框文本 Char2"/>
    <w:qFormat/>
    <w:rPr>
      <w:rFonts w:eastAsia="仿宋_GB2312"/>
      <w:kern w:val="2"/>
      <w:sz w:val="18"/>
      <w:szCs w:val="18"/>
    </w:rPr>
  </w:style>
  <w:style w:type="character" w:customStyle="1" w:styleId="black14-bord1">
    <w:name w:val="black14-bord1"/>
    <w:qFormat/>
    <w:rPr>
      <w:b/>
      <w:bCs/>
      <w:color w:val="333333"/>
      <w:sz w:val="21"/>
      <w:szCs w:val="21"/>
    </w:rPr>
  </w:style>
  <w:style w:type="paragraph" w:customStyle="1" w:styleId="2c">
    <w:name w:val="样式 首行缩进:  2 字符"/>
    <w:basedOn w:val="a"/>
    <w:qFormat/>
    <w:pPr>
      <w:spacing w:line="360" w:lineRule="auto"/>
      <w:ind w:firstLineChars="200" w:firstLine="420"/>
    </w:pPr>
    <w:rPr>
      <w:rFonts w:cs="宋体"/>
      <w:sz w:val="24"/>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a"/>
    <w:qFormat/>
    <w:pPr>
      <w:widowControl/>
      <w:spacing w:after="160" w:line="240" w:lineRule="exact"/>
      <w:jc w:val="left"/>
    </w:pPr>
    <w:rPr>
      <w:rFonts w:ascii="Verdana" w:eastAsia="仿宋_GB2312" w:hAnsi="Verdana" w:cs="Verdana"/>
      <w:kern w:val="0"/>
      <w:sz w:val="24"/>
      <w:szCs w:val="24"/>
      <w:lang w:eastAsia="en-US"/>
    </w:rPr>
  </w:style>
  <w:style w:type="paragraph" w:customStyle="1" w:styleId="pa-0">
    <w:name w:val="pa-0"/>
    <w:basedOn w:val="a"/>
    <w:qFormat/>
    <w:pPr>
      <w:widowControl/>
      <w:spacing w:line="360" w:lineRule="atLeast"/>
    </w:pPr>
    <w:rPr>
      <w:rFonts w:ascii="宋体" w:hAnsi="宋体" w:cs="宋体"/>
      <w:kern w:val="0"/>
      <w:sz w:val="24"/>
      <w:szCs w:val="24"/>
    </w:rPr>
  </w:style>
  <w:style w:type="character" w:customStyle="1" w:styleId="ca-01">
    <w:name w:val="ca-01"/>
    <w:qFormat/>
    <w:rPr>
      <w:rFonts w:ascii="宋体" w:eastAsia="宋体" w:hAnsi="宋体" w:hint="eastAsia"/>
      <w:b/>
      <w:bCs/>
      <w:spacing w:val="-20"/>
      <w:sz w:val="21"/>
      <w:szCs w:val="21"/>
    </w:rPr>
  </w:style>
  <w:style w:type="character" w:customStyle="1" w:styleId="ca-11">
    <w:name w:val="ca-11"/>
    <w:qFormat/>
    <w:rPr>
      <w:rFonts w:ascii="Times New Roman" w:hAnsi="Times New Roman" w:cs="Times New Roman" w:hint="default"/>
      <w:b/>
      <w:bCs/>
      <w:spacing w:val="-20"/>
      <w:sz w:val="21"/>
      <w:szCs w:val="21"/>
    </w:rPr>
  </w:style>
  <w:style w:type="character" w:customStyle="1" w:styleId="ca-21">
    <w:name w:val="ca-21"/>
    <w:qFormat/>
    <w:rPr>
      <w:rFonts w:ascii="Times New Roman" w:hAnsi="Times New Roman" w:cs="Times New Roman" w:hint="default"/>
      <w:sz w:val="21"/>
      <w:szCs w:val="21"/>
    </w:rPr>
  </w:style>
  <w:style w:type="character" w:customStyle="1" w:styleId="ca-31">
    <w:name w:val="ca-31"/>
    <w:qFormat/>
    <w:rPr>
      <w:rFonts w:ascii="宋体" w:eastAsia="宋体" w:hAnsi="宋体" w:hint="eastAsia"/>
      <w:sz w:val="21"/>
      <w:szCs w:val="21"/>
    </w:rPr>
  </w:style>
  <w:style w:type="paragraph" w:customStyle="1" w:styleId="text1">
    <w:name w:val="text1"/>
    <w:basedOn w:val="a"/>
    <w:pPr>
      <w:widowControl/>
      <w:spacing w:before="100" w:beforeAutospacing="1" w:after="100" w:afterAutospacing="1"/>
      <w:jc w:val="left"/>
    </w:pPr>
    <w:rPr>
      <w:rFonts w:ascii="宋体" w:hAnsi="宋体" w:cs="宋体"/>
      <w:kern w:val="0"/>
      <w:sz w:val="24"/>
      <w:szCs w:val="24"/>
    </w:rPr>
  </w:style>
  <w:style w:type="paragraph" w:customStyle="1" w:styleId="Char1CharCharCharCharCharChar1CharChar">
    <w:name w:val="Char1 Char Char Char Char Char Char1 Char Char"/>
    <w:basedOn w:val="a"/>
    <w:qFormat/>
    <w:rPr>
      <w:rFonts w:ascii="Tahoma" w:hAnsi="Tahoma" w:cs="仿宋_GB2312"/>
      <w:sz w:val="24"/>
      <w:szCs w:val="28"/>
    </w:rPr>
  </w:style>
  <w:style w:type="character" w:customStyle="1" w:styleId="style51">
    <w:name w:val="style51"/>
    <w:qFormat/>
    <w:rPr>
      <w:color w:val="FF0000"/>
      <w:sz w:val="20"/>
      <w:szCs w:val="20"/>
    </w:rPr>
  </w:style>
  <w:style w:type="character" w:customStyle="1" w:styleId="CharChar25">
    <w:name w:val="Char Char25"/>
    <w:qFormat/>
    <w:rPr>
      <w:rFonts w:ascii="宋体" w:eastAsia="宋体" w:hAnsi="宋体"/>
      <w:kern w:val="2"/>
      <w:sz w:val="28"/>
      <w:lang w:val="en-US" w:eastAsia="zh-CN" w:bidi="ar-SA"/>
    </w:rPr>
  </w:style>
  <w:style w:type="character" w:customStyle="1" w:styleId="CharChar26">
    <w:name w:val="Char Char26"/>
    <w:qFormat/>
    <w:rPr>
      <w:rFonts w:eastAsia="黑体"/>
      <w:kern w:val="2"/>
      <w:sz w:val="44"/>
      <w:lang w:val="en-US" w:eastAsia="zh-CN" w:bidi="ar-SA"/>
    </w:rPr>
  </w:style>
  <w:style w:type="character" w:customStyle="1" w:styleId="CharChar24">
    <w:name w:val="Char Char24"/>
    <w:qFormat/>
    <w:rPr>
      <w:rFonts w:eastAsia="宋体"/>
      <w:b/>
      <w:kern w:val="2"/>
      <w:sz w:val="44"/>
      <w:lang w:val="en-US" w:eastAsia="zh-CN" w:bidi="ar-SA"/>
    </w:rPr>
  </w:style>
  <w:style w:type="character" w:customStyle="1" w:styleId="CharChar23">
    <w:name w:val="Char Char23"/>
    <w:rPr>
      <w:rFonts w:ascii="Arial" w:eastAsia="黑体" w:hAnsi="Arial"/>
      <w:b/>
      <w:kern w:val="2"/>
      <w:sz w:val="28"/>
      <w:lang w:val="en-US" w:eastAsia="zh-CN" w:bidi="ar-SA"/>
    </w:rPr>
  </w:style>
  <w:style w:type="character" w:customStyle="1" w:styleId="CharChar22">
    <w:name w:val="Char Char22"/>
    <w:qFormat/>
    <w:rPr>
      <w:rFonts w:eastAsia="宋体"/>
      <w:b/>
      <w:kern w:val="2"/>
      <w:sz w:val="28"/>
      <w:lang w:val="en-US" w:eastAsia="zh-CN" w:bidi="ar-SA"/>
    </w:rPr>
  </w:style>
  <w:style w:type="character" w:customStyle="1" w:styleId="CharChar21">
    <w:name w:val="Char Char21"/>
    <w:qFormat/>
    <w:rPr>
      <w:rFonts w:ascii="Arial" w:eastAsia="黑体" w:hAnsi="Arial"/>
      <w:b/>
      <w:kern w:val="2"/>
      <w:sz w:val="24"/>
      <w:lang w:val="en-US" w:eastAsia="zh-CN" w:bidi="ar-SA"/>
    </w:rPr>
  </w:style>
  <w:style w:type="character" w:customStyle="1" w:styleId="CharChar200">
    <w:name w:val="Char Char20"/>
    <w:qFormat/>
    <w:rPr>
      <w:rFonts w:ascii="Arial" w:eastAsia="黑体" w:hAnsi="Arial"/>
      <w:b/>
      <w:kern w:val="2"/>
      <w:sz w:val="24"/>
      <w:lang w:val="en-US" w:eastAsia="zh-CN" w:bidi="ar-SA"/>
    </w:rPr>
  </w:style>
  <w:style w:type="character" w:customStyle="1" w:styleId="CharChar19">
    <w:name w:val="Char Char19"/>
    <w:qFormat/>
    <w:rPr>
      <w:rFonts w:ascii="Arial" w:eastAsia="黑体" w:hAnsi="Arial"/>
      <w:b/>
      <w:kern w:val="2"/>
      <w:sz w:val="24"/>
      <w:lang w:val="en-US" w:eastAsia="zh-CN" w:bidi="ar-SA"/>
    </w:rPr>
  </w:style>
  <w:style w:type="character" w:customStyle="1" w:styleId="CharChar18">
    <w:name w:val="Char Char18"/>
    <w:qFormat/>
    <w:rPr>
      <w:rFonts w:ascii="Arial" w:eastAsia="黑体" w:hAnsi="Arial"/>
      <w:b/>
      <w:kern w:val="2"/>
      <w:sz w:val="24"/>
      <w:lang w:val="en-US" w:eastAsia="zh-CN" w:bidi="ar-SA"/>
    </w:rPr>
  </w:style>
  <w:style w:type="character" w:customStyle="1" w:styleId="BodyTextChar">
    <w:name w:val="Body Text Char"/>
    <w:rPr>
      <w:rFonts w:ascii="仿宋_GB2312" w:eastAsia="仿宋_GB2312"/>
      <w:kern w:val="2"/>
      <w:sz w:val="32"/>
    </w:rPr>
  </w:style>
  <w:style w:type="character" w:customStyle="1" w:styleId="CharChar17">
    <w:name w:val="Char Char17"/>
    <w:qFormat/>
    <w:rPr>
      <w:rFonts w:ascii="仿宋_GB2312" w:eastAsia="仿宋_GB2312"/>
      <w:kern w:val="2"/>
      <w:sz w:val="32"/>
      <w:lang w:val="en-US" w:eastAsia="zh-CN" w:bidi="ar-SA"/>
    </w:rPr>
  </w:style>
  <w:style w:type="character" w:customStyle="1" w:styleId="TitleChara124bf6f-94e3-4746-9780-fe0ec92c0fb8">
    <w:name w:val="Title Char_a124bf6f-94e3-4746-9780-fe0ec92c0fb8"/>
    <w:qFormat/>
    <w:rPr>
      <w:rFonts w:ascii="Arial" w:eastAsia="宋体" w:hAnsi="Arial"/>
      <w:b/>
      <w:smallCaps/>
      <w:kern w:val="28"/>
      <w:sz w:val="36"/>
      <w:lang w:val="en-US" w:eastAsia="en-US"/>
    </w:rPr>
  </w:style>
  <w:style w:type="character" w:customStyle="1" w:styleId="CommentSubjectChar">
    <w:name w:val="Comment Subject Char"/>
    <w:qFormat/>
    <w:rPr>
      <w:rFonts w:eastAsia="宋体"/>
      <w:b/>
      <w:kern w:val="2"/>
      <w:sz w:val="21"/>
      <w:lang w:val="en-US" w:eastAsia="zh-CN"/>
    </w:rPr>
  </w:style>
  <w:style w:type="character" w:customStyle="1" w:styleId="FooterChara80a914f-3936-4213-8fa7-3159e7dec4b9">
    <w:name w:val="Footer Char_a80a914f-3936-4213-8fa7-3159e7dec4b9"/>
    <w:qFormat/>
    <w:rPr>
      <w:rFonts w:eastAsia="宋体"/>
      <w:kern w:val="2"/>
      <w:sz w:val="18"/>
      <w:lang w:val="en-US" w:eastAsia="zh-CN"/>
    </w:rPr>
  </w:style>
  <w:style w:type="character" w:customStyle="1" w:styleId="HeaderChar3849b9c4-2961-4b36-a3b9-89344370e171">
    <w:name w:val="Header Char_3849b9c4-2961-4b36-a3b9-89344370e171"/>
    <w:rPr>
      <w:rFonts w:eastAsia="宋体"/>
      <w:kern w:val="2"/>
      <w:sz w:val="18"/>
      <w:lang w:val="en-US" w:eastAsia="zh-CN"/>
    </w:rPr>
  </w:style>
  <w:style w:type="paragraph" w:customStyle="1" w:styleId="2110">
    <w:name w:val="正文文本缩进 211"/>
    <w:basedOn w:val="a"/>
    <w:pPr>
      <w:adjustRightInd w:val="0"/>
      <w:spacing w:before="120"/>
      <w:ind w:firstLine="420"/>
      <w:textAlignment w:val="baseline"/>
    </w:pPr>
    <w:rPr>
      <w:sz w:val="24"/>
    </w:rPr>
  </w:style>
  <w:style w:type="paragraph" w:customStyle="1" w:styleId="CharChar111">
    <w:name w:val="Char Char111"/>
    <w:basedOn w:val="a"/>
    <w:pPr>
      <w:widowControl/>
      <w:spacing w:after="160" w:line="240" w:lineRule="exact"/>
      <w:jc w:val="left"/>
    </w:pPr>
    <w:rPr>
      <w:rFonts w:ascii="Verdana" w:hAnsi="Verdana"/>
      <w:kern w:val="0"/>
      <w:sz w:val="20"/>
      <w:lang w:eastAsia="en-US"/>
    </w:rPr>
  </w:style>
  <w:style w:type="paragraph" w:customStyle="1" w:styleId="CharCharChar1">
    <w:name w:val="Char Char Char1"/>
    <w:basedOn w:val="a"/>
    <w:rPr>
      <w:rFonts w:ascii="Tahoma" w:hAnsi="Tahoma"/>
      <w:sz w:val="24"/>
    </w:rPr>
  </w:style>
  <w:style w:type="paragraph" w:customStyle="1" w:styleId="affffb">
    <w:name w:val="È¡ÀÊ¡ÎÄ¡À¾"/>
    <w:basedOn w:val="a"/>
    <w:qFormat/>
    <w:pPr>
      <w:widowControl/>
      <w:overflowPunct w:val="0"/>
      <w:autoSpaceDE w:val="0"/>
      <w:autoSpaceDN w:val="0"/>
      <w:adjustRightInd w:val="0"/>
      <w:jc w:val="left"/>
      <w:textAlignment w:val="baseline"/>
    </w:pPr>
    <w:rPr>
      <w:kern w:val="0"/>
      <w:sz w:val="24"/>
    </w:rPr>
  </w:style>
  <w:style w:type="paragraph" w:customStyle="1" w:styleId="Char1CharCharChar1">
    <w:name w:val="Char1 Char Char Char1"/>
    <w:basedOn w:val="a"/>
    <w:rPr>
      <w:rFonts w:ascii="Tahoma" w:hAnsi="Tahoma"/>
      <w:sz w:val="21"/>
    </w:rPr>
  </w:style>
  <w:style w:type="paragraph" w:customStyle="1" w:styleId="CharChar1CharCharCharCharCharCharCharCharCharCharCharCharCharChar1">
    <w:name w:val="Char Char1 Char Char Char Char Char Char Char Char Char Char Char Char Char Char1"/>
    <w:basedOn w:val="a"/>
    <w:pPr>
      <w:widowControl/>
      <w:spacing w:after="160" w:line="240" w:lineRule="exact"/>
      <w:jc w:val="left"/>
    </w:pPr>
    <w:rPr>
      <w:rFonts w:ascii="Verdana" w:hAnsi="Verdana"/>
      <w:kern w:val="0"/>
      <w:sz w:val="20"/>
      <w:lang w:eastAsia="en-US"/>
    </w:rPr>
  </w:style>
  <w:style w:type="paragraph" w:customStyle="1" w:styleId="2111">
    <w:name w:val="正文文本 211"/>
    <w:basedOn w:val="a"/>
    <w:pPr>
      <w:adjustRightInd w:val="0"/>
      <w:spacing w:before="120" w:line="360" w:lineRule="auto"/>
      <w:ind w:firstLine="480"/>
      <w:textAlignment w:val="baseline"/>
    </w:pPr>
    <w:rPr>
      <w:sz w:val="24"/>
    </w:rPr>
  </w:style>
  <w:style w:type="paragraph" w:customStyle="1" w:styleId="Char22">
    <w:name w:val="Char2"/>
    <w:basedOn w:val="a"/>
    <w:qFormat/>
    <w:pPr>
      <w:widowControl/>
      <w:spacing w:line="400" w:lineRule="exact"/>
      <w:jc w:val="center"/>
    </w:pPr>
    <w:rPr>
      <w:sz w:val="24"/>
    </w:rPr>
  </w:style>
  <w:style w:type="paragraph" w:customStyle="1" w:styleId="CharCharCharCharCharCharCharCharCharCharCharCharChar1">
    <w:name w:val="Char Char Char Char Char Char Char Char Char Char Char Char Char1"/>
    <w:basedOn w:val="a"/>
    <w:qFormat/>
    <w:pPr>
      <w:widowControl/>
      <w:spacing w:after="160" w:line="240" w:lineRule="exact"/>
      <w:jc w:val="left"/>
    </w:pPr>
    <w:rPr>
      <w:rFonts w:ascii="Verdana" w:eastAsia="仿宋_GB2312" w:hAnsi="Verdana"/>
      <w:kern w:val="0"/>
      <w:sz w:val="24"/>
      <w:lang w:eastAsia="en-US"/>
    </w:rPr>
  </w:style>
  <w:style w:type="paragraph" w:customStyle="1" w:styleId="CharChar1Char1">
    <w:name w:val="Char Char1 Char1"/>
    <w:basedOn w:val="a"/>
    <w:rPr>
      <w:rFonts w:ascii="Tahoma" w:hAnsi="Tahoma"/>
      <w:sz w:val="24"/>
      <w:szCs w:val="24"/>
    </w:rPr>
  </w:style>
  <w:style w:type="paragraph" w:customStyle="1" w:styleId="CharCharCharCharCharCharChar1">
    <w:name w:val="Char Char Char Char Char Char Char1"/>
    <w:basedOn w:val="a"/>
    <w:pPr>
      <w:widowControl/>
      <w:spacing w:after="160" w:line="240" w:lineRule="exact"/>
      <w:jc w:val="left"/>
    </w:pPr>
    <w:rPr>
      <w:rFonts w:ascii="Verdana" w:eastAsia="仿宋_GB2312" w:hAnsi="Verdana"/>
      <w:kern w:val="0"/>
      <w:sz w:val="24"/>
      <w:lang w:eastAsia="en-US"/>
    </w:rPr>
  </w:style>
  <w:style w:type="paragraph" w:customStyle="1" w:styleId="1">
    <w:name w:val="图1"/>
    <w:basedOn w:val="a"/>
    <w:next w:val="a"/>
    <w:qFormat/>
    <w:pPr>
      <w:numPr>
        <w:numId w:val="4"/>
      </w:numPr>
      <w:spacing w:beforeLines="50" w:afterLines="100" w:line="360" w:lineRule="auto"/>
      <w:ind w:left="1105" w:hanging="748"/>
      <w:jc w:val="center"/>
    </w:pPr>
    <w:rPr>
      <w:kern w:val="0"/>
      <w:sz w:val="24"/>
      <w:szCs w:val="24"/>
    </w:rPr>
  </w:style>
  <w:style w:type="paragraph" w:customStyle="1" w:styleId="0010">
    <w:name w:val="(0010)一级标题"/>
    <w:basedOn w:val="af3"/>
    <w:qFormat/>
    <w:pPr>
      <w:keepNext/>
      <w:keepLines/>
      <w:widowControl w:val="0"/>
      <w:numPr>
        <w:numId w:val="5"/>
      </w:numPr>
      <w:spacing w:before="260" w:after="260" w:line="360" w:lineRule="exact"/>
      <w:jc w:val="both"/>
      <w:outlineLvl w:val="0"/>
    </w:pPr>
    <w:rPr>
      <w:rFonts w:ascii="宋体" w:hAnsi="Cambria"/>
      <w:bCs/>
      <w:smallCaps w:val="0"/>
      <w:kern w:val="2"/>
      <w:sz w:val="21"/>
      <w:szCs w:val="32"/>
      <w:u w:val="double"/>
      <w:lang w:eastAsia="zh-CN"/>
    </w:rPr>
  </w:style>
  <w:style w:type="paragraph" w:customStyle="1" w:styleId="0410">
    <w:name w:val="(0410)列表项目符号"/>
    <w:basedOn w:val="0110"/>
    <w:qFormat/>
    <w:pPr>
      <w:numPr>
        <w:numId w:val="6"/>
      </w:numPr>
      <w:ind w:firstLineChars="0" w:firstLine="0"/>
    </w:pPr>
  </w:style>
  <w:style w:type="paragraph" w:customStyle="1" w:styleId="0110">
    <w:name w:val="(0110)正文"/>
    <w:basedOn w:val="a"/>
    <w:qFormat/>
    <w:pPr>
      <w:spacing w:line="360" w:lineRule="exact"/>
      <w:ind w:firstLineChars="200" w:firstLine="200"/>
    </w:pPr>
    <w:rPr>
      <w:rFonts w:ascii="宋体" w:hAnsi="Calibri"/>
      <w:sz w:val="21"/>
      <w:szCs w:val="22"/>
    </w:rPr>
  </w:style>
  <w:style w:type="paragraph" w:customStyle="1" w:styleId="05101">
    <w:name w:val="(0510)列表项目编号1)"/>
    <w:basedOn w:val="0110"/>
    <w:qFormat/>
    <w:pPr>
      <w:numPr>
        <w:numId w:val="7"/>
      </w:numPr>
      <w:ind w:firstLineChars="0" w:firstLine="0"/>
    </w:pPr>
  </w:style>
  <w:style w:type="paragraph" w:customStyle="1" w:styleId="05201">
    <w:name w:val="(0520)列表项目编号(1)"/>
    <w:basedOn w:val="0110"/>
    <w:qFormat/>
    <w:pPr>
      <w:numPr>
        <w:numId w:val="8"/>
      </w:numPr>
      <w:ind w:left="0" w:firstLine="420"/>
    </w:pPr>
  </w:style>
  <w:style w:type="paragraph" w:customStyle="1" w:styleId="1f3">
    <w:name w:val="无间隔1"/>
    <w:qFormat/>
    <w:pPr>
      <w:widowControl w:val="0"/>
      <w:jc w:val="both"/>
    </w:pPr>
    <w:rPr>
      <w:rFonts w:ascii="Calibri" w:eastAsia="宋体" w:hAnsi="Calibri" w:cs="Times New Roman"/>
      <w:kern w:val="2"/>
      <w:sz w:val="21"/>
      <w:szCs w:val="22"/>
    </w:rPr>
  </w:style>
  <w:style w:type="paragraph" w:customStyle="1" w:styleId="0020">
    <w:name w:val="(0020)二级标题"/>
    <w:basedOn w:val="af3"/>
    <w:qFormat/>
    <w:pPr>
      <w:keepNext/>
      <w:keepLines/>
      <w:widowControl w:val="0"/>
      <w:tabs>
        <w:tab w:val="left" w:pos="567"/>
      </w:tabs>
      <w:snapToGrid w:val="0"/>
      <w:spacing w:before="260" w:after="120" w:line="360" w:lineRule="exact"/>
      <w:ind w:left="567" w:hanging="567"/>
      <w:jc w:val="both"/>
      <w:outlineLvl w:val="1"/>
    </w:pPr>
    <w:rPr>
      <w:rFonts w:ascii="宋体" w:hAnsi="Cambria"/>
      <w:bCs/>
      <w:smallCaps w:val="0"/>
      <w:kern w:val="2"/>
      <w:sz w:val="21"/>
      <w:szCs w:val="32"/>
      <w:lang w:eastAsia="zh-CN"/>
    </w:rPr>
  </w:style>
  <w:style w:type="paragraph" w:customStyle="1" w:styleId="0030">
    <w:name w:val="(0030)三级标题"/>
    <w:basedOn w:val="af3"/>
    <w:qFormat/>
    <w:pPr>
      <w:keepNext/>
      <w:keepLines/>
      <w:widowControl w:val="0"/>
      <w:tabs>
        <w:tab w:val="left" w:pos="709"/>
      </w:tabs>
      <w:spacing w:before="260" w:after="120" w:line="360" w:lineRule="exact"/>
      <w:ind w:left="709" w:hanging="709"/>
      <w:jc w:val="both"/>
      <w:outlineLvl w:val="2"/>
    </w:pPr>
    <w:rPr>
      <w:rFonts w:ascii="宋体" w:hAnsi="Cambria"/>
      <w:bCs/>
      <w:smallCaps w:val="0"/>
      <w:kern w:val="2"/>
      <w:sz w:val="21"/>
      <w:szCs w:val="32"/>
      <w:lang w:eastAsia="zh-CN"/>
    </w:rPr>
  </w:style>
  <w:style w:type="paragraph" w:customStyle="1" w:styleId="0040">
    <w:name w:val="(0040)四级标题"/>
    <w:basedOn w:val="af3"/>
    <w:qFormat/>
    <w:pPr>
      <w:keepNext/>
      <w:keepLines/>
      <w:widowControl w:val="0"/>
      <w:tabs>
        <w:tab w:val="left" w:pos="851"/>
      </w:tabs>
      <w:spacing w:before="260" w:after="260" w:line="360" w:lineRule="exact"/>
      <w:ind w:left="851" w:hanging="851"/>
      <w:jc w:val="both"/>
      <w:outlineLvl w:val="3"/>
    </w:pPr>
    <w:rPr>
      <w:rFonts w:ascii="宋体" w:hAnsi="Cambria"/>
      <w:b w:val="0"/>
      <w:bCs/>
      <w:smallCaps w:val="0"/>
      <w:kern w:val="2"/>
      <w:sz w:val="21"/>
      <w:szCs w:val="32"/>
      <w:lang w:eastAsia="zh-CN"/>
    </w:rPr>
  </w:style>
  <w:style w:type="character" w:customStyle="1" w:styleId="apple-converted-space">
    <w:name w:val="apple-converted-space"/>
    <w:basedOn w:val="a0"/>
  </w:style>
  <w:style w:type="paragraph" w:customStyle="1" w:styleId="2d">
    <w:name w:val="样式 正文缩进 + 首行缩进:  2 字符"/>
    <w:basedOn w:val="a3"/>
    <w:qFormat/>
    <w:pPr>
      <w:widowControl/>
      <w:adjustRightInd/>
      <w:snapToGrid/>
      <w:ind w:firstLineChars="200" w:firstLine="200"/>
      <w:jc w:val="left"/>
    </w:pPr>
    <w:rPr>
      <w:rFonts w:cs="宋体"/>
      <w:kern w:val="0"/>
    </w:rPr>
  </w:style>
  <w:style w:type="paragraph" w:customStyle="1" w:styleId="2e">
    <w:name w:val="列出段落2"/>
    <w:basedOn w:val="a"/>
    <w:uiPriority w:val="34"/>
    <w:qFormat/>
    <w:pPr>
      <w:ind w:firstLineChars="200" w:firstLine="420"/>
    </w:pPr>
    <w:rPr>
      <w:rFonts w:ascii="楷体_GB2312" w:hAnsi="楷体_GB2312"/>
    </w:rPr>
  </w:style>
  <w:style w:type="character" w:customStyle="1" w:styleId="-1Char">
    <w:name w:val="彩色列表 - 强调文字颜色 1 Char"/>
    <w:uiPriority w:val="34"/>
    <w:qFormat/>
    <w:rPr>
      <w:rFonts w:ascii="Calibri" w:hAnsi="Calibri" w:cs="Calibri"/>
      <w:kern w:val="1"/>
      <w:sz w:val="21"/>
      <w:szCs w:val="22"/>
    </w:rPr>
  </w:style>
  <w:style w:type="paragraph" w:customStyle="1" w:styleId="39">
    <w:name w:val="列出段落3"/>
    <w:basedOn w:val="a"/>
    <w:uiPriority w:val="34"/>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113</TotalTime>
  <Pages>32</Pages>
  <Words>1965</Words>
  <Characters>11204</Characters>
  <Application>Microsoft Office Word</Application>
  <DocSecurity>0</DocSecurity>
  <Lines>93</Lines>
  <Paragraphs>26</Paragraphs>
  <ScaleCrop>false</ScaleCrop>
  <Company>Microsoft</Company>
  <LinksUpToDate>false</LinksUpToDate>
  <CharactersWithSpaces>13143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dc:creator>
  <cp:lastModifiedBy>Windows</cp:lastModifiedBy>
  <cp:revision>22</cp:revision>
  <dcterms:created xsi:type="dcterms:W3CDTF">2024-06-14T00:56:00Z</dcterms:created>
  <dcterms:modified xsi:type="dcterms:W3CDTF">2024-06-27T02:51:00Z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9046313245A64594A5F38464B7AACF0D_12</vt:lpwstr>
  </property>
</Properties>
</file>