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9C0" w:rsidRDefault="007449C0">
      <w:pPr>
        <w:spacing w:line="1600" w:lineRule="exact"/>
        <w:jc w:val="center"/>
        <w:outlineLvl w:val="0"/>
        <w:rPr>
          <w:rFonts w:ascii="宋体" w:hAnsi="宋体"/>
          <w:sz w:val="120"/>
          <w:szCs w:val="120"/>
        </w:rPr>
      </w:pPr>
    </w:p>
    <w:p w:rsidR="007449C0" w:rsidRDefault="00802053">
      <w:pPr>
        <w:spacing w:line="1600" w:lineRule="exact"/>
        <w:jc w:val="center"/>
        <w:outlineLvl w:val="0"/>
        <w:rPr>
          <w:rFonts w:ascii="宋体" w:hAnsi="宋体"/>
          <w:sz w:val="120"/>
          <w:szCs w:val="120"/>
        </w:rPr>
      </w:pPr>
      <w:r>
        <w:rPr>
          <w:rFonts w:ascii="宋体" w:hAnsi="宋体" w:hint="eastAsia"/>
          <w:sz w:val="120"/>
          <w:szCs w:val="120"/>
        </w:rPr>
        <w:t>比 选 文 件</w:t>
      </w:r>
    </w:p>
    <w:p w:rsidR="007449C0" w:rsidRDefault="007449C0">
      <w:pPr>
        <w:spacing w:line="500" w:lineRule="exact"/>
        <w:jc w:val="center"/>
        <w:rPr>
          <w:rFonts w:ascii="宋体" w:hAnsi="宋体"/>
          <w:sz w:val="32"/>
        </w:rPr>
      </w:pPr>
    </w:p>
    <w:p w:rsidR="007449C0" w:rsidRDefault="007449C0">
      <w:pPr>
        <w:spacing w:line="500" w:lineRule="exact"/>
        <w:jc w:val="center"/>
        <w:rPr>
          <w:rFonts w:ascii="宋体" w:hAnsi="宋体"/>
          <w:sz w:val="32"/>
        </w:rPr>
      </w:pPr>
    </w:p>
    <w:p w:rsidR="007449C0" w:rsidRDefault="007449C0">
      <w:pPr>
        <w:spacing w:line="500" w:lineRule="exact"/>
        <w:jc w:val="center"/>
        <w:rPr>
          <w:rFonts w:ascii="宋体" w:hAnsi="宋体"/>
          <w:sz w:val="32"/>
        </w:rPr>
      </w:pPr>
    </w:p>
    <w:p w:rsidR="007449C0" w:rsidRDefault="007449C0">
      <w:pPr>
        <w:spacing w:line="500" w:lineRule="exact"/>
        <w:jc w:val="center"/>
        <w:rPr>
          <w:rFonts w:ascii="宋体" w:hAnsi="宋体"/>
          <w:sz w:val="32"/>
        </w:rPr>
      </w:pPr>
    </w:p>
    <w:p w:rsidR="007449C0" w:rsidRDefault="007449C0">
      <w:pPr>
        <w:spacing w:line="500" w:lineRule="exact"/>
        <w:jc w:val="center"/>
        <w:rPr>
          <w:rFonts w:ascii="宋体" w:hAnsi="宋体"/>
          <w:sz w:val="32"/>
        </w:rPr>
      </w:pPr>
    </w:p>
    <w:p w:rsidR="007449C0" w:rsidRDefault="007449C0">
      <w:pPr>
        <w:spacing w:line="500" w:lineRule="exact"/>
        <w:jc w:val="center"/>
        <w:rPr>
          <w:rFonts w:ascii="宋体" w:hAnsi="宋体"/>
          <w:sz w:val="32"/>
        </w:rPr>
      </w:pPr>
    </w:p>
    <w:p w:rsidR="007449C0" w:rsidRDefault="007449C0">
      <w:pPr>
        <w:spacing w:line="500" w:lineRule="exact"/>
        <w:jc w:val="center"/>
        <w:rPr>
          <w:rFonts w:ascii="宋体" w:hAnsi="宋体"/>
          <w:sz w:val="32"/>
        </w:rPr>
      </w:pPr>
    </w:p>
    <w:p w:rsidR="007449C0" w:rsidRDefault="007449C0">
      <w:pPr>
        <w:spacing w:line="500" w:lineRule="exact"/>
        <w:ind w:firstLineChars="650" w:firstLine="2080"/>
        <w:outlineLvl w:val="0"/>
        <w:rPr>
          <w:rFonts w:ascii="宋体" w:hAnsi="宋体"/>
          <w:sz w:val="32"/>
        </w:rPr>
      </w:pPr>
    </w:p>
    <w:p w:rsidR="007449C0" w:rsidRDefault="00802053">
      <w:pPr>
        <w:spacing w:line="500" w:lineRule="exact"/>
        <w:outlineLvl w:val="0"/>
        <w:rPr>
          <w:rFonts w:ascii="宋体" w:hAnsi="宋体"/>
          <w:sz w:val="36"/>
          <w:szCs w:val="36"/>
        </w:rPr>
      </w:pPr>
      <w:r>
        <w:rPr>
          <w:rFonts w:ascii="宋体" w:hAnsi="宋体" w:hint="eastAsia"/>
          <w:sz w:val="36"/>
          <w:szCs w:val="36"/>
        </w:rPr>
        <w:t xml:space="preserve">        项目编号：</w:t>
      </w:r>
      <w:r>
        <w:rPr>
          <w:rFonts w:ascii="宋体" w:hAnsi="宋体" w:hint="eastAsia"/>
          <w:color w:val="000000" w:themeColor="text1"/>
          <w:sz w:val="36"/>
          <w:szCs w:val="36"/>
        </w:rPr>
        <w:t xml:space="preserve">20230321  </w:t>
      </w:r>
      <w:r>
        <w:rPr>
          <w:rFonts w:ascii="宋体" w:hAnsi="宋体" w:hint="eastAsia"/>
          <w:sz w:val="36"/>
          <w:szCs w:val="36"/>
        </w:rPr>
        <w:t xml:space="preserve">    </w:t>
      </w:r>
    </w:p>
    <w:p w:rsidR="007449C0" w:rsidRDefault="00802053" w:rsidP="00802053">
      <w:pPr>
        <w:spacing w:line="500" w:lineRule="exact"/>
        <w:ind w:leftChars="512" w:left="3234" w:hangingChars="500" w:hanging="1800"/>
        <w:outlineLvl w:val="0"/>
        <w:rPr>
          <w:rFonts w:ascii="宋体" w:hAnsi="宋体"/>
          <w:sz w:val="36"/>
          <w:szCs w:val="36"/>
        </w:rPr>
      </w:pPr>
      <w:r>
        <w:rPr>
          <w:rFonts w:ascii="宋体" w:hAnsi="宋体" w:hint="eastAsia"/>
          <w:sz w:val="36"/>
          <w:szCs w:val="36"/>
        </w:rPr>
        <w:t>项目名称：学校</w:t>
      </w:r>
      <w:proofErr w:type="gramStart"/>
      <w:r>
        <w:rPr>
          <w:rFonts w:ascii="宋体" w:hAnsi="宋体" w:hint="eastAsia"/>
          <w:sz w:val="36"/>
          <w:szCs w:val="36"/>
        </w:rPr>
        <w:t>食堂食材采购</w:t>
      </w:r>
      <w:proofErr w:type="gramEnd"/>
      <w:r>
        <w:rPr>
          <w:rFonts w:ascii="宋体" w:hAnsi="宋体" w:hint="eastAsia"/>
          <w:sz w:val="36"/>
          <w:szCs w:val="36"/>
        </w:rPr>
        <w:t>供应商比选入围项目</w:t>
      </w:r>
    </w:p>
    <w:p w:rsidR="007449C0" w:rsidRDefault="00802053">
      <w:pPr>
        <w:spacing w:line="500" w:lineRule="exact"/>
        <w:outlineLvl w:val="0"/>
        <w:rPr>
          <w:rFonts w:ascii="宋体" w:hAnsi="宋体"/>
          <w:sz w:val="36"/>
          <w:szCs w:val="36"/>
        </w:rPr>
      </w:pPr>
      <w:r>
        <w:rPr>
          <w:rFonts w:ascii="宋体" w:hAnsi="宋体" w:hint="eastAsia"/>
          <w:sz w:val="36"/>
          <w:szCs w:val="36"/>
        </w:rPr>
        <w:t xml:space="preserve">                           </w:t>
      </w:r>
    </w:p>
    <w:p w:rsidR="007449C0" w:rsidRDefault="00802053">
      <w:pPr>
        <w:spacing w:line="500" w:lineRule="exact"/>
        <w:ind w:firstLineChars="400" w:firstLine="1440"/>
        <w:rPr>
          <w:rFonts w:ascii="宋体" w:hAnsi="宋体"/>
          <w:sz w:val="36"/>
          <w:szCs w:val="36"/>
        </w:rPr>
      </w:pPr>
      <w:r>
        <w:rPr>
          <w:rFonts w:ascii="宋体" w:hAnsi="宋体" w:hint="eastAsia"/>
          <w:sz w:val="36"/>
          <w:szCs w:val="36"/>
        </w:rPr>
        <w:t>采 购 人：重庆铁路运输高级技工学校</w:t>
      </w:r>
    </w:p>
    <w:p w:rsidR="007449C0" w:rsidRDefault="007449C0">
      <w:pPr>
        <w:spacing w:line="500" w:lineRule="exact"/>
        <w:rPr>
          <w:rFonts w:ascii="宋体" w:hAnsi="宋体"/>
          <w:sz w:val="36"/>
          <w:szCs w:val="36"/>
        </w:rPr>
      </w:pPr>
    </w:p>
    <w:p w:rsidR="007449C0" w:rsidRDefault="007449C0">
      <w:pPr>
        <w:spacing w:line="540" w:lineRule="exact"/>
        <w:jc w:val="center"/>
        <w:rPr>
          <w:rFonts w:ascii="黑体" w:eastAsia="黑体" w:hAnsi="黑体"/>
          <w:sz w:val="32"/>
          <w:szCs w:val="32"/>
        </w:rPr>
      </w:pPr>
    </w:p>
    <w:p w:rsidR="007449C0" w:rsidRDefault="007449C0">
      <w:pPr>
        <w:spacing w:line="540" w:lineRule="exact"/>
        <w:jc w:val="center"/>
        <w:rPr>
          <w:rFonts w:ascii="黑体" w:eastAsia="黑体" w:hAnsi="黑体"/>
          <w:sz w:val="32"/>
          <w:szCs w:val="32"/>
        </w:rPr>
      </w:pPr>
    </w:p>
    <w:p w:rsidR="007449C0" w:rsidRDefault="007449C0">
      <w:pPr>
        <w:spacing w:line="540" w:lineRule="exact"/>
        <w:jc w:val="center"/>
        <w:rPr>
          <w:rFonts w:ascii="黑体" w:eastAsia="黑体" w:hAnsi="黑体"/>
          <w:sz w:val="32"/>
          <w:szCs w:val="32"/>
        </w:rPr>
      </w:pPr>
    </w:p>
    <w:p w:rsidR="007449C0" w:rsidRDefault="007449C0">
      <w:pPr>
        <w:spacing w:line="540" w:lineRule="exact"/>
        <w:jc w:val="center"/>
        <w:rPr>
          <w:rFonts w:ascii="黑体" w:eastAsia="黑体" w:hAnsi="黑体"/>
          <w:sz w:val="32"/>
          <w:szCs w:val="32"/>
        </w:rPr>
      </w:pPr>
    </w:p>
    <w:p w:rsidR="007449C0" w:rsidRDefault="00802053">
      <w:pPr>
        <w:spacing w:line="540" w:lineRule="exact"/>
        <w:jc w:val="center"/>
        <w:rPr>
          <w:rFonts w:ascii="FangSong_GB2312" w:eastAsia="FangSong_GB2312" w:hAnsi="仿宋"/>
          <w:spacing w:val="50"/>
          <w:u w:val="single"/>
        </w:rPr>
      </w:pPr>
      <w:r>
        <w:rPr>
          <w:rFonts w:ascii="黑体" w:eastAsia="黑体" w:hAnsi="黑体" w:hint="eastAsia"/>
          <w:sz w:val="32"/>
          <w:szCs w:val="32"/>
        </w:rPr>
        <w:t>重庆铁路运输高级技工学校</w:t>
      </w:r>
    </w:p>
    <w:p w:rsidR="007449C0" w:rsidRDefault="00802053">
      <w:pPr>
        <w:snapToGrid w:val="0"/>
        <w:jc w:val="center"/>
        <w:rPr>
          <w:b/>
          <w:sz w:val="44"/>
          <w:szCs w:val="44"/>
        </w:rPr>
      </w:pPr>
      <w:r>
        <w:rPr>
          <w:rFonts w:ascii="黑体" w:eastAsia="黑体" w:hAnsi="黑体" w:hint="eastAsia"/>
          <w:sz w:val="32"/>
          <w:szCs w:val="32"/>
        </w:rPr>
        <w:t>二〇二三年三月</w:t>
      </w:r>
      <w:r>
        <w:rPr>
          <w:rFonts w:hint="eastAsia"/>
          <w:b/>
          <w:sz w:val="44"/>
          <w:szCs w:val="44"/>
        </w:rPr>
        <w:br w:type="page"/>
      </w:r>
      <w:r>
        <w:rPr>
          <w:rFonts w:hint="eastAsia"/>
          <w:b/>
          <w:sz w:val="44"/>
          <w:szCs w:val="44"/>
        </w:rPr>
        <w:lastRenderedPageBreak/>
        <w:t>第一篇</w:t>
      </w:r>
      <w:r>
        <w:rPr>
          <w:rFonts w:hint="eastAsia"/>
          <w:b/>
          <w:sz w:val="44"/>
          <w:szCs w:val="44"/>
        </w:rPr>
        <w:t xml:space="preserve"> </w:t>
      </w:r>
      <w:r>
        <w:rPr>
          <w:rFonts w:hint="eastAsia"/>
          <w:b/>
          <w:sz w:val="44"/>
          <w:szCs w:val="44"/>
        </w:rPr>
        <w:t>投标邀请书</w:t>
      </w:r>
    </w:p>
    <w:p w:rsidR="007449C0" w:rsidRDefault="00802053">
      <w:pPr>
        <w:snapToGrid w:val="0"/>
        <w:spacing w:line="500" w:lineRule="exact"/>
        <w:ind w:firstLineChars="200" w:firstLine="560"/>
        <w:rPr>
          <w:rFonts w:ascii="宋体" w:hAnsi="宋体" w:cs="宋体"/>
          <w:kern w:val="0"/>
          <w:szCs w:val="28"/>
        </w:rPr>
      </w:pPr>
      <w:r>
        <w:rPr>
          <w:rFonts w:ascii="宋体" w:hAnsi="宋体" w:cs="宋体" w:hint="eastAsia"/>
          <w:kern w:val="0"/>
          <w:szCs w:val="28"/>
        </w:rPr>
        <w:t>因学校张家湾校区本学期食堂进行了经营改变，为了规范</w:t>
      </w:r>
      <w:proofErr w:type="gramStart"/>
      <w:r>
        <w:rPr>
          <w:rFonts w:ascii="宋体" w:hAnsi="宋体" w:cs="宋体" w:hint="eastAsia"/>
          <w:kern w:val="0"/>
          <w:szCs w:val="28"/>
        </w:rPr>
        <w:t>食堂食材采购</w:t>
      </w:r>
      <w:proofErr w:type="gramEnd"/>
      <w:r>
        <w:rPr>
          <w:rFonts w:ascii="宋体" w:hAnsi="宋体" w:cs="宋体" w:hint="eastAsia"/>
          <w:kern w:val="0"/>
          <w:szCs w:val="28"/>
        </w:rPr>
        <w:t>程序，建立竞争机制，提高经济效益，确保食品安全，需</w:t>
      </w:r>
      <w:proofErr w:type="gramStart"/>
      <w:r>
        <w:rPr>
          <w:rFonts w:ascii="宋体" w:hAnsi="宋体" w:cs="宋体" w:hint="eastAsia"/>
          <w:kern w:val="0"/>
          <w:szCs w:val="28"/>
        </w:rPr>
        <w:t>增加食材供应</w:t>
      </w:r>
      <w:proofErr w:type="gramEnd"/>
      <w:r>
        <w:rPr>
          <w:rFonts w:ascii="宋体" w:hAnsi="宋体" w:cs="宋体" w:hint="eastAsia"/>
          <w:kern w:val="0"/>
          <w:szCs w:val="28"/>
        </w:rPr>
        <w:t>商，以保障原材料供应，现</w:t>
      </w:r>
      <w:proofErr w:type="gramStart"/>
      <w:r>
        <w:rPr>
          <w:rFonts w:ascii="宋体" w:hAnsi="宋体" w:cs="宋体" w:hint="eastAsia"/>
          <w:kern w:val="0"/>
          <w:szCs w:val="28"/>
        </w:rPr>
        <w:t>拟学校</w:t>
      </w:r>
      <w:proofErr w:type="gramEnd"/>
      <w:r>
        <w:rPr>
          <w:rFonts w:ascii="宋体" w:hAnsi="宋体" w:cs="宋体" w:hint="eastAsia"/>
          <w:kern w:val="0"/>
          <w:szCs w:val="28"/>
        </w:rPr>
        <w:t>对</w:t>
      </w:r>
      <w:proofErr w:type="gramStart"/>
      <w:r>
        <w:rPr>
          <w:rFonts w:ascii="宋体" w:hAnsi="宋体" w:cs="宋体" w:hint="eastAsia"/>
          <w:kern w:val="0"/>
          <w:szCs w:val="28"/>
        </w:rPr>
        <w:t>食堂食材供应</w:t>
      </w:r>
      <w:proofErr w:type="gramEnd"/>
      <w:r>
        <w:rPr>
          <w:rFonts w:ascii="宋体" w:hAnsi="宋体" w:cs="宋体" w:hint="eastAsia"/>
          <w:kern w:val="0"/>
          <w:szCs w:val="28"/>
        </w:rPr>
        <w:t>商进行公开比选招标，现将就有关事项公告如下：</w:t>
      </w:r>
    </w:p>
    <w:p w:rsidR="007449C0" w:rsidRDefault="00802053" w:rsidP="00802053">
      <w:pPr>
        <w:snapToGrid w:val="0"/>
        <w:spacing w:line="500" w:lineRule="exact"/>
        <w:ind w:firstLineChars="200" w:firstLine="562"/>
        <w:rPr>
          <w:rFonts w:ascii="宋体" w:hAnsi="宋体"/>
          <w:b/>
          <w:szCs w:val="28"/>
        </w:rPr>
      </w:pPr>
      <w:r>
        <w:rPr>
          <w:rFonts w:ascii="宋体" w:hAnsi="宋体" w:hint="eastAsia"/>
          <w:b/>
          <w:szCs w:val="28"/>
        </w:rPr>
        <w:t>一、招标项目内容</w:t>
      </w:r>
    </w:p>
    <w:tbl>
      <w:tblPr>
        <w:tblW w:w="9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9"/>
        <w:gridCol w:w="1098"/>
        <w:gridCol w:w="1039"/>
        <w:gridCol w:w="2256"/>
        <w:gridCol w:w="2255"/>
      </w:tblGrid>
      <w:tr w:rsidR="007449C0">
        <w:trPr>
          <w:trHeight w:val="400"/>
          <w:jc w:val="center"/>
        </w:trPr>
        <w:tc>
          <w:tcPr>
            <w:tcW w:w="2789" w:type="dxa"/>
            <w:vAlign w:val="center"/>
          </w:tcPr>
          <w:p w:rsidR="007449C0" w:rsidRDefault="00802053">
            <w:pPr>
              <w:spacing w:line="540" w:lineRule="exact"/>
              <w:ind w:firstLine="660"/>
              <w:rPr>
                <w:rFonts w:ascii="宋体" w:hAnsi="宋体"/>
                <w:b/>
                <w:bCs/>
                <w:color w:val="000000"/>
                <w:szCs w:val="28"/>
              </w:rPr>
            </w:pPr>
            <w:r>
              <w:rPr>
                <w:rFonts w:ascii="宋体" w:hAnsi="宋体" w:hint="eastAsia"/>
                <w:b/>
                <w:bCs/>
                <w:color w:val="000000"/>
                <w:szCs w:val="28"/>
              </w:rPr>
              <w:t>采购内容</w:t>
            </w:r>
          </w:p>
        </w:tc>
        <w:tc>
          <w:tcPr>
            <w:tcW w:w="1098" w:type="dxa"/>
            <w:vAlign w:val="center"/>
          </w:tcPr>
          <w:p w:rsidR="007449C0" w:rsidRDefault="00802053">
            <w:pPr>
              <w:spacing w:line="540" w:lineRule="exact"/>
              <w:jc w:val="center"/>
              <w:rPr>
                <w:rFonts w:ascii="宋体" w:hAnsi="宋体"/>
                <w:b/>
                <w:bCs/>
                <w:color w:val="000000"/>
                <w:szCs w:val="28"/>
              </w:rPr>
            </w:pPr>
            <w:r>
              <w:rPr>
                <w:rFonts w:ascii="宋体" w:hAnsi="宋体" w:hint="eastAsia"/>
                <w:b/>
                <w:bCs/>
                <w:color w:val="000000"/>
                <w:szCs w:val="28"/>
              </w:rPr>
              <w:t>数 量</w:t>
            </w:r>
          </w:p>
        </w:tc>
        <w:tc>
          <w:tcPr>
            <w:tcW w:w="1039" w:type="dxa"/>
            <w:vAlign w:val="center"/>
          </w:tcPr>
          <w:p w:rsidR="007449C0" w:rsidRDefault="00802053">
            <w:pPr>
              <w:spacing w:line="540" w:lineRule="exact"/>
              <w:jc w:val="center"/>
              <w:rPr>
                <w:rFonts w:ascii="宋体" w:hAnsi="宋体"/>
                <w:b/>
                <w:bCs/>
                <w:color w:val="000000"/>
                <w:szCs w:val="28"/>
              </w:rPr>
            </w:pPr>
            <w:r>
              <w:rPr>
                <w:rFonts w:ascii="宋体" w:hAnsi="宋体" w:hint="eastAsia"/>
                <w:b/>
                <w:bCs/>
                <w:color w:val="000000"/>
                <w:szCs w:val="28"/>
              </w:rPr>
              <w:t>单 位</w:t>
            </w:r>
          </w:p>
        </w:tc>
        <w:tc>
          <w:tcPr>
            <w:tcW w:w="2256" w:type="dxa"/>
            <w:vAlign w:val="center"/>
          </w:tcPr>
          <w:p w:rsidR="007449C0" w:rsidRDefault="00802053">
            <w:pPr>
              <w:spacing w:line="540" w:lineRule="exact"/>
              <w:jc w:val="center"/>
              <w:rPr>
                <w:rFonts w:ascii="宋体" w:hAnsi="宋体"/>
                <w:b/>
                <w:bCs/>
                <w:color w:val="000000"/>
                <w:szCs w:val="28"/>
              </w:rPr>
            </w:pPr>
            <w:r>
              <w:rPr>
                <w:rFonts w:ascii="宋体" w:hAnsi="宋体" w:hint="eastAsia"/>
                <w:b/>
                <w:bCs/>
                <w:color w:val="000000"/>
                <w:szCs w:val="28"/>
              </w:rPr>
              <w:t>供应商类别</w:t>
            </w:r>
          </w:p>
        </w:tc>
        <w:tc>
          <w:tcPr>
            <w:tcW w:w="2255" w:type="dxa"/>
            <w:vAlign w:val="center"/>
          </w:tcPr>
          <w:p w:rsidR="007449C0" w:rsidRDefault="00802053">
            <w:pPr>
              <w:spacing w:line="540" w:lineRule="exact"/>
              <w:jc w:val="center"/>
              <w:rPr>
                <w:rFonts w:ascii="宋体" w:hAnsi="宋体"/>
                <w:b/>
                <w:bCs/>
                <w:color w:val="000000"/>
                <w:szCs w:val="28"/>
              </w:rPr>
            </w:pPr>
            <w:r>
              <w:rPr>
                <w:rFonts w:ascii="宋体" w:hAnsi="宋体" w:hint="eastAsia"/>
                <w:b/>
                <w:bCs/>
                <w:color w:val="000000"/>
                <w:szCs w:val="28"/>
              </w:rPr>
              <w:t>投标保证金（元）</w:t>
            </w:r>
          </w:p>
        </w:tc>
      </w:tr>
      <w:tr w:rsidR="007449C0">
        <w:trPr>
          <w:trHeight w:val="465"/>
          <w:jc w:val="center"/>
        </w:trPr>
        <w:tc>
          <w:tcPr>
            <w:tcW w:w="2789" w:type="dxa"/>
          </w:tcPr>
          <w:p w:rsidR="007449C0" w:rsidRDefault="00802053">
            <w:pPr>
              <w:spacing w:line="540" w:lineRule="exact"/>
              <w:rPr>
                <w:rFonts w:ascii="宋体" w:hAnsi="宋体"/>
                <w:color w:val="000000" w:themeColor="text1"/>
                <w:szCs w:val="28"/>
              </w:rPr>
            </w:pPr>
            <w:r>
              <w:rPr>
                <w:rFonts w:ascii="宋体" w:hAnsi="宋体" w:hint="eastAsia"/>
                <w:color w:val="000000" w:themeColor="text1"/>
                <w:szCs w:val="28"/>
              </w:rPr>
              <w:t>学校</w:t>
            </w:r>
            <w:proofErr w:type="gramStart"/>
            <w:r>
              <w:rPr>
                <w:rFonts w:ascii="宋体" w:hAnsi="宋体" w:hint="eastAsia"/>
                <w:color w:val="000000" w:themeColor="text1"/>
                <w:szCs w:val="28"/>
              </w:rPr>
              <w:t>食堂食材采购</w:t>
            </w:r>
            <w:proofErr w:type="gramEnd"/>
            <w:r>
              <w:rPr>
                <w:rFonts w:ascii="宋体" w:hAnsi="宋体" w:hint="eastAsia"/>
                <w:color w:val="000000" w:themeColor="text1"/>
                <w:szCs w:val="28"/>
              </w:rPr>
              <w:t>供应商比选入围项目</w:t>
            </w:r>
          </w:p>
        </w:tc>
        <w:tc>
          <w:tcPr>
            <w:tcW w:w="1098" w:type="dxa"/>
            <w:vAlign w:val="center"/>
          </w:tcPr>
          <w:p w:rsidR="007449C0" w:rsidRDefault="00802053">
            <w:pPr>
              <w:spacing w:line="540" w:lineRule="exact"/>
              <w:jc w:val="center"/>
              <w:rPr>
                <w:rFonts w:ascii="宋体" w:hAnsi="宋体"/>
                <w:color w:val="000000" w:themeColor="text1"/>
                <w:szCs w:val="28"/>
              </w:rPr>
            </w:pPr>
            <w:r>
              <w:rPr>
                <w:rFonts w:ascii="宋体" w:hAnsi="宋体" w:hint="eastAsia"/>
                <w:color w:val="000000" w:themeColor="text1"/>
                <w:szCs w:val="28"/>
              </w:rPr>
              <w:t>1</w:t>
            </w:r>
          </w:p>
        </w:tc>
        <w:tc>
          <w:tcPr>
            <w:tcW w:w="1039" w:type="dxa"/>
            <w:vAlign w:val="center"/>
          </w:tcPr>
          <w:p w:rsidR="007449C0" w:rsidRDefault="00802053">
            <w:pPr>
              <w:spacing w:line="540" w:lineRule="exact"/>
              <w:ind w:firstLineChars="50" w:firstLine="140"/>
              <w:rPr>
                <w:rFonts w:ascii="宋体" w:hAnsi="宋体"/>
                <w:color w:val="000000" w:themeColor="text1"/>
                <w:szCs w:val="28"/>
              </w:rPr>
            </w:pPr>
            <w:r>
              <w:rPr>
                <w:rFonts w:ascii="宋体" w:hAnsi="宋体" w:hint="eastAsia"/>
                <w:color w:val="000000" w:themeColor="text1"/>
                <w:szCs w:val="28"/>
              </w:rPr>
              <w:t>项</w:t>
            </w:r>
          </w:p>
        </w:tc>
        <w:tc>
          <w:tcPr>
            <w:tcW w:w="2256" w:type="dxa"/>
            <w:vAlign w:val="center"/>
          </w:tcPr>
          <w:p w:rsidR="007449C0" w:rsidRDefault="00802053">
            <w:pPr>
              <w:spacing w:line="540" w:lineRule="exact"/>
              <w:jc w:val="center"/>
              <w:rPr>
                <w:rFonts w:ascii="宋体" w:hAnsi="宋体"/>
                <w:color w:val="000000" w:themeColor="text1"/>
                <w:szCs w:val="28"/>
              </w:rPr>
            </w:pPr>
            <w:r>
              <w:rPr>
                <w:rFonts w:ascii="宋体" w:hAnsi="宋体" w:hint="eastAsia"/>
                <w:color w:val="000000" w:themeColor="text1"/>
                <w:szCs w:val="28"/>
              </w:rPr>
              <w:t>综合类</w:t>
            </w:r>
          </w:p>
        </w:tc>
        <w:tc>
          <w:tcPr>
            <w:tcW w:w="2255" w:type="dxa"/>
            <w:vAlign w:val="center"/>
          </w:tcPr>
          <w:p w:rsidR="007449C0" w:rsidRDefault="00802053">
            <w:pPr>
              <w:spacing w:line="540" w:lineRule="exact"/>
              <w:ind w:firstLineChars="150" w:firstLine="420"/>
              <w:rPr>
                <w:rFonts w:ascii="宋体" w:hAnsi="宋体"/>
                <w:color w:val="000000" w:themeColor="text1"/>
                <w:szCs w:val="28"/>
              </w:rPr>
            </w:pPr>
            <w:r>
              <w:rPr>
                <w:rFonts w:ascii="宋体" w:hAnsi="宋体" w:hint="eastAsia"/>
                <w:color w:val="000000" w:themeColor="text1"/>
                <w:szCs w:val="28"/>
              </w:rPr>
              <w:t>1000</w:t>
            </w:r>
          </w:p>
        </w:tc>
      </w:tr>
    </w:tbl>
    <w:p w:rsidR="007449C0" w:rsidRDefault="00802053">
      <w:pPr>
        <w:spacing w:line="540" w:lineRule="exact"/>
        <w:ind w:firstLineChars="200" w:firstLine="560"/>
        <w:rPr>
          <w:rFonts w:ascii="宋体" w:hAnsi="宋体"/>
          <w:b/>
          <w:szCs w:val="28"/>
        </w:rPr>
      </w:pPr>
      <w:r>
        <w:rPr>
          <w:rFonts w:ascii="宋体" w:hAnsi="宋体" w:cs="宋体" w:hint="eastAsia"/>
          <w:kern w:val="0"/>
          <w:szCs w:val="28"/>
        </w:rPr>
        <w:t>本项目分为3个包，供应商可</w:t>
      </w:r>
      <w:proofErr w:type="gramStart"/>
      <w:r>
        <w:rPr>
          <w:rFonts w:ascii="宋体" w:hAnsi="宋体" w:cs="宋体" w:hint="eastAsia"/>
          <w:kern w:val="0"/>
          <w:szCs w:val="28"/>
        </w:rPr>
        <w:t>兼投兼</w:t>
      </w:r>
      <w:proofErr w:type="gramEnd"/>
      <w:r>
        <w:rPr>
          <w:rFonts w:ascii="宋体" w:hAnsi="宋体" w:cs="宋体" w:hint="eastAsia"/>
          <w:kern w:val="0"/>
          <w:szCs w:val="28"/>
        </w:rPr>
        <w:t>中。包</w:t>
      </w:r>
      <w:proofErr w:type="gramStart"/>
      <w:r>
        <w:rPr>
          <w:rFonts w:ascii="宋体" w:hAnsi="宋体" w:cs="宋体" w:hint="eastAsia"/>
          <w:kern w:val="0"/>
          <w:szCs w:val="28"/>
        </w:rPr>
        <w:t>一</w:t>
      </w:r>
      <w:proofErr w:type="gramEnd"/>
      <w:r>
        <w:rPr>
          <w:rFonts w:ascii="宋体" w:hAnsi="宋体" w:cs="宋体" w:hint="eastAsia"/>
          <w:kern w:val="0"/>
          <w:szCs w:val="28"/>
        </w:rPr>
        <w:t>：</w:t>
      </w:r>
      <w:r>
        <w:rPr>
          <w:rFonts w:asciiTheme="minorEastAsia" w:eastAsiaTheme="minorEastAsia" w:hAnsiTheme="minorEastAsia" w:cs="宋体" w:hint="eastAsia"/>
          <w:kern w:val="0"/>
          <w:szCs w:val="28"/>
        </w:rPr>
        <w:t>预包装类(米、面、油、</w:t>
      </w:r>
      <w:proofErr w:type="gramStart"/>
      <w:r>
        <w:rPr>
          <w:rFonts w:asciiTheme="minorEastAsia" w:eastAsiaTheme="minorEastAsia" w:hAnsiTheme="minorEastAsia" w:cs="宋体" w:hint="eastAsia"/>
          <w:kern w:val="0"/>
          <w:szCs w:val="28"/>
        </w:rPr>
        <w:t>冻货等</w:t>
      </w:r>
      <w:proofErr w:type="gramEnd"/>
      <w:r>
        <w:rPr>
          <w:rFonts w:asciiTheme="minorEastAsia" w:eastAsiaTheme="minorEastAsia" w:hAnsiTheme="minorEastAsia" w:cs="宋体" w:hint="eastAsia"/>
          <w:kern w:val="0"/>
          <w:szCs w:val="28"/>
        </w:rPr>
        <w:t>)</w:t>
      </w:r>
      <w:r>
        <w:rPr>
          <w:rFonts w:ascii="宋体" w:hAnsi="宋体" w:cs="宋体" w:hint="eastAsia"/>
          <w:kern w:val="0"/>
          <w:szCs w:val="28"/>
        </w:rPr>
        <w:t>；包二：</w:t>
      </w:r>
      <w:r>
        <w:rPr>
          <w:rFonts w:asciiTheme="minorEastAsia" w:eastAsiaTheme="minorEastAsia" w:hAnsiTheme="minorEastAsia" w:cs="宋体" w:hint="eastAsia"/>
          <w:kern w:val="0"/>
          <w:szCs w:val="28"/>
        </w:rPr>
        <w:t>生鲜食品类：（鲜肉类、水产品、面条米线等)</w:t>
      </w:r>
      <w:r>
        <w:rPr>
          <w:rFonts w:ascii="宋体" w:hAnsi="宋体" w:cs="宋体" w:hint="eastAsia"/>
          <w:kern w:val="0"/>
          <w:szCs w:val="28"/>
        </w:rPr>
        <w:t>；包三:</w:t>
      </w:r>
      <w:r>
        <w:rPr>
          <w:rFonts w:asciiTheme="minorEastAsia" w:eastAsiaTheme="minorEastAsia" w:hAnsiTheme="minorEastAsia" w:cs="宋体" w:hint="eastAsia"/>
          <w:kern w:val="0"/>
          <w:szCs w:val="28"/>
        </w:rPr>
        <w:t>调味品：(蛋禽、蔬菜、一次性用品)等</w:t>
      </w:r>
      <w:r>
        <w:rPr>
          <w:rFonts w:ascii="宋体" w:hAnsi="宋体" w:cs="宋体" w:hint="eastAsia"/>
          <w:kern w:val="0"/>
          <w:szCs w:val="28"/>
        </w:rPr>
        <w:t>。</w:t>
      </w:r>
    </w:p>
    <w:p w:rsidR="007449C0" w:rsidRDefault="00802053" w:rsidP="00802053">
      <w:pPr>
        <w:spacing w:line="360" w:lineRule="auto"/>
        <w:ind w:firstLineChars="200" w:firstLine="562"/>
        <w:rPr>
          <w:rFonts w:ascii="宋体" w:hAnsi="宋体"/>
          <w:b/>
          <w:szCs w:val="28"/>
        </w:rPr>
      </w:pPr>
      <w:r>
        <w:rPr>
          <w:rFonts w:ascii="宋体" w:hAnsi="宋体" w:hint="eastAsia"/>
          <w:b/>
          <w:szCs w:val="28"/>
        </w:rPr>
        <w:t>二、资金来源</w:t>
      </w:r>
    </w:p>
    <w:p w:rsidR="007449C0" w:rsidRDefault="00802053">
      <w:pPr>
        <w:spacing w:line="400" w:lineRule="exact"/>
        <w:ind w:firstLineChars="200" w:firstLine="560"/>
        <w:rPr>
          <w:rFonts w:ascii="方正仿宋_GBK" w:eastAsia="方正仿宋_GBK" w:hAnsi="宋体"/>
          <w:sz w:val="24"/>
          <w:szCs w:val="24"/>
        </w:rPr>
      </w:pPr>
      <w:r>
        <w:rPr>
          <w:rFonts w:ascii="宋体" w:hAnsi="宋体" w:cs="宋体" w:hint="eastAsia"/>
          <w:color w:val="000000" w:themeColor="text1"/>
          <w:kern w:val="0"/>
          <w:szCs w:val="28"/>
        </w:rPr>
        <w:t>单位自筹</w:t>
      </w:r>
      <w:r>
        <w:rPr>
          <w:rFonts w:ascii="宋体" w:hAnsi="宋体" w:cs="宋体" w:hint="eastAsia"/>
          <w:kern w:val="0"/>
          <w:szCs w:val="28"/>
        </w:rPr>
        <w:t>资金（</w:t>
      </w:r>
      <w:r>
        <w:rPr>
          <w:rFonts w:asciiTheme="minorEastAsia" w:eastAsiaTheme="minorEastAsia" w:hAnsiTheme="minorEastAsia" w:cs="宋体" w:hint="eastAsia"/>
          <w:kern w:val="0"/>
          <w:szCs w:val="28"/>
        </w:rPr>
        <w:t>财政预算资金或单位自筹资金）</w:t>
      </w:r>
    </w:p>
    <w:p w:rsidR="007449C0" w:rsidRDefault="00802053" w:rsidP="00802053">
      <w:pPr>
        <w:spacing w:line="360" w:lineRule="auto"/>
        <w:ind w:firstLineChars="200" w:firstLine="562"/>
        <w:rPr>
          <w:rFonts w:ascii="宋体" w:hAnsi="宋体"/>
          <w:b/>
          <w:szCs w:val="28"/>
        </w:rPr>
      </w:pPr>
      <w:r>
        <w:rPr>
          <w:rFonts w:asciiTheme="minorEastAsia" w:eastAsiaTheme="minorEastAsia" w:hAnsiTheme="minorEastAsia" w:cs="宋体" w:hint="eastAsia"/>
          <w:b/>
          <w:kern w:val="0"/>
          <w:szCs w:val="28"/>
        </w:rPr>
        <w:t>三、邀请招标文件的获取方式、</w:t>
      </w:r>
      <w:r>
        <w:rPr>
          <w:rFonts w:ascii="宋体" w:hAnsi="宋体" w:hint="eastAsia"/>
          <w:b/>
          <w:szCs w:val="28"/>
        </w:rPr>
        <w:t>项目地点及招投标时间</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1、关于邀请招标文件的获取方式</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见学</w:t>
      </w:r>
      <w:proofErr w:type="gramStart"/>
      <w:r>
        <w:rPr>
          <w:rFonts w:asciiTheme="minorEastAsia" w:eastAsiaTheme="minorEastAsia" w:hAnsiTheme="minorEastAsia" w:cs="宋体" w:hint="eastAsia"/>
          <w:kern w:val="0"/>
          <w:szCs w:val="28"/>
        </w:rPr>
        <w:t>校官网</w:t>
      </w:r>
      <w:proofErr w:type="gramEnd"/>
      <w:r>
        <w:rPr>
          <w:rFonts w:asciiTheme="minorEastAsia" w:eastAsiaTheme="minorEastAsia" w:hAnsiTheme="minorEastAsia" w:cs="宋体" w:hint="eastAsia"/>
          <w:kern w:val="0"/>
          <w:szCs w:val="28"/>
        </w:rPr>
        <w:t>招标公告</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2、投标报名统一采用在招标现场报名的报名方式。特别注意：请有意参加投标的供应商按学校要求，全程带好口罩，报名的单位名称必须与投标人名称相同。</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3、投标文件递交和截止时间：见学</w:t>
      </w:r>
      <w:proofErr w:type="gramStart"/>
      <w:r>
        <w:rPr>
          <w:rFonts w:asciiTheme="minorEastAsia" w:eastAsiaTheme="minorEastAsia" w:hAnsiTheme="minorEastAsia" w:cs="宋体" w:hint="eastAsia"/>
          <w:kern w:val="0"/>
          <w:szCs w:val="28"/>
        </w:rPr>
        <w:t>校官网</w:t>
      </w:r>
      <w:proofErr w:type="gramEnd"/>
      <w:r>
        <w:rPr>
          <w:rFonts w:asciiTheme="minorEastAsia" w:eastAsiaTheme="minorEastAsia" w:hAnsiTheme="minorEastAsia" w:cs="宋体" w:hint="eastAsia"/>
          <w:kern w:val="0"/>
          <w:szCs w:val="28"/>
        </w:rPr>
        <w:t>招标公告</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特别说明：超过招标截止时间、不按本招标文件规定密封的投标文件,或不按投标文件规定提交有效足额投标保证金的投标文件，将不被接受。</w:t>
      </w:r>
    </w:p>
    <w:p w:rsidR="007449C0" w:rsidRDefault="00802053">
      <w:pPr>
        <w:spacing w:line="540" w:lineRule="exact"/>
        <w:ind w:firstLineChars="200" w:firstLine="560"/>
        <w:rPr>
          <w:rFonts w:ascii="宋体" w:hAnsi="宋体"/>
          <w:color w:val="000000" w:themeColor="text1"/>
          <w:szCs w:val="28"/>
        </w:rPr>
      </w:pPr>
      <w:r>
        <w:rPr>
          <w:rFonts w:ascii="宋体" w:hAnsi="宋体" w:hint="eastAsia"/>
          <w:color w:val="000000"/>
          <w:szCs w:val="28"/>
        </w:rPr>
        <w:t>4、项目地点：</w:t>
      </w:r>
      <w:r>
        <w:rPr>
          <w:rFonts w:ascii="宋体" w:hAnsi="宋体" w:hint="eastAsia"/>
          <w:color w:val="000000" w:themeColor="text1"/>
          <w:szCs w:val="28"/>
        </w:rPr>
        <w:t>重庆铁路运输高级技工学校</w:t>
      </w:r>
    </w:p>
    <w:p w:rsidR="007449C0" w:rsidRDefault="00802053">
      <w:pPr>
        <w:spacing w:line="540" w:lineRule="exact"/>
        <w:ind w:firstLineChars="200" w:firstLine="560"/>
        <w:rPr>
          <w:rFonts w:ascii="宋体" w:hAnsi="宋体"/>
          <w:color w:val="000000"/>
          <w:szCs w:val="28"/>
        </w:rPr>
      </w:pPr>
      <w:r>
        <w:rPr>
          <w:rFonts w:ascii="宋体" w:hAnsi="宋体" w:hint="eastAsia"/>
          <w:color w:val="000000"/>
          <w:szCs w:val="28"/>
        </w:rPr>
        <w:t>5、招标文件资料售价：每套人民币</w:t>
      </w:r>
      <w:r>
        <w:rPr>
          <w:rFonts w:ascii="宋体" w:hAnsi="宋体" w:hint="eastAsia"/>
          <w:color w:val="000000" w:themeColor="text1"/>
          <w:szCs w:val="28"/>
        </w:rPr>
        <w:t>300.00</w:t>
      </w:r>
      <w:r>
        <w:rPr>
          <w:rFonts w:ascii="宋体" w:hAnsi="宋体" w:hint="eastAsia"/>
          <w:color w:val="000000"/>
          <w:szCs w:val="28"/>
        </w:rPr>
        <w:t>元，售后不退（无论投标结果如何，投标人参与本项目投标的所有费用均应由投标人自行承担）。</w:t>
      </w:r>
    </w:p>
    <w:p w:rsidR="007449C0" w:rsidRDefault="00802053">
      <w:pPr>
        <w:spacing w:line="540" w:lineRule="exact"/>
        <w:ind w:firstLineChars="200" w:firstLine="560"/>
        <w:rPr>
          <w:rFonts w:ascii="宋体" w:hAnsi="宋体" w:cs="宋体"/>
          <w:kern w:val="0"/>
          <w:szCs w:val="28"/>
        </w:rPr>
      </w:pPr>
      <w:r>
        <w:rPr>
          <w:rFonts w:ascii="宋体" w:hAnsi="宋体" w:hint="eastAsia"/>
          <w:color w:val="000000"/>
          <w:szCs w:val="28"/>
        </w:rPr>
        <w:lastRenderedPageBreak/>
        <w:t>6、投标时间：</w:t>
      </w:r>
      <w:r>
        <w:rPr>
          <w:rFonts w:ascii="宋体" w:hAnsi="宋体" w:cs="宋体" w:hint="eastAsia"/>
          <w:color w:val="000000" w:themeColor="text1"/>
          <w:kern w:val="0"/>
          <w:szCs w:val="28"/>
        </w:rPr>
        <w:t>2023年3月2</w:t>
      </w:r>
      <w:r w:rsidR="001E6DF8">
        <w:rPr>
          <w:rFonts w:ascii="宋体" w:hAnsi="宋体" w:cs="宋体" w:hint="eastAsia"/>
          <w:color w:val="000000" w:themeColor="text1"/>
          <w:kern w:val="0"/>
          <w:szCs w:val="28"/>
        </w:rPr>
        <w:t>8</w:t>
      </w:r>
      <w:r>
        <w:rPr>
          <w:rFonts w:ascii="宋体" w:hAnsi="宋体" w:cs="宋体" w:hint="eastAsia"/>
          <w:color w:val="000000" w:themeColor="text1"/>
          <w:kern w:val="0"/>
          <w:szCs w:val="28"/>
        </w:rPr>
        <w:t>日10:</w:t>
      </w:r>
      <w:r>
        <w:rPr>
          <w:rFonts w:ascii="宋体" w:hAnsi="宋体" w:cs="宋体"/>
          <w:color w:val="000000" w:themeColor="text1"/>
          <w:kern w:val="0"/>
          <w:szCs w:val="28"/>
        </w:rPr>
        <w:t>0</w:t>
      </w:r>
      <w:r>
        <w:rPr>
          <w:rFonts w:ascii="宋体" w:hAnsi="宋体" w:cs="宋体" w:hint="eastAsia"/>
          <w:color w:val="000000" w:themeColor="text1"/>
          <w:kern w:val="0"/>
          <w:szCs w:val="28"/>
        </w:rPr>
        <w:t>0至10:30。</w:t>
      </w:r>
    </w:p>
    <w:p w:rsidR="007449C0" w:rsidRDefault="00802053">
      <w:pPr>
        <w:spacing w:line="540" w:lineRule="exact"/>
        <w:ind w:firstLineChars="200" w:firstLine="560"/>
        <w:rPr>
          <w:rFonts w:ascii="宋体" w:hAnsi="宋体"/>
          <w:color w:val="000000"/>
          <w:szCs w:val="28"/>
        </w:rPr>
      </w:pPr>
      <w:r>
        <w:rPr>
          <w:rFonts w:ascii="宋体" w:hAnsi="宋体" w:hint="eastAsia"/>
          <w:color w:val="000000"/>
          <w:szCs w:val="28"/>
        </w:rPr>
        <w:t>7、投标地点：</w:t>
      </w:r>
      <w:r>
        <w:rPr>
          <w:rFonts w:ascii="宋体" w:hAnsi="宋体" w:cs="宋体" w:hint="eastAsia"/>
          <w:kern w:val="0"/>
          <w:szCs w:val="28"/>
        </w:rPr>
        <w:t>重庆铁路运输高级技工学校（张家湾校区）招生办2楼201会议室。</w:t>
      </w:r>
    </w:p>
    <w:p w:rsidR="007449C0" w:rsidRDefault="00802053">
      <w:pPr>
        <w:spacing w:line="540" w:lineRule="exact"/>
        <w:ind w:firstLineChars="200" w:firstLine="560"/>
        <w:rPr>
          <w:rFonts w:ascii="宋体" w:hAnsi="宋体" w:cs="宋体"/>
          <w:kern w:val="0"/>
          <w:szCs w:val="28"/>
        </w:rPr>
      </w:pPr>
      <w:r>
        <w:rPr>
          <w:rFonts w:ascii="宋体" w:hAnsi="宋体" w:hint="eastAsia"/>
          <w:color w:val="000000"/>
          <w:szCs w:val="28"/>
        </w:rPr>
        <w:t>8、开标时间：</w:t>
      </w:r>
      <w:r>
        <w:rPr>
          <w:rFonts w:ascii="宋体" w:hAnsi="宋体" w:cs="宋体" w:hint="eastAsia"/>
          <w:color w:val="000000" w:themeColor="text1"/>
          <w:kern w:val="0"/>
          <w:szCs w:val="28"/>
        </w:rPr>
        <w:t>2023年3月2</w:t>
      </w:r>
      <w:r w:rsidR="001E6DF8">
        <w:rPr>
          <w:rFonts w:ascii="宋体" w:hAnsi="宋体" w:cs="宋体" w:hint="eastAsia"/>
          <w:color w:val="000000" w:themeColor="text1"/>
          <w:kern w:val="0"/>
          <w:szCs w:val="28"/>
        </w:rPr>
        <w:t>8</w:t>
      </w:r>
      <w:r>
        <w:rPr>
          <w:rFonts w:ascii="宋体" w:hAnsi="宋体" w:cs="宋体" w:hint="eastAsia"/>
          <w:color w:val="000000" w:themeColor="text1"/>
          <w:kern w:val="0"/>
          <w:szCs w:val="28"/>
        </w:rPr>
        <w:t>日10：</w:t>
      </w:r>
      <w:r>
        <w:rPr>
          <w:rFonts w:ascii="宋体" w:hAnsi="宋体" w:cs="宋体"/>
          <w:color w:val="000000" w:themeColor="text1"/>
          <w:kern w:val="0"/>
          <w:szCs w:val="28"/>
        </w:rPr>
        <w:t>3</w:t>
      </w:r>
      <w:r>
        <w:rPr>
          <w:rFonts w:ascii="宋体" w:hAnsi="宋体" w:cs="宋体" w:hint="eastAsia"/>
          <w:color w:val="000000" w:themeColor="text1"/>
          <w:kern w:val="0"/>
          <w:szCs w:val="28"/>
        </w:rPr>
        <w:t>0</w:t>
      </w:r>
      <w:r>
        <w:rPr>
          <w:rFonts w:ascii="宋体" w:hAnsi="宋体" w:cs="宋体" w:hint="eastAsia"/>
          <w:kern w:val="0"/>
          <w:szCs w:val="28"/>
        </w:rPr>
        <w:t>。</w:t>
      </w:r>
    </w:p>
    <w:p w:rsidR="007449C0" w:rsidRDefault="00802053">
      <w:pPr>
        <w:spacing w:line="540" w:lineRule="exact"/>
        <w:ind w:firstLineChars="200" w:firstLine="560"/>
        <w:rPr>
          <w:rFonts w:ascii="宋体" w:hAnsi="宋体"/>
          <w:color w:val="000000"/>
          <w:szCs w:val="28"/>
        </w:rPr>
      </w:pPr>
      <w:r>
        <w:rPr>
          <w:rFonts w:ascii="宋体" w:hAnsi="宋体" w:hint="eastAsia"/>
          <w:color w:val="000000"/>
          <w:szCs w:val="28"/>
        </w:rPr>
        <w:t>9、开标地点：</w:t>
      </w:r>
      <w:r>
        <w:rPr>
          <w:rFonts w:asciiTheme="minorEastAsia" w:eastAsiaTheme="minorEastAsia" w:hAnsiTheme="minorEastAsia" w:cs="宋体" w:hint="eastAsia"/>
          <w:kern w:val="0"/>
          <w:szCs w:val="28"/>
        </w:rPr>
        <w:t>重庆铁路运输高级技工学校</w:t>
      </w:r>
      <w:r>
        <w:rPr>
          <w:rFonts w:ascii="宋体" w:hAnsi="宋体" w:cs="宋体" w:hint="eastAsia"/>
          <w:kern w:val="0"/>
          <w:szCs w:val="28"/>
        </w:rPr>
        <w:t>（张家湾校区）</w:t>
      </w:r>
      <w:r>
        <w:rPr>
          <w:rFonts w:asciiTheme="minorEastAsia" w:eastAsiaTheme="minorEastAsia" w:hAnsiTheme="minorEastAsia" w:cs="宋体" w:hint="eastAsia"/>
          <w:kern w:val="0"/>
          <w:szCs w:val="28"/>
        </w:rPr>
        <w:t>招生办2楼201会议室</w:t>
      </w:r>
      <w:r>
        <w:rPr>
          <w:rFonts w:ascii="宋体" w:hAnsi="宋体" w:hint="eastAsia"/>
          <w:color w:val="000000"/>
          <w:szCs w:val="28"/>
        </w:rPr>
        <w:t>。</w:t>
      </w:r>
    </w:p>
    <w:p w:rsidR="007449C0" w:rsidRDefault="00802053" w:rsidP="00802053">
      <w:pPr>
        <w:spacing w:line="360" w:lineRule="auto"/>
        <w:ind w:firstLineChars="200" w:firstLine="562"/>
        <w:rPr>
          <w:rFonts w:ascii="宋体" w:hAnsi="宋体"/>
          <w:b/>
          <w:szCs w:val="28"/>
        </w:rPr>
      </w:pPr>
      <w:r>
        <w:rPr>
          <w:rFonts w:ascii="宋体" w:hAnsi="宋体" w:hint="eastAsia"/>
          <w:b/>
          <w:szCs w:val="28"/>
        </w:rPr>
        <w:t>四、投标</w:t>
      </w:r>
      <w:r>
        <w:rPr>
          <w:rFonts w:hint="eastAsia"/>
          <w:b/>
          <w:szCs w:val="28"/>
        </w:rPr>
        <w:t>人资质条件、能力和信誉</w:t>
      </w:r>
    </w:p>
    <w:p w:rsidR="007449C0" w:rsidRDefault="00802053">
      <w:pPr>
        <w:spacing w:line="540" w:lineRule="exact"/>
        <w:ind w:firstLine="660"/>
        <w:rPr>
          <w:rFonts w:ascii="宋体" w:hAnsi="宋体"/>
          <w:color w:val="000000"/>
          <w:szCs w:val="28"/>
        </w:rPr>
      </w:pPr>
      <w:r>
        <w:rPr>
          <w:rFonts w:ascii="宋体" w:hAnsi="宋体" w:hint="eastAsia"/>
          <w:color w:val="000000"/>
          <w:szCs w:val="28"/>
        </w:rPr>
        <w:t xml:space="preserve"> (</w:t>
      </w:r>
      <w:proofErr w:type="gramStart"/>
      <w:r>
        <w:rPr>
          <w:rFonts w:ascii="宋体" w:hAnsi="宋体" w:hint="eastAsia"/>
          <w:color w:val="000000"/>
          <w:szCs w:val="28"/>
        </w:rPr>
        <w:t>一</w:t>
      </w:r>
      <w:proofErr w:type="gramEnd"/>
      <w:r>
        <w:rPr>
          <w:rFonts w:ascii="宋体" w:hAnsi="宋体" w:hint="eastAsia"/>
          <w:color w:val="000000"/>
          <w:szCs w:val="28"/>
        </w:rPr>
        <w:t>)基本资格条件：</w:t>
      </w:r>
    </w:p>
    <w:p w:rsidR="007449C0" w:rsidRDefault="00802053">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1、具备有效的营业执照（提供有效的营业执照复印件）</w:t>
      </w:r>
    </w:p>
    <w:p w:rsidR="007449C0" w:rsidRDefault="00802053">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2、具有良好的商业信誉和健全的财务会计制度；</w:t>
      </w:r>
    </w:p>
    <w:p w:rsidR="007449C0" w:rsidRDefault="00802053">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3、具有履行合同所必需的设备和专业技术能力；</w:t>
      </w:r>
    </w:p>
    <w:p w:rsidR="007449C0" w:rsidRDefault="00802053">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4、有依法缴纳税收和社会保障资金的良好记录；</w:t>
      </w:r>
    </w:p>
    <w:p w:rsidR="007449C0" w:rsidRDefault="00802053">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5、参加政府采购活动前三年内，在经营活动中没有重大违法记录；</w:t>
      </w:r>
    </w:p>
    <w:p w:rsidR="007449C0" w:rsidRDefault="00802053">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6、法律、行政法规规定的其他条件。</w:t>
      </w:r>
    </w:p>
    <w:p w:rsidR="007449C0" w:rsidRDefault="00802053">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（二）特定资格条件</w:t>
      </w:r>
    </w:p>
    <w:p w:rsidR="007449C0" w:rsidRPr="00802053" w:rsidRDefault="00802053">
      <w:pPr>
        <w:spacing w:line="500" w:lineRule="exact"/>
        <w:ind w:firstLineChars="200" w:firstLine="560"/>
        <w:jc w:val="left"/>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kern w:val="0"/>
          <w:szCs w:val="28"/>
        </w:rPr>
        <w:t>1、</w:t>
      </w:r>
      <w:r>
        <w:rPr>
          <w:rFonts w:asciiTheme="minorEastAsia" w:eastAsiaTheme="minorEastAsia" w:hAnsiTheme="minorEastAsia" w:cs="宋体" w:hint="eastAsia"/>
          <w:color w:val="000000" w:themeColor="text1"/>
          <w:kern w:val="0"/>
          <w:szCs w:val="28"/>
        </w:rPr>
        <w:t>食品生产许可证原件或食品经营（流通）许可证原件；</w:t>
      </w:r>
      <w:r w:rsidRPr="00802053">
        <w:rPr>
          <w:rFonts w:asciiTheme="minorEastAsia" w:eastAsiaTheme="minorEastAsia" w:hAnsiTheme="minorEastAsia" w:cs="宋体" w:hint="eastAsia"/>
          <w:color w:val="000000" w:themeColor="text1"/>
          <w:kern w:val="0"/>
          <w:szCs w:val="28"/>
        </w:rPr>
        <w:t>(没有的请提供情况说明)</w:t>
      </w:r>
    </w:p>
    <w:p w:rsidR="007449C0" w:rsidRDefault="00802053">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2、符合食品安全法、动物防疫法及其他行政法律、法规规定的其他要求；</w:t>
      </w:r>
    </w:p>
    <w:p w:rsidR="007449C0" w:rsidRDefault="00802053" w:rsidP="00802053">
      <w:pPr>
        <w:widowControl/>
        <w:spacing w:line="360" w:lineRule="auto"/>
        <w:ind w:firstLineChars="200" w:firstLine="562"/>
        <w:jc w:val="left"/>
        <w:rPr>
          <w:rFonts w:ascii="宋体" w:hAnsi="宋体"/>
          <w:b/>
          <w:szCs w:val="28"/>
        </w:rPr>
      </w:pPr>
      <w:r>
        <w:rPr>
          <w:rFonts w:ascii="宋体" w:hAnsi="宋体" w:hint="eastAsia"/>
          <w:b/>
          <w:szCs w:val="28"/>
        </w:rPr>
        <w:t>五、投标保证金和履约保证金</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（一）投标报名费、保证金具体缴纳方式如下：</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1、缴纳本项目规定数额投标资料费</w:t>
      </w:r>
      <w:r>
        <w:rPr>
          <w:rFonts w:asciiTheme="minorEastAsia" w:eastAsiaTheme="minorEastAsia" w:hAnsiTheme="minorEastAsia" w:cs="宋体" w:hint="eastAsia"/>
          <w:color w:val="000000" w:themeColor="text1"/>
          <w:kern w:val="0"/>
          <w:szCs w:val="28"/>
        </w:rPr>
        <w:t>300.00</w:t>
      </w:r>
      <w:r>
        <w:rPr>
          <w:rFonts w:asciiTheme="minorEastAsia" w:eastAsiaTheme="minorEastAsia" w:hAnsiTheme="minorEastAsia" w:cs="宋体" w:hint="eastAsia"/>
          <w:kern w:val="0"/>
          <w:szCs w:val="28"/>
        </w:rPr>
        <w:t>元（大写：叁佰元整），保证金</w:t>
      </w:r>
      <w:r>
        <w:rPr>
          <w:rFonts w:asciiTheme="minorEastAsia" w:eastAsiaTheme="minorEastAsia" w:hAnsiTheme="minorEastAsia" w:cs="宋体" w:hint="eastAsia"/>
          <w:color w:val="000000" w:themeColor="text1"/>
          <w:kern w:val="0"/>
          <w:szCs w:val="28"/>
        </w:rPr>
        <w:t>1000.00</w:t>
      </w:r>
      <w:r>
        <w:rPr>
          <w:rFonts w:asciiTheme="minorEastAsia" w:eastAsiaTheme="minorEastAsia" w:hAnsiTheme="minorEastAsia" w:cs="宋体" w:hint="eastAsia"/>
          <w:kern w:val="0"/>
          <w:szCs w:val="28"/>
        </w:rPr>
        <w:t>元（大写：壹仟元整）的投标人须确保从其基本账户将投标报名费、保证金汇入重庆铁路运输高级技工学校的账号上，其到账的截止时间为</w:t>
      </w:r>
      <w:r>
        <w:rPr>
          <w:rFonts w:ascii="宋体" w:eastAsiaTheme="minorEastAsia" w:hAnsi="宋体" w:cs="宋体" w:hint="eastAsia"/>
          <w:color w:val="000000" w:themeColor="text1"/>
          <w:kern w:val="0"/>
          <w:szCs w:val="28"/>
        </w:rPr>
        <w:t>2023年3月2</w:t>
      </w:r>
      <w:r w:rsidR="001E6DF8">
        <w:rPr>
          <w:rFonts w:ascii="宋体" w:eastAsiaTheme="minorEastAsia" w:hAnsi="宋体" w:cs="宋体" w:hint="eastAsia"/>
          <w:color w:val="000000" w:themeColor="text1"/>
          <w:kern w:val="0"/>
          <w:szCs w:val="28"/>
        </w:rPr>
        <w:t>8</w:t>
      </w:r>
      <w:r>
        <w:rPr>
          <w:rFonts w:ascii="宋体" w:eastAsiaTheme="minorEastAsia" w:hAnsi="宋体" w:cs="宋体" w:hint="eastAsia"/>
          <w:color w:val="000000" w:themeColor="text1"/>
          <w:kern w:val="0"/>
          <w:szCs w:val="28"/>
        </w:rPr>
        <w:t>日8</w:t>
      </w:r>
      <w:r>
        <w:rPr>
          <w:rFonts w:ascii="宋体" w:hAnsi="宋体" w:cs="宋体" w:hint="eastAsia"/>
          <w:color w:val="000000" w:themeColor="text1"/>
          <w:kern w:val="0"/>
          <w:szCs w:val="28"/>
        </w:rPr>
        <w:t>：00</w:t>
      </w:r>
      <w:r>
        <w:rPr>
          <w:rFonts w:ascii="宋体" w:hAnsi="宋体" w:cs="宋体" w:hint="eastAsia"/>
          <w:kern w:val="0"/>
          <w:szCs w:val="28"/>
        </w:rPr>
        <w:t>时</w:t>
      </w:r>
      <w:r>
        <w:rPr>
          <w:rFonts w:ascii="宋体" w:hAnsi="宋体" w:hint="eastAsia"/>
          <w:color w:val="000000"/>
          <w:szCs w:val="28"/>
        </w:rPr>
        <w:t>，</w:t>
      </w:r>
      <w:r>
        <w:rPr>
          <w:rFonts w:asciiTheme="minorEastAsia" w:eastAsiaTheme="minorEastAsia" w:hAnsiTheme="minorEastAsia" w:cs="宋体" w:hint="eastAsia"/>
          <w:kern w:val="0"/>
          <w:szCs w:val="28"/>
        </w:rPr>
        <w:t>并务必在进账凭证上明确“</w:t>
      </w:r>
      <w:r>
        <w:rPr>
          <w:rFonts w:asciiTheme="minorEastAsia" w:eastAsiaTheme="minorEastAsia" w:hAnsiTheme="minorEastAsia" w:cs="宋体" w:hint="eastAsia"/>
          <w:color w:val="000000" w:themeColor="text1"/>
          <w:kern w:val="0"/>
          <w:szCs w:val="28"/>
        </w:rPr>
        <w:t>学校食堂食材采购供应商比选入围项目</w:t>
      </w:r>
      <w:r>
        <w:rPr>
          <w:rFonts w:asciiTheme="minorEastAsia" w:eastAsiaTheme="minorEastAsia" w:hAnsiTheme="minorEastAsia" w:cs="宋体" w:hint="eastAsia"/>
          <w:kern w:val="0"/>
          <w:szCs w:val="28"/>
        </w:rPr>
        <w:t>”。</w:t>
      </w:r>
      <w:bookmarkStart w:id="0" w:name="_GoBack"/>
      <w:bookmarkEnd w:id="0"/>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2、本项目投标资料费、保证金账户：</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户名：重庆铁路运输高级技工学校</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开户行：中行重庆沙坪坝支行</w:t>
      </w:r>
      <w:r>
        <w:rPr>
          <w:rFonts w:asciiTheme="minorEastAsia" w:eastAsiaTheme="minorEastAsia" w:hAnsiTheme="minorEastAsia" w:cs="宋体" w:hint="eastAsia"/>
          <w:color w:val="000000" w:themeColor="text1"/>
          <w:kern w:val="0"/>
          <w:szCs w:val="28"/>
        </w:rPr>
        <w:t>上桥新街分理处</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账号：108802942557</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（1）投标人必须在付款凭证备注栏中注明“</w:t>
      </w:r>
      <w:r>
        <w:rPr>
          <w:rFonts w:asciiTheme="minorEastAsia" w:eastAsiaTheme="minorEastAsia" w:hAnsiTheme="minorEastAsia" w:cs="宋体" w:hint="eastAsia"/>
          <w:color w:val="000000" w:themeColor="text1"/>
          <w:kern w:val="0"/>
          <w:szCs w:val="28"/>
        </w:rPr>
        <w:t>学校食堂食材采购供应商比选入围项目</w:t>
      </w:r>
      <w:r>
        <w:rPr>
          <w:rFonts w:asciiTheme="minorEastAsia" w:eastAsiaTheme="minorEastAsia" w:hAnsiTheme="minorEastAsia" w:cs="宋体" w:hint="eastAsia"/>
          <w:kern w:val="0"/>
          <w:szCs w:val="28"/>
        </w:rPr>
        <w:t>”；</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（2）各投标人在银行转账（电汇）时，须充分考虑银行转账（电汇）的时间差风险，如同城转账、异地转账或汇款、跨行转账或电汇的时间要求。</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（3）各投标人在递交投标保证金时，到款账户为上述指定的专用账户，来款账户必须为本公司基本账户。</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（二）保证金退还方式</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1、递交投标保证金的未中标的投标供应商，在中标结果公示，中标通知书发放后，由重庆铁路运输高级技工学校在7个工作日内按原来</w:t>
      </w:r>
      <w:proofErr w:type="gramStart"/>
      <w:r>
        <w:rPr>
          <w:rFonts w:asciiTheme="minorEastAsia" w:eastAsiaTheme="minorEastAsia" w:hAnsiTheme="minorEastAsia" w:cs="宋体" w:hint="eastAsia"/>
          <w:kern w:val="0"/>
          <w:szCs w:val="28"/>
        </w:rPr>
        <w:t>款渠道</w:t>
      </w:r>
      <w:proofErr w:type="gramEnd"/>
      <w:r>
        <w:rPr>
          <w:rFonts w:asciiTheme="minorEastAsia" w:eastAsiaTheme="minorEastAsia" w:hAnsiTheme="minorEastAsia" w:cs="宋体" w:hint="eastAsia"/>
          <w:kern w:val="0"/>
          <w:szCs w:val="28"/>
        </w:rPr>
        <w:t>直接退还。</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2、中标供应商的投标保证金，中标供应商与重庆铁路运输高级技工学校在签订合同之日起7日内按原来</w:t>
      </w:r>
      <w:proofErr w:type="gramStart"/>
      <w:r>
        <w:rPr>
          <w:rFonts w:asciiTheme="minorEastAsia" w:eastAsiaTheme="minorEastAsia" w:hAnsiTheme="minorEastAsia" w:cs="宋体" w:hint="eastAsia"/>
          <w:kern w:val="0"/>
          <w:szCs w:val="28"/>
        </w:rPr>
        <w:t>款渠道</w:t>
      </w:r>
      <w:proofErr w:type="gramEnd"/>
      <w:r>
        <w:rPr>
          <w:rFonts w:asciiTheme="minorEastAsia" w:eastAsiaTheme="minorEastAsia" w:hAnsiTheme="minorEastAsia" w:cs="宋体" w:hint="eastAsia"/>
          <w:kern w:val="0"/>
          <w:szCs w:val="28"/>
        </w:rPr>
        <w:t>直接退还。</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3、所有的项目保证金招标人按规定期限退还时，均不产生任何利息。</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4、递交投标保证金咨询电话：（023）65915078</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（三）履约保证金</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中标供应商在与重庆铁路运输高级技工学校签订合同前 5 </w:t>
      </w:r>
      <w:proofErr w:type="gramStart"/>
      <w:r>
        <w:rPr>
          <w:rFonts w:asciiTheme="minorEastAsia" w:eastAsiaTheme="minorEastAsia" w:hAnsiTheme="minorEastAsia" w:cs="宋体" w:hint="eastAsia"/>
          <w:kern w:val="0"/>
          <w:szCs w:val="28"/>
        </w:rPr>
        <w:t>个</w:t>
      </w:r>
      <w:proofErr w:type="gramEnd"/>
      <w:r>
        <w:rPr>
          <w:rFonts w:asciiTheme="minorEastAsia" w:eastAsiaTheme="minorEastAsia" w:hAnsiTheme="minorEastAsia" w:cs="宋体" w:hint="eastAsia"/>
          <w:kern w:val="0"/>
          <w:szCs w:val="28"/>
        </w:rPr>
        <w:t>工作日内，中标供应商从其基本账户将缴纳履约保证金（本次金额为2500元）汇至以下账户。履约保证金在合同签订后，直接转成质保金。</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户名：重庆铁路运输高级技工学校</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开户行：中行重庆沙坪坝支行上桥新街分理处</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账号：108802942557</w:t>
      </w:r>
    </w:p>
    <w:p w:rsidR="007449C0" w:rsidRDefault="00802053">
      <w:pPr>
        <w:spacing w:line="540" w:lineRule="exact"/>
        <w:ind w:firstLine="660"/>
        <w:rPr>
          <w:rFonts w:ascii="宋体" w:hAnsi="宋体"/>
          <w:color w:val="000000"/>
          <w:szCs w:val="28"/>
        </w:rPr>
      </w:pPr>
      <w:r>
        <w:rPr>
          <w:rFonts w:ascii="宋体" w:hAnsi="宋体" w:hint="eastAsia"/>
          <w:color w:val="000000"/>
          <w:szCs w:val="28"/>
        </w:rPr>
        <w:t>（四）供应商有下列情形之一的，投标保证金将不予退还：</w:t>
      </w:r>
    </w:p>
    <w:p w:rsidR="007449C0" w:rsidRDefault="00802053">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1、</w:t>
      </w:r>
      <w:r>
        <w:rPr>
          <w:rFonts w:ascii="宋体" w:hAnsi="宋体" w:hint="eastAsia"/>
          <w:color w:val="000000"/>
          <w:szCs w:val="28"/>
        </w:rPr>
        <w:t>投标人在投标有效期内撤回投标文件的；</w:t>
      </w:r>
    </w:p>
    <w:p w:rsidR="007449C0" w:rsidRDefault="00802053">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lastRenderedPageBreak/>
        <w:t>2、</w:t>
      </w:r>
      <w:r>
        <w:rPr>
          <w:rFonts w:ascii="宋体" w:hAnsi="宋体" w:hint="eastAsia"/>
          <w:color w:val="000000"/>
          <w:szCs w:val="28"/>
        </w:rPr>
        <w:t>中标供应商未按规定提交履约保证金的；</w:t>
      </w:r>
    </w:p>
    <w:p w:rsidR="007449C0" w:rsidRDefault="00802053">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3、</w:t>
      </w:r>
      <w:r>
        <w:rPr>
          <w:rFonts w:ascii="宋体" w:hAnsi="宋体" w:hint="eastAsia"/>
          <w:color w:val="000000"/>
          <w:szCs w:val="28"/>
        </w:rPr>
        <w:t>投标人在投标过程中弄虚作假，提供虚假材料的；</w:t>
      </w:r>
    </w:p>
    <w:p w:rsidR="007449C0" w:rsidRDefault="00802053">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4、</w:t>
      </w:r>
      <w:r>
        <w:rPr>
          <w:rFonts w:ascii="宋体" w:hAnsi="宋体" w:hint="eastAsia"/>
          <w:color w:val="000000"/>
          <w:szCs w:val="28"/>
        </w:rPr>
        <w:t>中标</w:t>
      </w:r>
      <w:proofErr w:type="gramStart"/>
      <w:r>
        <w:rPr>
          <w:rFonts w:ascii="宋体" w:hAnsi="宋体" w:hint="eastAsia"/>
          <w:color w:val="000000"/>
          <w:szCs w:val="28"/>
        </w:rPr>
        <w:t>供应商无正当</w:t>
      </w:r>
      <w:proofErr w:type="gramEnd"/>
      <w:r>
        <w:rPr>
          <w:rFonts w:ascii="宋体" w:hAnsi="宋体" w:hint="eastAsia"/>
          <w:color w:val="000000"/>
          <w:szCs w:val="28"/>
        </w:rPr>
        <w:t>理由不与采购人签订合同的；</w:t>
      </w:r>
    </w:p>
    <w:p w:rsidR="007449C0" w:rsidRDefault="00802053">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5、</w:t>
      </w:r>
      <w:r>
        <w:rPr>
          <w:rFonts w:ascii="宋体" w:hAnsi="宋体" w:hint="eastAsia"/>
          <w:color w:val="000000"/>
          <w:szCs w:val="28"/>
        </w:rPr>
        <w:t>中标供应商将中标项目转让给他人或者在投标文件中未说明且未经招标人同意，将中标项目分包给他人的；</w:t>
      </w:r>
    </w:p>
    <w:p w:rsidR="007449C0" w:rsidRDefault="00802053">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6、</w:t>
      </w:r>
      <w:r>
        <w:rPr>
          <w:rFonts w:ascii="宋体" w:hAnsi="宋体" w:hint="eastAsia"/>
          <w:color w:val="000000"/>
          <w:szCs w:val="28"/>
        </w:rPr>
        <w:t>中标供应</w:t>
      </w:r>
      <w:proofErr w:type="gramStart"/>
      <w:r>
        <w:rPr>
          <w:rFonts w:ascii="宋体" w:hAnsi="宋体" w:hint="eastAsia"/>
          <w:color w:val="000000"/>
          <w:szCs w:val="28"/>
        </w:rPr>
        <w:t>商拒绝</w:t>
      </w:r>
      <w:proofErr w:type="gramEnd"/>
      <w:r>
        <w:rPr>
          <w:rFonts w:ascii="宋体" w:hAnsi="宋体" w:hint="eastAsia"/>
          <w:color w:val="000000"/>
          <w:szCs w:val="28"/>
        </w:rPr>
        <w:t>履行合同义务的；</w:t>
      </w:r>
    </w:p>
    <w:p w:rsidR="007449C0" w:rsidRDefault="00802053">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7、</w:t>
      </w:r>
      <w:r>
        <w:rPr>
          <w:rFonts w:ascii="宋体" w:hAnsi="宋体" w:hint="eastAsia"/>
          <w:color w:val="000000"/>
          <w:szCs w:val="28"/>
        </w:rPr>
        <w:t>其他严重扰乱招投标程序的。</w:t>
      </w:r>
    </w:p>
    <w:p w:rsidR="007449C0" w:rsidRDefault="00802053">
      <w:pPr>
        <w:spacing w:line="540" w:lineRule="exact"/>
        <w:ind w:firstLine="660"/>
        <w:rPr>
          <w:rFonts w:ascii="宋体" w:hAnsi="宋体" w:cs="MS Shell Dlg"/>
          <w:b/>
          <w:szCs w:val="28"/>
        </w:rPr>
      </w:pPr>
      <w:r>
        <w:rPr>
          <w:rFonts w:ascii="宋体" w:hAnsi="宋体" w:cs="MS Shell Dlg" w:hint="eastAsia"/>
          <w:b/>
          <w:szCs w:val="28"/>
        </w:rPr>
        <w:t>六、投标有关规定</w:t>
      </w:r>
    </w:p>
    <w:p w:rsidR="007449C0" w:rsidRDefault="00802053">
      <w:pPr>
        <w:spacing w:line="540" w:lineRule="exact"/>
        <w:ind w:firstLine="660"/>
        <w:rPr>
          <w:rFonts w:ascii="宋体" w:hAnsi="宋体" w:cs="MS Shell Dlg"/>
          <w:b/>
          <w:szCs w:val="28"/>
        </w:rPr>
      </w:pPr>
      <w:r>
        <w:rPr>
          <w:rFonts w:ascii="宋体" w:hAnsi="宋体" w:hint="eastAsia"/>
          <w:szCs w:val="28"/>
        </w:rPr>
        <w:t>超过投标截止时间、不按本招标文件规定密封的投标书或不按招标文件规定提交足额投标保证金的投标书，招标人概不接受。</w:t>
      </w:r>
    </w:p>
    <w:p w:rsidR="007449C0" w:rsidRDefault="00802053">
      <w:pPr>
        <w:spacing w:line="540" w:lineRule="exact"/>
        <w:ind w:firstLine="660"/>
        <w:rPr>
          <w:rFonts w:ascii="宋体" w:hAnsi="宋体" w:cs="MS Shell Dlg"/>
          <w:b/>
          <w:szCs w:val="28"/>
        </w:rPr>
      </w:pPr>
      <w:r>
        <w:rPr>
          <w:rFonts w:ascii="宋体" w:hAnsi="宋体" w:cs="MS Shell Dlg" w:hint="eastAsia"/>
          <w:b/>
          <w:szCs w:val="28"/>
        </w:rPr>
        <w:t>七、投标报名注意事项</w:t>
      </w:r>
    </w:p>
    <w:p w:rsidR="007449C0" w:rsidRDefault="00802053">
      <w:pPr>
        <w:spacing w:line="540" w:lineRule="exact"/>
        <w:ind w:firstLine="660"/>
        <w:rPr>
          <w:rFonts w:ascii="宋体" w:hAnsi="宋体"/>
          <w:color w:val="000000"/>
          <w:szCs w:val="28"/>
        </w:rPr>
      </w:pPr>
      <w:r>
        <w:rPr>
          <w:rFonts w:ascii="宋体" w:hAnsi="宋体" w:hint="eastAsia"/>
          <w:color w:val="000000"/>
          <w:szCs w:val="28"/>
        </w:rPr>
        <w:t>1、本次招标原则上只接受现场报名。</w:t>
      </w:r>
    </w:p>
    <w:p w:rsidR="007449C0" w:rsidRDefault="00802053">
      <w:pPr>
        <w:spacing w:line="540" w:lineRule="exact"/>
        <w:ind w:firstLine="660"/>
        <w:rPr>
          <w:rFonts w:ascii="宋体" w:hAnsi="宋体"/>
          <w:color w:val="000000"/>
          <w:szCs w:val="28"/>
        </w:rPr>
      </w:pPr>
      <w:r>
        <w:rPr>
          <w:rFonts w:ascii="宋体" w:hAnsi="宋体" w:hint="eastAsia"/>
          <w:color w:val="000000"/>
          <w:szCs w:val="28"/>
        </w:rPr>
        <w:t>2、无论投标人是否中标，投标人应自行承担其编制与递交投标文件所涉及的一切费用。</w:t>
      </w:r>
    </w:p>
    <w:p w:rsidR="007449C0" w:rsidRDefault="00802053">
      <w:pPr>
        <w:spacing w:line="560" w:lineRule="exact"/>
        <w:ind w:firstLineChars="200" w:firstLine="560"/>
        <w:rPr>
          <w:rFonts w:ascii="宋体" w:hAnsi="宋体"/>
          <w:color w:val="000000"/>
          <w:szCs w:val="28"/>
        </w:rPr>
      </w:pPr>
      <w:r>
        <w:rPr>
          <w:rFonts w:ascii="宋体" w:hAnsi="宋体" w:hint="eastAsia"/>
          <w:color w:val="000000"/>
          <w:szCs w:val="28"/>
        </w:rPr>
        <w:t>3、</w:t>
      </w:r>
      <w:r>
        <w:rPr>
          <w:rFonts w:ascii="宋体" w:hAnsi="宋体" w:hint="eastAsia"/>
          <w:color w:val="000000" w:themeColor="text1"/>
          <w:szCs w:val="28"/>
        </w:rPr>
        <w:t>踏勘</w:t>
      </w:r>
      <w:r>
        <w:rPr>
          <w:rFonts w:ascii="宋体" w:hAnsi="宋体"/>
          <w:color w:val="000000" w:themeColor="text1"/>
          <w:szCs w:val="28"/>
        </w:rPr>
        <w:t>现场</w:t>
      </w:r>
      <w:r>
        <w:rPr>
          <w:rFonts w:ascii="宋体" w:hAnsi="宋体" w:hint="eastAsia"/>
          <w:color w:val="000000" w:themeColor="text1"/>
          <w:szCs w:val="28"/>
        </w:rPr>
        <w:t>：</w:t>
      </w:r>
      <w:r>
        <w:rPr>
          <w:rFonts w:ascii="宋体" w:hAnsi="宋体"/>
          <w:color w:val="000000" w:themeColor="text1"/>
          <w:szCs w:val="28"/>
        </w:rPr>
        <w:t>不组织（</w:t>
      </w:r>
      <w:r>
        <w:rPr>
          <w:rFonts w:ascii="宋体" w:hAnsi="宋体" w:hint="eastAsia"/>
          <w:color w:val="000000" w:themeColor="text1"/>
          <w:szCs w:val="28"/>
        </w:rPr>
        <w:t>请投标人高度</w:t>
      </w:r>
      <w:r>
        <w:rPr>
          <w:rFonts w:ascii="宋体" w:hAnsi="宋体"/>
          <w:color w:val="000000" w:themeColor="text1"/>
          <w:szCs w:val="28"/>
        </w:rPr>
        <w:t>重视现场踏勘，根据自身需要自行赴现场调查相关情况，</w:t>
      </w:r>
      <w:r>
        <w:rPr>
          <w:rFonts w:ascii="宋体" w:hAnsi="宋体" w:hint="eastAsia"/>
          <w:color w:val="000000" w:themeColor="text1"/>
          <w:szCs w:val="28"/>
        </w:rPr>
        <w:t>并</w:t>
      </w:r>
      <w:r>
        <w:rPr>
          <w:rFonts w:ascii="宋体" w:hAnsi="宋体"/>
          <w:color w:val="000000" w:themeColor="text1"/>
          <w:szCs w:val="28"/>
        </w:rPr>
        <w:t>在投标文件</w:t>
      </w:r>
      <w:proofErr w:type="gramStart"/>
      <w:r>
        <w:rPr>
          <w:rFonts w:ascii="宋体" w:hAnsi="宋体"/>
          <w:color w:val="000000" w:themeColor="text1"/>
          <w:szCs w:val="28"/>
        </w:rPr>
        <w:t>里承诺</w:t>
      </w:r>
      <w:proofErr w:type="gramEnd"/>
      <w:r>
        <w:rPr>
          <w:rFonts w:ascii="宋体" w:hAnsi="宋体" w:hint="eastAsia"/>
          <w:color w:val="000000" w:themeColor="text1"/>
          <w:szCs w:val="28"/>
        </w:rPr>
        <w:t>已对</w:t>
      </w:r>
      <w:r>
        <w:rPr>
          <w:rFonts w:ascii="宋体" w:hAnsi="宋体"/>
          <w:color w:val="000000" w:themeColor="text1"/>
          <w:szCs w:val="28"/>
        </w:rPr>
        <w:t>现场</w:t>
      </w:r>
      <w:r>
        <w:rPr>
          <w:rFonts w:ascii="宋体" w:hAnsi="宋体" w:hint="eastAsia"/>
          <w:color w:val="000000" w:themeColor="text1"/>
          <w:szCs w:val="28"/>
        </w:rPr>
        <w:t>进行</w:t>
      </w:r>
      <w:r>
        <w:rPr>
          <w:rFonts w:ascii="宋体" w:hAnsi="宋体"/>
          <w:color w:val="000000" w:themeColor="text1"/>
          <w:szCs w:val="28"/>
        </w:rPr>
        <w:t>踏勘）</w:t>
      </w:r>
    </w:p>
    <w:p w:rsidR="007449C0" w:rsidRDefault="00802053" w:rsidP="00802053">
      <w:pPr>
        <w:spacing w:line="360" w:lineRule="auto"/>
        <w:ind w:firstLineChars="200" w:firstLine="562"/>
        <w:rPr>
          <w:rFonts w:ascii="宋体" w:hAnsi="宋体" w:cs="MS Shell Dlg"/>
          <w:b/>
          <w:szCs w:val="28"/>
        </w:rPr>
      </w:pPr>
      <w:bookmarkStart w:id="1" w:name="_Toc361131443"/>
      <w:r>
        <w:rPr>
          <w:rFonts w:ascii="宋体" w:hAnsi="宋体" w:cs="MS Shell Dlg" w:hint="eastAsia"/>
          <w:b/>
          <w:szCs w:val="28"/>
        </w:rPr>
        <w:t>八、联系方式</w:t>
      </w:r>
      <w:bookmarkEnd w:id="1"/>
    </w:p>
    <w:p w:rsidR="007449C0" w:rsidRDefault="00802053">
      <w:pPr>
        <w:spacing w:line="500" w:lineRule="exact"/>
        <w:ind w:firstLineChars="400" w:firstLine="112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联系人：向老师          联系电话：023-65915080</w:t>
      </w:r>
    </w:p>
    <w:p w:rsidR="007449C0" w:rsidRDefault="00802053">
      <w:pPr>
        <w:spacing w:line="500" w:lineRule="exact"/>
        <w:ind w:firstLineChars="800" w:firstLine="2240"/>
        <w:jc w:val="left"/>
        <w:rPr>
          <w:rFonts w:ascii="宋体" w:eastAsiaTheme="minorEastAsia" w:hAnsi="宋体" w:cs="宋体"/>
          <w:kern w:val="0"/>
          <w:szCs w:val="28"/>
        </w:rPr>
      </w:pPr>
      <w:r>
        <w:rPr>
          <w:rFonts w:asciiTheme="minorEastAsia" w:eastAsiaTheme="minorEastAsia" w:hAnsiTheme="minorEastAsia" w:cs="宋体" w:hint="eastAsia"/>
          <w:kern w:val="0"/>
          <w:szCs w:val="28"/>
        </w:rPr>
        <w:t>李老师          联系电话：15025481080</w:t>
      </w:r>
    </w:p>
    <w:p w:rsidR="007449C0" w:rsidRDefault="00802053">
      <w:pPr>
        <w:spacing w:line="540" w:lineRule="exact"/>
        <w:ind w:firstLine="660"/>
        <w:rPr>
          <w:rFonts w:ascii="宋体" w:hAnsi="宋体"/>
          <w:kern w:val="0"/>
          <w:szCs w:val="28"/>
        </w:rPr>
      </w:pPr>
      <w:r>
        <w:rPr>
          <w:rFonts w:ascii="宋体" w:hAnsi="宋体" w:hint="eastAsia"/>
          <w:kern w:val="0"/>
          <w:szCs w:val="28"/>
        </w:rPr>
        <w:t>采购人地址：重庆市沙坪坝区张家湾50号</w:t>
      </w:r>
    </w:p>
    <w:p w:rsidR="007449C0" w:rsidRDefault="00802053" w:rsidP="00802053">
      <w:pPr>
        <w:spacing w:line="360" w:lineRule="auto"/>
        <w:ind w:firstLineChars="200" w:firstLine="562"/>
        <w:rPr>
          <w:rFonts w:ascii="宋体" w:hAnsi="宋体" w:cs="MS Shell Dlg"/>
          <w:b/>
          <w:szCs w:val="28"/>
        </w:rPr>
      </w:pPr>
      <w:r>
        <w:rPr>
          <w:rFonts w:ascii="宋体" w:hAnsi="宋体" w:cs="MS Shell Dlg" w:hint="eastAsia"/>
          <w:b/>
          <w:szCs w:val="28"/>
        </w:rPr>
        <w:t>九、监督机构</w:t>
      </w:r>
    </w:p>
    <w:p w:rsidR="007449C0" w:rsidRDefault="00802053">
      <w:pPr>
        <w:spacing w:line="540" w:lineRule="exact"/>
        <w:ind w:firstLine="660"/>
        <w:rPr>
          <w:rFonts w:ascii="宋体" w:hAnsi="宋体"/>
          <w:color w:val="000000"/>
          <w:szCs w:val="28"/>
        </w:rPr>
      </w:pPr>
      <w:r>
        <w:rPr>
          <w:rFonts w:ascii="宋体" w:hAnsi="宋体" w:hint="eastAsia"/>
          <w:color w:val="000000"/>
          <w:szCs w:val="28"/>
        </w:rPr>
        <w:t>监督人：重庆铁路运输高级技工学校纪委</w:t>
      </w:r>
    </w:p>
    <w:p w:rsidR="007449C0" w:rsidRDefault="00802053">
      <w:pPr>
        <w:spacing w:line="540" w:lineRule="exact"/>
        <w:ind w:firstLine="660"/>
        <w:rPr>
          <w:rFonts w:ascii="宋体" w:hAnsi="宋体"/>
          <w:kern w:val="0"/>
          <w:szCs w:val="28"/>
        </w:rPr>
      </w:pPr>
      <w:r>
        <w:rPr>
          <w:rFonts w:ascii="宋体" w:hAnsi="宋体" w:hint="eastAsia"/>
          <w:color w:val="000000"/>
          <w:szCs w:val="28"/>
        </w:rPr>
        <w:t>监督电话：</w:t>
      </w:r>
      <w:r>
        <w:rPr>
          <w:rFonts w:ascii="宋体" w:hAnsi="宋体"/>
          <w:kern w:val="0"/>
          <w:szCs w:val="28"/>
        </w:rPr>
        <w:t>023-65915082</w:t>
      </w:r>
    </w:p>
    <w:p w:rsidR="007449C0" w:rsidRDefault="007449C0">
      <w:pPr>
        <w:pStyle w:val="BodyText"/>
      </w:pPr>
    </w:p>
    <w:p w:rsidR="007449C0" w:rsidRDefault="00802053">
      <w:pPr>
        <w:pStyle w:val="10"/>
        <w:spacing w:before="312" w:afterLines="100" w:after="312" w:line="540" w:lineRule="exact"/>
      </w:pPr>
      <w:r>
        <w:rPr>
          <w:rFonts w:ascii="方正小标宋简体" w:eastAsia="方正小标宋简体" w:hAnsi="仿宋" w:hint="eastAsia"/>
          <w:szCs w:val="44"/>
        </w:rPr>
        <w:lastRenderedPageBreak/>
        <w:t>第二篇投标人须知</w:t>
      </w:r>
    </w:p>
    <w:p w:rsidR="007449C0" w:rsidRDefault="00802053" w:rsidP="00802053">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一、投标费用</w:t>
      </w:r>
    </w:p>
    <w:p w:rsidR="007449C0" w:rsidRDefault="00802053">
      <w:pPr>
        <w:spacing w:line="540" w:lineRule="exact"/>
        <w:ind w:firstLine="6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参与投标的供应商应承担其编制投标文件与递交投标文件所涉及的一切费用，不论招标结果如何，采购人在任何情况下无义务也无责任承担这些费用。</w:t>
      </w:r>
    </w:p>
    <w:p w:rsidR="007449C0" w:rsidRDefault="00802053">
      <w:pPr>
        <w:spacing w:line="540" w:lineRule="exact"/>
        <w:ind w:firstLine="660"/>
        <w:rPr>
          <w:rFonts w:ascii="宋体" w:hAnsi="宋体" w:cs="MS Shell Dlg"/>
          <w:b/>
          <w:szCs w:val="28"/>
        </w:rPr>
      </w:pPr>
      <w:r>
        <w:rPr>
          <w:rFonts w:ascii="宋体" w:hAnsi="宋体" w:cs="MS Shell Dlg" w:hint="eastAsia"/>
          <w:b/>
          <w:szCs w:val="28"/>
        </w:rPr>
        <w:t>二、纪律要求和监督</w:t>
      </w:r>
    </w:p>
    <w:p w:rsidR="007449C0" w:rsidRDefault="00802053">
      <w:pPr>
        <w:spacing w:line="540" w:lineRule="exact"/>
        <w:ind w:firstLine="660"/>
        <w:rPr>
          <w:rFonts w:ascii="宋体" w:hAnsi="宋体"/>
          <w:color w:val="000000"/>
          <w:szCs w:val="28"/>
        </w:rPr>
      </w:pPr>
      <w:r>
        <w:rPr>
          <w:rFonts w:ascii="宋体" w:hAnsi="宋体" w:hint="eastAsia"/>
          <w:color w:val="000000"/>
          <w:szCs w:val="28"/>
        </w:rPr>
        <w:t>（一）对招标人的纪律要求</w:t>
      </w:r>
    </w:p>
    <w:p w:rsidR="007449C0" w:rsidRDefault="00802053">
      <w:pPr>
        <w:spacing w:line="540" w:lineRule="exact"/>
        <w:ind w:firstLine="660"/>
        <w:rPr>
          <w:rFonts w:ascii="宋体" w:hAnsi="宋体"/>
          <w:color w:val="000000"/>
          <w:szCs w:val="28"/>
        </w:rPr>
      </w:pPr>
      <w:r>
        <w:rPr>
          <w:rFonts w:ascii="宋体" w:hAnsi="宋体" w:hint="eastAsia"/>
          <w:color w:val="000000"/>
          <w:szCs w:val="28"/>
        </w:rPr>
        <w:t>招标人不得泄漏招标投标活动中应当保密的情况和资料，不得与投标人串通损害国家利益、社会公共利益或者他人合法权益，禁止招标人与投标人串通投标。</w:t>
      </w:r>
    </w:p>
    <w:p w:rsidR="007449C0" w:rsidRDefault="00802053">
      <w:pPr>
        <w:spacing w:line="540" w:lineRule="exact"/>
        <w:ind w:firstLine="660"/>
        <w:rPr>
          <w:rFonts w:ascii="宋体" w:hAnsi="宋体"/>
          <w:color w:val="000000"/>
          <w:szCs w:val="28"/>
        </w:rPr>
      </w:pPr>
      <w:r>
        <w:rPr>
          <w:rFonts w:ascii="宋体" w:hAnsi="宋体" w:hint="eastAsia"/>
          <w:color w:val="000000"/>
          <w:szCs w:val="28"/>
        </w:rPr>
        <w:t>有下列情形之一的，属于招标人与投标人串通投标：</w:t>
      </w:r>
    </w:p>
    <w:p w:rsidR="007449C0" w:rsidRDefault="00802053">
      <w:pPr>
        <w:spacing w:line="540" w:lineRule="exact"/>
        <w:ind w:firstLine="660"/>
        <w:rPr>
          <w:rFonts w:ascii="宋体" w:hAnsi="宋体"/>
          <w:color w:val="000000"/>
          <w:szCs w:val="28"/>
        </w:rPr>
      </w:pPr>
      <w:r>
        <w:rPr>
          <w:rFonts w:ascii="宋体" w:hAnsi="宋体" w:hint="eastAsia"/>
          <w:color w:val="000000"/>
          <w:szCs w:val="28"/>
        </w:rPr>
        <w:t>（1）招标人在开标前开启投标文件并将有关信息泄露给其他投标人;</w:t>
      </w:r>
    </w:p>
    <w:p w:rsidR="007449C0" w:rsidRDefault="00802053">
      <w:pPr>
        <w:spacing w:line="540" w:lineRule="exact"/>
        <w:ind w:firstLine="660"/>
        <w:rPr>
          <w:rFonts w:ascii="宋体" w:hAnsi="宋体"/>
          <w:color w:val="000000"/>
          <w:szCs w:val="28"/>
        </w:rPr>
      </w:pPr>
      <w:r>
        <w:rPr>
          <w:rFonts w:ascii="宋体" w:hAnsi="宋体" w:hint="eastAsia"/>
          <w:color w:val="000000"/>
          <w:szCs w:val="28"/>
        </w:rPr>
        <w:t>（2）招标人直接或者间接向投标人泄露标底、评标委员会成员等信息；</w:t>
      </w:r>
    </w:p>
    <w:p w:rsidR="007449C0" w:rsidRDefault="00802053">
      <w:pPr>
        <w:spacing w:line="540" w:lineRule="exact"/>
        <w:ind w:firstLine="660"/>
        <w:rPr>
          <w:rFonts w:ascii="宋体" w:hAnsi="宋体"/>
          <w:color w:val="000000"/>
          <w:szCs w:val="28"/>
        </w:rPr>
      </w:pPr>
      <w:r>
        <w:rPr>
          <w:rFonts w:ascii="宋体" w:hAnsi="宋体" w:hint="eastAsia"/>
          <w:color w:val="000000"/>
          <w:szCs w:val="28"/>
        </w:rPr>
        <w:t>（3）招标人明示或者暗示投标人压低或者抬高投标报价；</w:t>
      </w:r>
    </w:p>
    <w:p w:rsidR="007449C0" w:rsidRDefault="00802053">
      <w:pPr>
        <w:spacing w:line="540" w:lineRule="exact"/>
        <w:ind w:firstLine="660"/>
        <w:rPr>
          <w:rFonts w:ascii="宋体" w:hAnsi="宋体"/>
          <w:color w:val="000000"/>
          <w:szCs w:val="28"/>
        </w:rPr>
      </w:pPr>
      <w:r>
        <w:rPr>
          <w:rFonts w:ascii="宋体" w:hAnsi="宋体" w:hint="eastAsia"/>
          <w:color w:val="000000"/>
          <w:szCs w:val="28"/>
        </w:rPr>
        <w:t>（4）招标人授意投标人撤换、修改投标文件；</w:t>
      </w:r>
    </w:p>
    <w:p w:rsidR="007449C0" w:rsidRDefault="00802053">
      <w:pPr>
        <w:spacing w:line="540" w:lineRule="exact"/>
        <w:ind w:firstLine="660"/>
        <w:rPr>
          <w:rFonts w:ascii="宋体" w:hAnsi="宋体"/>
          <w:color w:val="000000"/>
          <w:szCs w:val="28"/>
        </w:rPr>
      </w:pPr>
      <w:r>
        <w:rPr>
          <w:rFonts w:ascii="宋体" w:hAnsi="宋体" w:hint="eastAsia"/>
          <w:color w:val="000000"/>
          <w:szCs w:val="28"/>
        </w:rPr>
        <w:t>（5）招标人明示或者暗示投标人为特定投标人中标提供方便；</w:t>
      </w:r>
    </w:p>
    <w:p w:rsidR="007449C0" w:rsidRDefault="00802053">
      <w:pPr>
        <w:spacing w:line="540" w:lineRule="exact"/>
        <w:ind w:firstLine="660"/>
        <w:rPr>
          <w:rFonts w:ascii="宋体" w:hAnsi="宋体"/>
          <w:color w:val="000000"/>
          <w:szCs w:val="28"/>
        </w:rPr>
      </w:pPr>
      <w:r>
        <w:rPr>
          <w:rFonts w:ascii="宋体" w:hAnsi="宋体" w:hint="eastAsia"/>
          <w:color w:val="000000"/>
          <w:szCs w:val="28"/>
        </w:rPr>
        <w:t>（6）招标人与投标人为谋求特定投标人中标而采取的其他串通行为。</w:t>
      </w:r>
    </w:p>
    <w:p w:rsidR="007449C0" w:rsidRDefault="00802053">
      <w:pPr>
        <w:spacing w:line="540" w:lineRule="exact"/>
        <w:ind w:firstLine="660"/>
        <w:rPr>
          <w:rFonts w:ascii="宋体" w:hAnsi="宋体"/>
          <w:color w:val="000000"/>
          <w:szCs w:val="28"/>
        </w:rPr>
      </w:pPr>
      <w:r>
        <w:rPr>
          <w:rFonts w:ascii="宋体" w:hAnsi="宋体" w:hint="eastAsia"/>
          <w:color w:val="000000"/>
          <w:szCs w:val="28"/>
        </w:rPr>
        <w:t>（二）对投标人的纪律要求</w:t>
      </w:r>
    </w:p>
    <w:p w:rsidR="007449C0" w:rsidRDefault="00802053">
      <w:pPr>
        <w:spacing w:line="540" w:lineRule="exact"/>
        <w:ind w:firstLine="660"/>
        <w:rPr>
          <w:rFonts w:ascii="宋体" w:hAnsi="宋体"/>
          <w:color w:val="000000"/>
          <w:szCs w:val="28"/>
        </w:rPr>
      </w:pPr>
      <w:r>
        <w:rPr>
          <w:rFonts w:ascii="宋体" w:hAnsi="宋体" w:hint="eastAsia"/>
          <w:color w:val="000000"/>
          <w:szCs w:val="28"/>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7449C0" w:rsidRDefault="00802053">
      <w:pPr>
        <w:spacing w:line="540" w:lineRule="exact"/>
        <w:ind w:firstLine="660"/>
        <w:rPr>
          <w:rFonts w:ascii="宋体" w:hAnsi="宋体"/>
          <w:color w:val="000000"/>
          <w:szCs w:val="28"/>
        </w:rPr>
      </w:pPr>
      <w:r>
        <w:rPr>
          <w:rFonts w:ascii="宋体" w:hAnsi="宋体" w:hint="eastAsia"/>
          <w:color w:val="000000"/>
          <w:szCs w:val="28"/>
        </w:rPr>
        <w:t>有下列情形之一的，属于投标人相互串通投标：</w:t>
      </w:r>
    </w:p>
    <w:p w:rsidR="007449C0" w:rsidRDefault="00802053">
      <w:pPr>
        <w:spacing w:line="540" w:lineRule="exact"/>
        <w:ind w:firstLine="660"/>
        <w:rPr>
          <w:rFonts w:ascii="宋体" w:hAnsi="宋体"/>
          <w:color w:val="000000"/>
          <w:szCs w:val="28"/>
        </w:rPr>
      </w:pPr>
      <w:r>
        <w:rPr>
          <w:rFonts w:ascii="宋体" w:hAnsi="宋体" w:hint="eastAsia"/>
          <w:color w:val="000000"/>
          <w:szCs w:val="28"/>
        </w:rPr>
        <w:t>（1）投标人之间协商投标报价等投标文件的实质性内容；</w:t>
      </w:r>
    </w:p>
    <w:p w:rsidR="007449C0" w:rsidRDefault="00802053">
      <w:pPr>
        <w:spacing w:line="540" w:lineRule="exact"/>
        <w:ind w:firstLine="660"/>
        <w:rPr>
          <w:rFonts w:ascii="宋体" w:hAnsi="宋体"/>
          <w:color w:val="000000"/>
          <w:szCs w:val="28"/>
        </w:rPr>
      </w:pPr>
      <w:r>
        <w:rPr>
          <w:rFonts w:ascii="宋体" w:hAnsi="宋体" w:hint="eastAsia"/>
          <w:color w:val="000000"/>
          <w:szCs w:val="28"/>
        </w:rPr>
        <w:t>（2）投标人之间约定中标人；</w:t>
      </w:r>
    </w:p>
    <w:p w:rsidR="007449C0" w:rsidRDefault="00802053">
      <w:pPr>
        <w:spacing w:line="540" w:lineRule="exact"/>
        <w:ind w:firstLine="660"/>
        <w:rPr>
          <w:rFonts w:ascii="宋体" w:hAnsi="宋体"/>
          <w:color w:val="000000"/>
          <w:szCs w:val="28"/>
        </w:rPr>
      </w:pPr>
      <w:r>
        <w:rPr>
          <w:rFonts w:ascii="宋体" w:hAnsi="宋体" w:hint="eastAsia"/>
          <w:color w:val="000000"/>
          <w:szCs w:val="28"/>
        </w:rPr>
        <w:t>（3）投标人之间约定部分投标人放弃投标或者中标；</w:t>
      </w:r>
    </w:p>
    <w:p w:rsidR="007449C0" w:rsidRDefault="00802053">
      <w:pPr>
        <w:spacing w:line="540" w:lineRule="exact"/>
        <w:ind w:firstLine="660"/>
        <w:rPr>
          <w:rFonts w:ascii="宋体" w:hAnsi="宋体"/>
          <w:color w:val="000000"/>
          <w:szCs w:val="28"/>
        </w:rPr>
      </w:pPr>
      <w:r>
        <w:rPr>
          <w:rFonts w:ascii="宋体" w:hAnsi="宋体" w:hint="eastAsia"/>
          <w:color w:val="000000"/>
          <w:szCs w:val="28"/>
        </w:rPr>
        <w:lastRenderedPageBreak/>
        <w:t>（4）属于同一集团、协会、商会等组织成员的投标人按照该组织要求协同投标；</w:t>
      </w:r>
    </w:p>
    <w:p w:rsidR="007449C0" w:rsidRDefault="00802053">
      <w:pPr>
        <w:spacing w:line="540" w:lineRule="exact"/>
        <w:ind w:firstLine="660"/>
        <w:rPr>
          <w:rFonts w:ascii="宋体" w:hAnsi="宋体"/>
          <w:color w:val="000000"/>
          <w:szCs w:val="28"/>
        </w:rPr>
      </w:pPr>
      <w:r>
        <w:rPr>
          <w:rFonts w:ascii="宋体" w:hAnsi="宋体" w:hint="eastAsia"/>
          <w:color w:val="000000"/>
          <w:szCs w:val="28"/>
        </w:rPr>
        <w:t>（5）投标人之间为谋取中标或者排斥特定投标人而采取的其他联合行动。</w:t>
      </w:r>
    </w:p>
    <w:p w:rsidR="007449C0" w:rsidRDefault="00802053">
      <w:pPr>
        <w:spacing w:line="540" w:lineRule="exact"/>
        <w:ind w:firstLine="660"/>
        <w:rPr>
          <w:rFonts w:ascii="宋体" w:hAnsi="宋体"/>
          <w:color w:val="000000"/>
          <w:szCs w:val="28"/>
        </w:rPr>
      </w:pPr>
      <w:r>
        <w:rPr>
          <w:rFonts w:ascii="宋体" w:hAnsi="宋体" w:hint="eastAsia"/>
          <w:color w:val="000000"/>
          <w:szCs w:val="28"/>
        </w:rPr>
        <w:t>有下列情形之一的，视为投标人相互串通投标：</w:t>
      </w:r>
    </w:p>
    <w:p w:rsidR="007449C0" w:rsidRDefault="00802053">
      <w:pPr>
        <w:spacing w:line="540" w:lineRule="exact"/>
        <w:ind w:firstLine="660"/>
        <w:rPr>
          <w:rFonts w:ascii="宋体" w:hAnsi="宋体"/>
          <w:color w:val="000000"/>
          <w:szCs w:val="28"/>
        </w:rPr>
      </w:pPr>
      <w:r>
        <w:rPr>
          <w:rFonts w:ascii="宋体" w:hAnsi="宋体" w:hint="eastAsia"/>
          <w:color w:val="000000"/>
          <w:szCs w:val="28"/>
        </w:rPr>
        <w:t>（1）不同投标人的投标文件由同一单位或者个人编制；</w:t>
      </w:r>
    </w:p>
    <w:p w:rsidR="007449C0" w:rsidRDefault="00802053">
      <w:pPr>
        <w:spacing w:line="540" w:lineRule="exact"/>
        <w:ind w:firstLine="660"/>
        <w:rPr>
          <w:rFonts w:ascii="宋体" w:hAnsi="宋体"/>
          <w:color w:val="000000"/>
          <w:szCs w:val="28"/>
        </w:rPr>
      </w:pPr>
      <w:r>
        <w:rPr>
          <w:rFonts w:ascii="宋体" w:hAnsi="宋体" w:hint="eastAsia"/>
          <w:color w:val="000000"/>
          <w:szCs w:val="28"/>
        </w:rPr>
        <w:t>（2）不同投标人委托同一单位或者个人办理投标事宜；</w:t>
      </w:r>
    </w:p>
    <w:p w:rsidR="007449C0" w:rsidRDefault="00802053">
      <w:pPr>
        <w:spacing w:line="540" w:lineRule="exact"/>
        <w:ind w:firstLine="660"/>
        <w:rPr>
          <w:rFonts w:ascii="宋体" w:hAnsi="宋体"/>
          <w:color w:val="000000"/>
          <w:szCs w:val="28"/>
        </w:rPr>
      </w:pPr>
      <w:r>
        <w:rPr>
          <w:rFonts w:ascii="宋体" w:hAnsi="宋体" w:hint="eastAsia"/>
          <w:color w:val="000000"/>
          <w:szCs w:val="28"/>
        </w:rPr>
        <w:t>（3）不同投标人的投标文件载明的项目管理成员为同一人；</w:t>
      </w:r>
    </w:p>
    <w:p w:rsidR="007449C0" w:rsidRDefault="00802053">
      <w:pPr>
        <w:spacing w:line="540" w:lineRule="exact"/>
        <w:ind w:firstLine="660"/>
        <w:rPr>
          <w:rFonts w:ascii="宋体" w:hAnsi="宋体"/>
          <w:color w:val="000000"/>
          <w:szCs w:val="28"/>
        </w:rPr>
      </w:pPr>
      <w:r>
        <w:rPr>
          <w:rFonts w:ascii="宋体" w:hAnsi="宋体" w:hint="eastAsia"/>
          <w:color w:val="000000"/>
          <w:szCs w:val="28"/>
        </w:rPr>
        <w:t>（4）不同投标人的投标文件异常一致或者投标报价呈规律性差异；</w:t>
      </w:r>
    </w:p>
    <w:p w:rsidR="007449C0" w:rsidRDefault="00802053">
      <w:pPr>
        <w:spacing w:line="540" w:lineRule="exact"/>
        <w:ind w:firstLine="660"/>
        <w:rPr>
          <w:rFonts w:ascii="宋体" w:hAnsi="宋体"/>
          <w:color w:val="000000"/>
          <w:szCs w:val="28"/>
        </w:rPr>
      </w:pPr>
      <w:r>
        <w:rPr>
          <w:rFonts w:ascii="宋体" w:hAnsi="宋体" w:hint="eastAsia"/>
          <w:color w:val="000000"/>
          <w:szCs w:val="28"/>
        </w:rPr>
        <w:t>（5）不同投标人的投标文件相互混装；</w:t>
      </w:r>
    </w:p>
    <w:p w:rsidR="007449C0" w:rsidRDefault="00802053">
      <w:pPr>
        <w:spacing w:line="540" w:lineRule="exact"/>
        <w:ind w:firstLine="660"/>
        <w:rPr>
          <w:rFonts w:ascii="宋体" w:hAnsi="宋体"/>
          <w:color w:val="000000"/>
          <w:szCs w:val="28"/>
        </w:rPr>
      </w:pPr>
      <w:r>
        <w:rPr>
          <w:rFonts w:ascii="宋体" w:hAnsi="宋体" w:hint="eastAsia"/>
          <w:color w:val="000000"/>
          <w:szCs w:val="28"/>
        </w:rPr>
        <w:t>（6）不同投标人的投标保证金从同一单位或者个人的账户转出。</w:t>
      </w:r>
    </w:p>
    <w:p w:rsidR="007449C0" w:rsidRDefault="00802053">
      <w:pPr>
        <w:spacing w:line="540" w:lineRule="exact"/>
        <w:ind w:firstLine="660"/>
        <w:rPr>
          <w:rFonts w:ascii="宋体" w:hAnsi="宋体"/>
          <w:color w:val="000000"/>
          <w:szCs w:val="28"/>
        </w:rPr>
      </w:pPr>
      <w:r>
        <w:rPr>
          <w:rFonts w:ascii="宋体" w:hAnsi="宋体" w:hint="eastAsia"/>
          <w:color w:val="000000"/>
          <w:szCs w:val="28"/>
        </w:rPr>
        <w:t>使用通过受让或者租借等方式获取的资格、资质证书投标的，属于以他人名义投标。</w:t>
      </w:r>
    </w:p>
    <w:p w:rsidR="007449C0" w:rsidRDefault="00802053">
      <w:pPr>
        <w:spacing w:line="540" w:lineRule="exact"/>
        <w:ind w:firstLine="660"/>
        <w:rPr>
          <w:rFonts w:ascii="宋体" w:hAnsi="宋体"/>
          <w:color w:val="000000"/>
          <w:szCs w:val="28"/>
        </w:rPr>
      </w:pPr>
      <w:r>
        <w:rPr>
          <w:rFonts w:ascii="宋体" w:hAnsi="宋体" w:hint="eastAsia"/>
          <w:color w:val="000000"/>
          <w:szCs w:val="28"/>
        </w:rPr>
        <w:t>投标人有下列情形之一的，属于以其他方式弄虚作假的行为：</w:t>
      </w:r>
    </w:p>
    <w:p w:rsidR="007449C0" w:rsidRDefault="00802053">
      <w:pPr>
        <w:spacing w:line="540" w:lineRule="exact"/>
        <w:ind w:firstLine="660"/>
        <w:rPr>
          <w:rFonts w:ascii="宋体" w:hAnsi="宋体"/>
          <w:color w:val="000000"/>
          <w:szCs w:val="28"/>
        </w:rPr>
      </w:pPr>
      <w:r>
        <w:rPr>
          <w:rFonts w:ascii="宋体" w:hAnsi="宋体" w:hint="eastAsia"/>
          <w:color w:val="000000"/>
          <w:szCs w:val="28"/>
        </w:rPr>
        <w:t>（1）使用伪造、变造的许可证件；</w:t>
      </w:r>
    </w:p>
    <w:p w:rsidR="007449C0" w:rsidRDefault="00802053">
      <w:pPr>
        <w:spacing w:line="540" w:lineRule="exact"/>
        <w:ind w:firstLine="660"/>
        <w:rPr>
          <w:rFonts w:ascii="宋体" w:hAnsi="宋体"/>
          <w:color w:val="000000"/>
          <w:szCs w:val="28"/>
        </w:rPr>
      </w:pPr>
      <w:r>
        <w:rPr>
          <w:rFonts w:ascii="宋体" w:hAnsi="宋体" w:hint="eastAsia"/>
          <w:color w:val="000000"/>
          <w:szCs w:val="28"/>
        </w:rPr>
        <w:t>（2）提供虚假的财务状况或者业绩；</w:t>
      </w:r>
    </w:p>
    <w:p w:rsidR="007449C0" w:rsidRDefault="00802053">
      <w:pPr>
        <w:spacing w:line="540" w:lineRule="exact"/>
        <w:ind w:firstLine="660"/>
        <w:rPr>
          <w:rFonts w:ascii="宋体" w:hAnsi="宋体"/>
          <w:color w:val="000000"/>
          <w:szCs w:val="28"/>
        </w:rPr>
      </w:pPr>
      <w:r>
        <w:rPr>
          <w:rFonts w:ascii="宋体" w:hAnsi="宋体" w:hint="eastAsia"/>
          <w:color w:val="000000"/>
          <w:szCs w:val="28"/>
        </w:rPr>
        <w:t>（3）提供虚假的项目负责人或者主要技术人员简历、劳动关系证明；</w:t>
      </w:r>
    </w:p>
    <w:p w:rsidR="007449C0" w:rsidRDefault="00802053">
      <w:pPr>
        <w:spacing w:line="540" w:lineRule="exact"/>
        <w:ind w:firstLine="660"/>
        <w:rPr>
          <w:rFonts w:ascii="宋体" w:hAnsi="宋体"/>
          <w:color w:val="000000"/>
          <w:szCs w:val="28"/>
        </w:rPr>
      </w:pPr>
      <w:r>
        <w:rPr>
          <w:rFonts w:ascii="宋体" w:hAnsi="宋体" w:hint="eastAsia"/>
          <w:color w:val="000000"/>
          <w:szCs w:val="28"/>
        </w:rPr>
        <w:t>（4）提供虚假的信用状况；</w:t>
      </w:r>
    </w:p>
    <w:p w:rsidR="007449C0" w:rsidRDefault="00802053">
      <w:pPr>
        <w:spacing w:line="540" w:lineRule="exact"/>
        <w:ind w:firstLine="660"/>
        <w:rPr>
          <w:rFonts w:ascii="宋体" w:hAnsi="宋体"/>
          <w:color w:val="000000"/>
          <w:szCs w:val="28"/>
        </w:rPr>
      </w:pPr>
      <w:r>
        <w:rPr>
          <w:rFonts w:ascii="宋体" w:hAnsi="宋体" w:hint="eastAsia"/>
          <w:color w:val="000000"/>
          <w:szCs w:val="28"/>
        </w:rPr>
        <w:t>（5）其他弄虚作假的行为。</w:t>
      </w:r>
    </w:p>
    <w:p w:rsidR="007449C0" w:rsidRDefault="00802053">
      <w:pPr>
        <w:spacing w:line="540" w:lineRule="exact"/>
        <w:ind w:firstLine="660"/>
        <w:rPr>
          <w:rFonts w:ascii="宋体" w:hAnsi="宋体"/>
          <w:color w:val="000000"/>
          <w:szCs w:val="28"/>
        </w:rPr>
      </w:pPr>
      <w:r>
        <w:rPr>
          <w:rFonts w:ascii="宋体" w:hAnsi="宋体" w:hint="eastAsia"/>
          <w:color w:val="000000"/>
          <w:szCs w:val="28"/>
        </w:rPr>
        <w:t>（三） 对评标委员会成员的纪律要求</w:t>
      </w:r>
    </w:p>
    <w:p w:rsidR="007449C0" w:rsidRDefault="00802053">
      <w:pPr>
        <w:spacing w:line="540" w:lineRule="exact"/>
        <w:ind w:firstLine="660"/>
        <w:rPr>
          <w:rFonts w:ascii="宋体" w:hAnsi="宋体"/>
          <w:color w:val="000000"/>
          <w:szCs w:val="28"/>
        </w:rPr>
      </w:pPr>
      <w:r>
        <w:rPr>
          <w:rFonts w:ascii="宋体" w:hAnsi="宋体" w:hint="eastAsia"/>
          <w:color w:val="000000"/>
          <w:szCs w:val="28"/>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评标办法”没有规定的评审因素和标准进行评标。</w:t>
      </w:r>
    </w:p>
    <w:p w:rsidR="007449C0" w:rsidRDefault="00802053">
      <w:pPr>
        <w:spacing w:line="540" w:lineRule="exact"/>
        <w:ind w:firstLine="660"/>
        <w:rPr>
          <w:rFonts w:ascii="宋体" w:hAnsi="宋体"/>
          <w:color w:val="000000"/>
          <w:szCs w:val="28"/>
        </w:rPr>
      </w:pPr>
      <w:r>
        <w:rPr>
          <w:rFonts w:ascii="宋体" w:hAnsi="宋体" w:hint="eastAsia"/>
          <w:color w:val="000000"/>
          <w:szCs w:val="28"/>
        </w:rPr>
        <w:t>（四）对与评标活动有关的工作人员的纪律要求</w:t>
      </w:r>
    </w:p>
    <w:p w:rsidR="007449C0" w:rsidRDefault="00802053">
      <w:pPr>
        <w:spacing w:line="540" w:lineRule="exact"/>
        <w:ind w:firstLine="660"/>
        <w:rPr>
          <w:rFonts w:ascii="宋体" w:hAnsi="宋体"/>
          <w:color w:val="000000"/>
          <w:szCs w:val="28"/>
        </w:rPr>
      </w:pPr>
      <w:r>
        <w:rPr>
          <w:rFonts w:ascii="宋体" w:hAnsi="宋体" w:hint="eastAsia"/>
          <w:color w:val="000000"/>
          <w:szCs w:val="28"/>
        </w:rPr>
        <w:t>与评标活动有关的工作人员不得收受他人的财物或者其他好处，不得向</w:t>
      </w:r>
      <w:r>
        <w:rPr>
          <w:rFonts w:ascii="宋体" w:hAnsi="宋体" w:hint="eastAsia"/>
          <w:color w:val="000000"/>
          <w:szCs w:val="28"/>
        </w:rPr>
        <w:lastRenderedPageBreak/>
        <w:t>他人透漏对投标文件的评审和比较、中标候选人的推荐情况以及与评标有关的其他情况。在评标活动中，与评标活动有关的工作人员不得擅离职守，影响评标程序正常进行。</w:t>
      </w:r>
    </w:p>
    <w:p w:rsidR="007449C0" w:rsidRDefault="00802053">
      <w:pPr>
        <w:spacing w:line="540" w:lineRule="exact"/>
        <w:ind w:firstLine="660"/>
        <w:rPr>
          <w:rFonts w:ascii="宋体" w:hAnsi="宋体"/>
          <w:color w:val="000000"/>
          <w:szCs w:val="28"/>
        </w:rPr>
      </w:pPr>
      <w:r>
        <w:rPr>
          <w:rFonts w:ascii="宋体" w:hAnsi="宋体" w:hint="eastAsia"/>
          <w:color w:val="000000"/>
          <w:szCs w:val="28"/>
        </w:rPr>
        <w:t>（五） 投诉</w:t>
      </w:r>
    </w:p>
    <w:p w:rsidR="007449C0" w:rsidRDefault="00802053">
      <w:pPr>
        <w:spacing w:line="540" w:lineRule="exact"/>
        <w:ind w:firstLine="660"/>
        <w:rPr>
          <w:rFonts w:ascii="宋体" w:hAnsi="宋体"/>
          <w:color w:val="000000"/>
          <w:szCs w:val="28"/>
        </w:rPr>
      </w:pPr>
      <w:r>
        <w:rPr>
          <w:rFonts w:ascii="宋体" w:hAnsi="宋体" w:hint="eastAsia"/>
          <w:color w:val="000000"/>
          <w:szCs w:val="28"/>
        </w:rPr>
        <w:t>投标人和其他利害关系人认为本次招标活动违反法律、法规和规章规定的，有权向有关行政监督部门投诉。</w:t>
      </w:r>
    </w:p>
    <w:p w:rsidR="007449C0" w:rsidRDefault="00802053" w:rsidP="00802053">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三、招标文件</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1、招标文件由邀请书、投标人须知、招标项目需求、商务要求、评审方法标准和投标文件格式六部分组成。</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2、采购人所作的一切有效的书面通知、修改及补充，都是招标文件不可分割的部分。</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3、招标文件的解释</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如对招标文件有疑问，必须以书面形式在招标截止日前向采购人要求澄清，采购人可视具体情况做出处理或答复。如投标人未提出疑问，视为完全理解并同意本投标文件。同时从本项目采购公告发布之日起，各投标人应当随时关注重庆铁路运输高级技工学校所发布的与本项目采购有关的各项信息，各参与投标的供应商不管浏览与否都将被视为全部知晓本项目采购的所有过程和全部事宜。一经进入招标程序，即视为投标人已详细阅读全部文件资料，完全理解招标文件所有条款内容并同意放弃对这方面有不明白及误解的权利。</w:t>
      </w:r>
    </w:p>
    <w:p w:rsidR="007449C0" w:rsidRDefault="00802053" w:rsidP="00802053">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四、招标要求</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1、投标人提交的投标文件由以下部分和投标人所作的一切有效补充、修改和承诺等文件组成。投标书面文件包括：</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（1）投标人概况</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（2）投标分包项目</w:t>
      </w:r>
    </w:p>
    <w:p w:rsidR="00802053" w:rsidRPr="00802053" w:rsidRDefault="00802053">
      <w:pPr>
        <w:spacing w:line="540" w:lineRule="exact"/>
        <w:ind w:firstLineChars="200" w:firstLine="560"/>
        <w:rPr>
          <w:rFonts w:asciiTheme="minorEastAsia" w:eastAsiaTheme="minorEastAsia" w:hAnsiTheme="minorEastAsia" w:cs="宋体" w:hint="eastAsia"/>
          <w:color w:val="000000" w:themeColor="text1"/>
          <w:kern w:val="0"/>
          <w:szCs w:val="28"/>
        </w:rPr>
      </w:pPr>
      <w:r w:rsidRPr="00802053">
        <w:rPr>
          <w:rFonts w:asciiTheme="minorEastAsia" w:eastAsiaTheme="minorEastAsia" w:hAnsiTheme="minorEastAsia" w:cs="宋体" w:hint="eastAsia"/>
          <w:color w:val="000000" w:themeColor="text1"/>
          <w:kern w:val="0"/>
          <w:szCs w:val="28"/>
        </w:rPr>
        <w:t>（3</w:t>
      </w:r>
      <w:r>
        <w:rPr>
          <w:rFonts w:asciiTheme="minorEastAsia" w:eastAsiaTheme="minorEastAsia" w:hAnsiTheme="minorEastAsia" w:cs="宋体" w:hint="eastAsia"/>
          <w:color w:val="000000" w:themeColor="text1"/>
          <w:kern w:val="0"/>
          <w:szCs w:val="28"/>
        </w:rPr>
        <w:t>）技术条款承诺应答表</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（4）商务条款承诺应答表</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（5）其它优惠承诺</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（6）法定代表人授权委托书</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（7）诚信声明</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（8）其他相关证明文件</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以上条款基本格式见本文件第六篇“投标文件格式要求”，投标人也可在基本格式基础上对表格进行扩展。未规定格式的由投标人自定格式。</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2、参加投标的法定代表人或其授权代表人携带身份证原件到投标现场，如未携带身份证原件到投标现场将视为法定代表人或其授权代表人未参加投标。</w:t>
      </w:r>
    </w:p>
    <w:p w:rsidR="007449C0" w:rsidRDefault="00802053">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color w:val="000000" w:themeColor="text1"/>
          <w:kern w:val="0"/>
          <w:szCs w:val="28"/>
        </w:rPr>
        <w:t>3、投标有效期：投标文件及有关承诺文件有效期为投标开始时间起30个日历天。</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4、投标保证金：</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发生以下情况之一者，投标保证金不予退还：</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（1）投标人在投标结束后，签订合同前撤回其投标文件。</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（2）投标人被通知成交后，不按规定的时间或拒绝按成交状态签订合同（即不按成交时规定的技术条件、供货范围、服务条款和价格等签订合同）。</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5、提交投标文件的份数和签署</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（1）投标书面文件正本一份，副本</w:t>
      </w:r>
      <w:r w:rsidRPr="00802053">
        <w:rPr>
          <w:rFonts w:asciiTheme="minorEastAsia" w:eastAsiaTheme="minorEastAsia" w:hAnsiTheme="minorEastAsia" w:cs="宋体" w:hint="eastAsia"/>
          <w:color w:val="000000" w:themeColor="text1"/>
          <w:kern w:val="0"/>
          <w:szCs w:val="28"/>
        </w:rPr>
        <w:t>一</w:t>
      </w:r>
      <w:r>
        <w:rPr>
          <w:rFonts w:asciiTheme="minorEastAsia" w:eastAsiaTheme="minorEastAsia" w:hAnsiTheme="minorEastAsia" w:cs="宋体" w:hint="eastAsia"/>
          <w:kern w:val="0"/>
          <w:szCs w:val="28"/>
        </w:rPr>
        <w:t>份。副本可为正本的复印件，必须与正本一致，如出现不一致情况以正本为准。</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（2）投标书面文件正本的每一页均应由</w:t>
      </w:r>
      <w:r w:rsidR="00532620">
        <w:rPr>
          <w:rFonts w:asciiTheme="minorEastAsia" w:eastAsiaTheme="minorEastAsia" w:hAnsiTheme="minorEastAsia" w:cs="宋体" w:hint="eastAsia"/>
          <w:color w:val="000000" w:themeColor="text1"/>
          <w:kern w:val="0"/>
          <w:szCs w:val="28"/>
        </w:rPr>
        <w:t>投标供应商</w:t>
      </w:r>
      <w:r>
        <w:rPr>
          <w:rFonts w:asciiTheme="minorEastAsia" w:eastAsiaTheme="minorEastAsia" w:hAnsiTheme="minorEastAsia" w:cs="宋体" w:hint="eastAsia"/>
          <w:kern w:val="0"/>
          <w:szCs w:val="28"/>
        </w:rPr>
        <w:t>加盖公章（如双面打印的投标文件只需一面盖章）。</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（3）若投标人对投标书面文件的错处作必要修改，则应在修改处加盖投标人公章或由法定代表人或其授权代表签字确认。</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6、投标文件的递交</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（1）投标书面文件的密封与标记</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投标文件的正本、副本</w:t>
      </w:r>
      <w:proofErr w:type="gramStart"/>
      <w:r>
        <w:rPr>
          <w:rFonts w:asciiTheme="minorEastAsia" w:eastAsiaTheme="minorEastAsia" w:hAnsiTheme="minorEastAsia" w:cs="宋体" w:hint="eastAsia"/>
          <w:kern w:val="0"/>
          <w:szCs w:val="28"/>
        </w:rPr>
        <w:t>均应用</w:t>
      </w:r>
      <w:proofErr w:type="gramEnd"/>
      <w:r>
        <w:rPr>
          <w:rFonts w:asciiTheme="minorEastAsia" w:eastAsiaTheme="minorEastAsia" w:hAnsiTheme="minorEastAsia" w:cs="宋体" w:hint="eastAsia"/>
          <w:kern w:val="0"/>
          <w:szCs w:val="28"/>
        </w:rPr>
        <w:t>信封分别密封。信封上注明 “正本”、“副本”字样，</w:t>
      </w:r>
      <w:r>
        <w:rPr>
          <w:rFonts w:asciiTheme="minorEastAsia" w:eastAsiaTheme="minorEastAsia" w:hAnsiTheme="minorEastAsia" w:cs="宋体"/>
          <w:kern w:val="0"/>
          <w:szCs w:val="28"/>
        </w:rPr>
        <w:t>封套上应有授</w:t>
      </w:r>
      <w:r>
        <w:rPr>
          <w:rFonts w:asciiTheme="minorEastAsia" w:eastAsiaTheme="minorEastAsia" w:hAnsiTheme="minorEastAsia" w:cs="宋体" w:hint="eastAsia"/>
          <w:kern w:val="0"/>
          <w:szCs w:val="28"/>
        </w:rPr>
        <w:t>法定代表人或授</w:t>
      </w:r>
      <w:r>
        <w:rPr>
          <w:rFonts w:asciiTheme="minorEastAsia" w:eastAsiaTheme="minorEastAsia" w:hAnsiTheme="minorEastAsia" w:cs="宋体"/>
          <w:kern w:val="0"/>
          <w:szCs w:val="28"/>
        </w:rPr>
        <w:t>权委托人签字或签章，</w:t>
      </w:r>
      <w:r>
        <w:rPr>
          <w:rFonts w:asciiTheme="minorEastAsia" w:eastAsiaTheme="minorEastAsia" w:hAnsiTheme="minorEastAsia" w:cs="宋体" w:hint="eastAsia"/>
          <w:kern w:val="0"/>
          <w:szCs w:val="28"/>
        </w:rPr>
        <w:t>超过投标截止时间、不按规定密封的投标书，招标人概不接受。</w:t>
      </w:r>
    </w:p>
    <w:p w:rsidR="007449C0" w:rsidRDefault="00802053">
      <w:pPr>
        <w:autoSpaceDE w:val="0"/>
        <w:autoSpaceDN w:val="0"/>
        <w:adjustRightInd w:val="0"/>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w:t>
      </w:r>
      <w:r>
        <w:rPr>
          <w:rFonts w:asciiTheme="minorEastAsia" w:eastAsiaTheme="minorEastAsia" w:hAnsiTheme="minorEastAsia" w:cs="宋体"/>
          <w:kern w:val="0"/>
          <w:szCs w:val="28"/>
        </w:rPr>
        <w:t>文件密封送达</w:t>
      </w:r>
      <w:r>
        <w:rPr>
          <w:rFonts w:asciiTheme="minorEastAsia" w:eastAsiaTheme="minorEastAsia" w:hAnsiTheme="minorEastAsia" w:cs="宋体" w:hint="eastAsia"/>
          <w:kern w:val="0"/>
          <w:szCs w:val="28"/>
        </w:rPr>
        <w:t>招标</w:t>
      </w:r>
      <w:r>
        <w:rPr>
          <w:rFonts w:asciiTheme="minorEastAsia" w:eastAsiaTheme="minorEastAsia" w:hAnsiTheme="minorEastAsia" w:cs="宋体"/>
          <w:kern w:val="0"/>
          <w:szCs w:val="28"/>
        </w:rPr>
        <w:t>人指定地点，</w:t>
      </w:r>
      <w:r>
        <w:rPr>
          <w:rFonts w:asciiTheme="minorEastAsia" w:eastAsiaTheme="minorEastAsia" w:hAnsiTheme="minorEastAsia" w:cs="宋体" w:hint="eastAsia"/>
          <w:kern w:val="0"/>
          <w:szCs w:val="28"/>
        </w:rPr>
        <w:t>并</w:t>
      </w:r>
      <w:r>
        <w:rPr>
          <w:rFonts w:asciiTheme="minorEastAsia" w:eastAsiaTheme="minorEastAsia" w:hAnsiTheme="minorEastAsia" w:cs="宋体"/>
          <w:kern w:val="0"/>
          <w:szCs w:val="28"/>
        </w:rPr>
        <w:t>在封套上写明</w:t>
      </w:r>
      <w:r>
        <w:rPr>
          <w:rFonts w:asciiTheme="minorEastAsia" w:eastAsiaTheme="minorEastAsia" w:hAnsiTheme="minorEastAsia" w:cs="宋体" w:hint="eastAsia"/>
          <w:kern w:val="0"/>
          <w:szCs w:val="28"/>
        </w:rPr>
        <w:t>：</w:t>
      </w:r>
    </w:p>
    <w:p w:rsidR="007449C0" w:rsidRDefault="00802053">
      <w:pPr>
        <w:autoSpaceDE w:val="0"/>
        <w:autoSpaceDN w:val="0"/>
        <w:adjustRightInd w:val="0"/>
        <w:jc w:val="left"/>
        <w:rPr>
          <w:rFonts w:asciiTheme="minorEastAsia" w:eastAsiaTheme="minorEastAsia" w:hAnsiTheme="minorEastAsia" w:cs="宋体"/>
          <w:kern w:val="0"/>
          <w:szCs w:val="28"/>
          <w:u w:val="single"/>
        </w:rPr>
      </w:pPr>
      <w:r>
        <w:rPr>
          <w:rFonts w:asciiTheme="minorEastAsia" w:eastAsiaTheme="minorEastAsia" w:hAnsiTheme="minorEastAsia" w:cs="宋体" w:hint="eastAsia"/>
          <w:kern w:val="0"/>
          <w:szCs w:val="28"/>
        </w:rPr>
        <w:t>（1）招标</w:t>
      </w:r>
      <w:r>
        <w:rPr>
          <w:rFonts w:asciiTheme="minorEastAsia" w:eastAsiaTheme="minorEastAsia" w:hAnsiTheme="minorEastAsia" w:cs="宋体"/>
          <w:kern w:val="0"/>
          <w:szCs w:val="28"/>
        </w:rPr>
        <w:t>人名称：</w:t>
      </w:r>
      <w:r>
        <w:rPr>
          <w:rFonts w:asciiTheme="minorEastAsia" w:eastAsiaTheme="minorEastAsia" w:hAnsiTheme="minorEastAsia" w:cs="宋体" w:hint="eastAsia"/>
          <w:kern w:val="0"/>
          <w:szCs w:val="28"/>
        </w:rPr>
        <w:t xml:space="preserve"> </w:t>
      </w:r>
      <w:r>
        <w:rPr>
          <w:rFonts w:asciiTheme="minorEastAsia" w:eastAsiaTheme="minorEastAsia" w:hAnsiTheme="minorEastAsia" w:cs="宋体" w:hint="eastAsia"/>
          <w:kern w:val="0"/>
          <w:szCs w:val="28"/>
          <w:u w:val="single"/>
        </w:rPr>
        <w:t xml:space="preserve">                                 </w:t>
      </w:r>
    </w:p>
    <w:p w:rsidR="007449C0" w:rsidRDefault="00802053">
      <w:pPr>
        <w:autoSpaceDE w:val="0"/>
        <w:autoSpaceDN w:val="0"/>
        <w:adjustRightInd w:val="0"/>
        <w:jc w:val="left"/>
        <w:rPr>
          <w:rFonts w:asciiTheme="minorEastAsia" w:eastAsiaTheme="minorEastAsia" w:hAnsiTheme="minorEastAsia" w:cs="宋体"/>
          <w:kern w:val="0"/>
          <w:szCs w:val="28"/>
          <w:u w:val="single"/>
        </w:rPr>
      </w:pPr>
      <w:r>
        <w:rPr>
          <w:rFonts w:asciiTheme="minorEastAsia" w:eastAsiaTheme="minorEastAsia" w:hAnsiTheme="minorEastAsia" w:cs="宋体" w:hint="eastAsia"/>
          <w:kern w:val="0"/>
          <w:szCs w:val="28"/>
        </w:rPr>
        <w:t>（</w:t>
      </w:r>
      <w:r>
        <w:rPr>
          <w:rFonts w:asciiTheme="minorEastAsia" w:eastAsiaTheme="minorEastAsia" w:hAnsiTheme="minorEastAsia" w:cs="宋体"/>
          <w:kern w:val="0"/>
          <w:szCs w:val="28"/>
        </w:rPr>
        <w:t>2</w:t>
      </w:r>
      <w:r>
        <w:rPr>
          <w:rFonts w:asciiTheme="minorEastAsia" w:eastAsiaTheme="minorEastAsia" w:hAnsiTheme="minorEastAsia" w:cs="宋体" w:hint="eastAsia"/>
          <w:kern w:val="0"/>
          <w:szCs w:val="28"/>
        </w:rPr>
        <w:t>）投标人名称：</w:t>
      </w:r>
      <w:r>
        <w:rPr>
          <w:rFonts w:asciiTheme="minorEastAsia" w:eastAsiaTheme="minorEastAsia" w:hAnsiTheme="minorEastAsia" w:cs="宋体"/>
          <w:kern w:val="0"/>
          <w:szCs w:val="28"/>
        </w:rPr>
        <w:t xml:space="preserve"> </w:t>
      </w:r>
      <w:r>
        <w:rPr>
          <w:rFonts w:asciiTheme="minorEastAsia" w:eastAsiaTheme="minorEastAsia" w:hAnsiTheme="minorEastAsia" w:cs="宋体"/>
          <w:kern w:val="0"/>
          <w:szCs w:val="28"/>
          <w:u w:val="single"/>
        </w:rPr>
        <w:t xml:space="preserve">                              </w:t>
      </w:r>
      <w:r>
        <w:rPr>
          <w:rFonts w:asciiTheme="minorEastAsia" w:eastAsiaTheme="minorEastAsia" w:hAnsiTheme="minorEastAsia" w:cs="宋体" w:hint="eastAsia"/>
          <w:kern w:val="0"/>
          <w:szCs w:val="28"/>
          <w:u w:val="single"/>
        </w:rPr>
        <w:t>（公章）</w:t>
      </w:r>
    </w:p>
    <w:p w:rsidR="007449C0" w:rsidRDefault="00802053">
      <w:pPr>
        <w:autoSpaceDE w:val="0"/>
        <w:autoSpaceDN w:val="0"/>
        <w:adjustRightInd w:val="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w:t>
      </w:r>
      <w:r>
        <w:rPr>
          <w:rFonts w:asciiTheme="minorEastAsia" w:eastAsiaTheme="minorEastAsia" w:hAnsiTheme="minorEastAsia" w:cs="宋体"/>
          <w:kern w:val="0"/>
          <w:szCs w:val="28"/>
        </w:rPr>
        <w:t>3</w:t>
      </w:r>
      <w:r>
        <w:rPr>
          <w:rFonts w:asciiTheme="minorEastAsia" w:eastAsiaTheme="minorEastAsia" w:hAnsiTheme="minorEastAsia" w:cs="宋体" w:hint="eastAsia"/>
          <w:kern w:val="0"/>
          <w:szCs w:val="28"/>
        </w:rPr>
        <w:t>）项目名称：</w:t>
      </w:r>
      <w:r>
        <w:rPr>
          <w:rFonts w:asciiTheme="minorEastAsia" w:eastAsiaTheme="minorEastAsia" w:hAnsiTheme="minorEastAsia" w:cs="宋体" w:hint="eastAsia"/>
          <w:kern w:val="0"/>
          <w:szCs w:val="28"/>
          <w:u w:val="single"/>
        </w:rPr>
        <w:t xml:space="preserve">                                         </w:t>
      </w:r>
      <w:r>
        <w:rPr>
          <w:rFonts w:asciiTheme="minorEastAsia" w:eastAsiaTheme="minorEastAsia" w:hAnsiTheme="minorEastAsia" w:cs="宋体" w:hint="eastAsia"/>
          <w:kern w:val="0"/>
          <w:szCs w:val="28"/>
        </w:rPr>
        <w:t xml:space="preserve"> </w:t>
      </w:r>
    </w:p>
    <w:p w:rsidR="007449C0" w:rsidRDefault="00802053">
      <w:pPr>
        <w:autoSpaceDE w:val="0"/>
        <w:autoSpaceDN w:val="0"/>
        <w:adjustRightInd w:val="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w:t>
      </w:r>
      <w:r>
        <w:rPr>
          <w:rFonts w:asciiTheme="minorEastAsia" w:eastAsiaTheme="minorEastAsia" w:hAnsiTheme="minorEastAsia" w:cs="宋体"/>
          <w:kern w:val="0"/>
          <w:szCs w:val="28"/>
        </w:rPr>
        <w:t>4</w:t>
      </w:r>
      <w:r>
        <w:rPr>
          <w:rFonts w:asciiTheme="minorEastAsia" w:eastAsiaTheme="minorEastAsia" w:hAnsiTheme="minorEastAsia" w:cs="宋体" w:hint="eastAsia"/>
          <w:kern w:val="0"/>
          <w:szCs w:val="28"/>
        </w:rPr>
        <w:t>）</w:t>
      </w:r>
      <w:r>
        <w:rPr>
          <w:rFonts w:asciiTheme="minorEastAsia" w:eastAsiaTheme="minorEastAsia" w:hAnsiTheme="minorEastAsia" w:cs="宋体"/>
          <w:kern w:val="0"/>
          <w:szCs w:val="28"/>
        </w:rPr>
        <w:t>_______</w:t>
      </w:r>
      <w:r>
        <w:rPr>
          <w:rFonts w:asciiTheme="minorEastAsia" w:eastAsiaTheme="minorEastAsia" w:hAnsiTheme="minorEastAsia" w:cs="宋体" w:hint="eastAsia"/>
          <w:kern w:val="0"/>
          <w:szCs w:val="28"/>
        </w:rPr>
        <w:t>年</w:t>
      </w:r>
      <w:r>
        <w:rPr>
          <w:rFonts w:asciiTheme="minorEastAsia" w:eastAsiaTheme="minorEastAsia" w:hAnsiTheme="minorEastAsia" w:cs="宋体"/>
          <w:kern w:val="0"/>
          <w:szCs w:val="28"/>
        </w:rPr>
        <w:t>_______</w:t>
      </w:r>
      <w:r>
        <w:rPr>
          <w:rFonts w:asciiTheme="minorEastAsia" w:eastAsiaTheme="minorEastAsia" w:hAnsiTheme="minorEastAsia" w:cs="宋体" w:hint="eastAsia"/>
          <w:kern w:val="0"/>
          <w:szCs w:val="28"/>
        </w:rPr>
        <w:t>月</w:t>
      </w:r>
      <w:r>
        <w:rPr>
          <w:rFonts w:asciiTheme="minorEastAsia" w:eastAsiaTheme="minorEastAsia" w:hAnsiTheme="minorEastAsia" w:cs="宋体"/>
          <w:kern w:val="0"/>
          <w:szCs w:val="28"/>
        </w:rPr>
        <w:t>______</w:t>
      </w:r>
      <w:r>
        <w:rPr>
          <w:rFonts w:asciiTheme="minorEastAsia" w:eastAsiaTheme="minorEastAsia" w:hAnsiTheme="minorEastAsia" w:cs="宋体" w:hint="eastAsia"/>
          <w:kern w:val="0"/>
          <w:szCs w:val="28"/>
        </w:rPr>
        <w:t>日</w:t>
      </w:r>
      <w:r>
        <w:rPr>
          <w:rFonts w:asciiTheme="minorEastAsia" w:eastAsiaTheme="minorEastAsia" w:hAnsiTheme="minorEastAsia" w:cs="宋体"/>
          <w:kern w:val="0"/>
          <w:szCs w:val="28"/>
        </w:rPr>
        <w:t>______</w:t>
      </w:r>
      <w:r>
        <w:rPr>
          <w:rFonts w:asciiTheme="minorEastAsia" w:eastAsiaTheme="minorEastAsia" w:hAnsiTheme="minorEastAsia" w:cs="宋体" w:hint="eastAsia"/>
          <w:kern w:val="0"/>
          <w:szCs w:val="28"/>
        </w:rPr>
        <w:t>时</w:t>
      </w:r>
      <w:r>
        <w:rPr>
          <w:rFonts w:asciiTheme="minorEastAsia" w:eastAsiaTheme="minorEastAsia" w:hAnsiTheme="minorEastAsia" w:cs="宋体"/>
          <w:kern w:val="0"/>
          <w:szCs w:val="28"/>
        </w:rPr>
        <w:t>______</w:t>
      </w:r>
      <w:r>
        <w:rPr>
          <w:rFonts w:asciiTheme="minorEastAsia" w:eastAsiaTheme="minorEastAsia" w:hAnsiTheme="minorEastAsia" w:cs="宋体" w:hint="eastAsia"/>
          <w:kern w:val="0"/>
          <w:szCs w:val="28"/>
        </w:rPr>
        <w:t>分开标，此时</w:t>
      </w:r>
      <w:proofErr w:type="gramStart"/>
      <w:r>
        <w:rPr>
          <w:rFonts w:asciiTheme="minorEastAsia" w:eastAsiaTheme="minorEastAsia" w:hAnsiTheme="minorEastAsia" w:cs="宋体" w:hint="eastAsia"/>
          <w:kern w:val="0"/>
          <w:szCs w:val="28"/>
        </w:rPr>
        <w:t>间以前</w:t>
      </w:r>
      <w:proofErr w:type="gramEnd"/>
      <w:r>
        <w:rPr>
          <w:rFonts w:asciiTheme="minorEastAsia" w:eastAsiaTheme="minorEastAsia" w:hAnsiTheme="minorEastAsia" w:cs="宋体" w:hint="eastAsia"/>
          <w:kern w:val="0"/>
          <w:szCs w:val="28"/>
        </w:rPr>
        <w:t>不得开封。</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7、投标文件语言：简体中文</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8、投标人参与人员</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各个投标人可派1-2名代表参与投标，至少1人应为法人代表或具有法人授权委托书的授权代表。</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9、无效投标</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投标人发生以下条款情况之一者，视为无效投标，其投标文件将被拒绝：</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（1）法人代表或法人授权代表未参加投标。</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（2）投标文件内容不齐全的。</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（3）投标文件不按规定的格式、内容填写或不按规定签字、盖章。</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（4）投标人未提交投标保证金或金额不足、投标保证金形式不符合要求的。</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（5）投标人的资质不符合 “招标资质”要求的内容或超过营业范围。</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（6）其它不符合招标文件要求的投标文件。</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（7）招标有效期未载明或不满足招标文件要求。</w:t>
      </w:r>
    </w:p>
    <w:p w:rsidR="007449C0" w:rsidRPr="00802053" w:rsidRDefault="00802053">
      <w:pPr>
        <w:spacing w:line="540" w:lineRule="exact"/>
        <w:ind w:firstLineChars="200" w:firstLine="560"/>
        <w:rPr>
          <w:rFonts w:asciiTheme="minorEastAsia" w:eastAsiaTheme="minorEastAsia" w:hAnsiTheme="minorEastAsia" w:cs="宋体"/>
          <w:color w:val="000000" w:themeColor="text1"/>
          <w:kern w:val="0"/>
          <w:szCs w:val="28"/>
        </w:rPr>
      </w:pPr>
      <w:r w:rsidRPr="00802053">
        <w:rPr>
          <w:rFonts w:asciiTheme="minorEastAsia" w:eastAsiaTheme="minorEastAsia" w:hAnsiTheme="minorEastAsia" w:cs="宋体" w:hint="eastAsia"/>
          <w:color w:val="000000" w:themeColor="text1"/>
          <w:kern w:val="0"/>
          <w:szCs w:val="28"/>
        </w:rPr>
        <w:t>（8）投标人提交的投标文件中的技术参数未响应或负偏离投标文件中的技术需求。</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（9）商务应答不满足投标文件要求。</w:t>
      </w:r>
    </w:p>
    <w:p w:rsidR="007449C0" w:rsidRDefault="00802053" w:rsidP="00802053">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五、开标</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1、开标应当在招标文件中“投标邀请书”确定的时间和地点公开进行。</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2、重庆铁路运输高级技工学校可视采购具体情况，延长投标截止时间和开标时间，但至少在招标公告要求提交投标文件的截止时间3日前，将变更时间书面通知所有招标文件收受人。</w:t>
      </w:r>
    </w:p>
    <w:p w:rsidR="007449C0" w:rsidRDefault="00802053">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kern w:val="0"/>
          <w:szCs w:val="28"/>
        </w:rPr>
        <w:t>3、开标由重庆铁路运输高级技工学校主持，具体招标事务由重庆铁路运输高级技工学校依法组建的</w:t>
      </w:r>
      <w:r>
        <w:rPr>
          <w:rFonts w:asciiTheme="minorEastAsia" w:eastAsiaTheme="minorEastAsia" w:hAnsiTheme="minorEastAsia" w:cs="宋体" w:hint="eastAsia"/>
          <w:color w:val="000000" w:themeColor="text1"/>
          <w:kern w:val="0"/>
          <w:szCs w:val="28"/>
        </w:rPr>
        <w:t>评审小组负责。</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color w:val="000000" w:themeColor="text1"/>
          <w:kern w:val="0"/>
          <w:szCs w:val="28"/>
        </w:rPr>
        <w:t>4、开标时，由投标人或者其推选的代表检查投标文件的密封情况，并签字确认。也可以由采购人委托的公证</w:t>
      </w:r>
      <w:r>
        <w:rPr>
          <w:rFonts w:asciiTheme="minorEastAsia" w:eastAsiaTheme="minorEastAsia" w:hAnsiTheme="minorEastAsia" w:cs="宋体" w:hint="eastAsia"/>
          <w:kern w:val="0"/>
          <w:szCs w:val="28"/>
        </w:rPr>
        <w:t>机构人员检查投标文件密封情况并公证；经确认密封完好的投标文件，由采购机构工作人员当众拆封，宣读投标文件正本“开标一览表”的投标人名称和投标内容，以及招标文件允许的备选投标方案和投标文件的其他主要内容并记录。</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5、未宣读的投标内容和招标文件允许提供的备选投标方案等实质性内容等，评审时不予承认。</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6、开标过程由重庆铁路运输高级技工学校纪委指定1名专人负责记录和监督，并存档备查。</w:t>
      </w:r>
    </w:p>
    <w:p w:rsidR="007449C0" w:rsidRDefault="00802053" w:rsidP="00802053">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六、成交原则</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1、评审的依据：投标文件（含有效的补充文件），评审小组判断投标文件对招标文件的</w:t>
      </w:r>
      <w:proofErr w:type="gramStart"/>
      <w:r>
        <w:rPr>
          <w:rFonts w:asciiTheme="minorEastAsia" w:eastAsiaTheme="minorEastAsia" w:hAnsiTheme="minorEastAsia" w:cs="宋体" w:hint="eastAsia"/>
          <w:kern w:val="0"/>
          <w:szCs w:val="28"/>
        </w:rPr>
        <w:t>响应仅</w:t>
      </w:r>
      <w:proofErr w:type="gramEnd"/>
      <w:r>
        <w:rPr>
          <w:rFonts w:asciiTheme="minorEastAsia" w:eastAsiaTheme="minorEastAsia" w:hAnsiTheme="minorEastAsia" w:cs="宋体" w:hint="eastAsia"/>
          <w:kern w:val="0"/>
          <w:szCs w:val="28"/>
        </w:rPr>
        <w:t>基于投标文件本身而不靠外部证据。</w:t>
      </w:r>
    </w:p>
    <w:p w:rsidR="007449C0" w:rsidRPr="0053262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w:t>
      </w:r>
      <w:r w:rsidRPr="00532620">
        <w:rPr>
          <w:rFonts w:asciiTheme="minorEastAsia" w:eastAsiaTheme="minorEastAsia" w:hAnsiTheme="minorEastAsia" w:cs="宋体" w:hint="eastAsia"/>
          <w:kern w:val="0"/>
          <w:szCs w:val="28"/>
        </w:rPr>
        <w:t>1）对技术参数的偏离：</w:t>
      </w:r>
    </w:p>
    <w:p w:rsidR="007449C0" w:rsidRPr="00532620" w:rsidRDefault="00802053">
      <w:pPr>
        <w:spacing w:line="540" w:lineRule="exact"/>
        <w:ind w:firstLineChars="200" w:firstLine="560"/>
        <w:rPr>
          <w:rFonts w:asciiTheme="minorEastAsia" w:eastAsiaTheme="minorEastAsia" w:hAnsiTheme="minorEastAsia" w:cs="宋体"/>
          <w:kern w:val="0"/>
          <w:szCs w:val="28"/>
        </w:rPr>
      </w:pPr>
      <w:r w:rsidRPr="00532620">
        <w:rPr>
          <w:rFonts w:asciiTheme="minorEastAsia" w:eastAsiaTheme="minorEastAsia" w:hAnsiTheme="minorEastAsia" w:cs="宋体" w:hint="eastAsia"/>
          <w:kern w:val="0"/>
          <w:szCs w:val="28"/>
        </w:rPr>
        <w:t>低于采购文件要求的技术参数为负偏离，投标人提交的投标文件不响应技术需求的即为无效投标。</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（2）对商务条款的偏离：</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商务条款不能满足采购文件要求的供应商将失去成为成交供应商的资格。</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2、由招标人组织的比选招标小组按照公开、公平、公正、择优的原则，</w:t>
      </w:r>
      <w:r>
        <w:rPr>
          <w:rFonts w:asciiTheme="minorEastAsia" w:eastAsiaTheme="minorEastAsia" w:hAnsiTheme="minorEastAsia" w:cs="宋体" w:hint="eastAsia"/>
          <w:kern w:val="0"/>
          <w:szCs w:val="28"/>
        </w:rPr>
        <w:lastRenderedPageBreak/>
        <w:t>依据资质、实力、服务等因素综合评定，选择实力雄厚、服务优质、信誉良好的供应商为入选供应商。</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3、评审小组认为，排在前面的成交候选供应</w:t>
      </w:r>
      <w:proofErr w:type="gramStart"/>
      <w:r>
        <w:rPr>
          <w:rFonts w:asciiTheme="minorEastAsia" w:eastAsiaTheme="minorEastAsia" w:hAnsiTheme="minorEastAsia" w:cs="宋体" w:hint="eastAsia"/>
          <w:kern w:val="0"/>
          <w:szCs w:val="28"/>
        </w:rPr>
        <w:t>商相关</w:t>
      </w:r>
      <w:proofErr w:type="gramEnd"/>
      <w:r>
        <w:rPr>
          <w:rFonts w:asciiTheme="minorEastAsia" w:eastAsiaTheme="minorEastAsia" w:hAnsiTheme="minorEastAsia" w:cs="宋体" w:hint="eastAsia"/>
          <w:kern w:val="0"/>
          <w:szCs w:val="28"/>
        </w:rPr>
        <w:t>资质有可能出现商品质量和不能诚信履约的，应当要求其在规定的期限内提供书面文件予以解释说明，并提交相关证明材料；否则，评审小组可以取消该投标人的成交候选资格，按顺序由排在后面的成交候选供应商递补，以此类推。</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4、签订合同时，根据需要采购方有权提出对技术条件发生变化的货物作局部调整或变更数量，但需经投标成交双方共同认定。</w:t>
      </w:r>
    </w:p>
    <w:p w:rsidR="007449C0" w:rsidRDefault="00802053" w:rsidP="00802053">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七、成交通知</w:t>
      </w:r>
    </w:p>
    <w:p w:rsidR="007449C0" w:rsidRDefault="00802053">
      <w:pPr>
        <w:spacing w:line="540" w:lineRule="exact"/>
        <w:ind w:firstLineChars="200" w:firstLine="560"/>
        <w:rPr>
          <w:rFonts w:ascii="宋体" w:hAnsi="宋体" w:cs="宋体"/>
          <w:kern w:val="0"/>
          <w:szCs w:val="28"/>
        </w:rPr>
      </w:pPr>
      <w:r>
        <w:rPr>
          <w:rFonts w:asciiTheme="minorEastAsia" w:eastAsiaTheme="minorEastAsia" w:hAnsiTheme="minorEastAsia" w:cs="宋体" w:hint="eastAsia"/>
          <w:kern w:val="0"/>
          <w:szCs w:val="28"/>
        </w:rPr>
        <w:t>1、</w:t>
      </w:r>
      <w:r>
        <w:rPr>
          <w:rFonts w:ascii="宋体" w:hAnsi="宋体" w:cs="宋体" w:hint="eastAsia"/>
          <w:kern w:val="0"/>
          <w:szCs w:val="28"/>
        </w:rPr>
        <w:t>成交结果将在重庆铁路运输高级技工学校官网站信息公告栏内公示。</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2、结果公示发布之日起</w:t>
      </w:r>
      <w:r>
        <w:rPr>
          <w:rFonts w:asciiTheme="minorEastAsia" w:eastAsiaTheme="minorEastAsia" w:hAnsiTheme="minorEastAsia" w:cs="宋体"/>
          <w:kern w:val="0"/>
          <w:szCs w:val="28"/>
        </w:rPr>
        <w:t>3</w:t>
      </w:r>
      <w:r>
        <w:rPr>
          <w:rFonts w:asciiTheme="minorEastAsia" w:eastAsiaTheme="minorEastAsia" w:hAnsiTheme="minorEastAsia" w:cs="宋体" w:hint="eastAsia"/>
          <w:kern w:val="0"/>
          <w:szCs w:val="28"/>
        </w:rPr>
        <w:t>个工作日内，投标人对投标结果无异议的，采购人以书面形式发出采购《成交通知书》，成交供应</w:t>
      </w:r>
      <w:proofErr w:type="gramStart"/>
      <w:r>
        <w:rPr>
          <w:rFonts w:asciiTheme="minorEastAsia" w:eastAsiaTheme="minorEastAsia" w:hAnsiTheme="minorEastAsia" w:cs="宋体" w:hint="eastAsia"/>
          <w:kern w:val="0"/>
          <w:szCs w:val="28"/>
        </w:rPr>
        <w:t>商携加盖鲜章</w:t>
      </w:r>
      <w:proofErr w:type="gramEnd"/>
      <w:r>
        <w:rPr>
          <w:rFonts w:asciiTheme="minorEastAsia" w:eastAsiaTheme="minorEastAsia" w:hAnsiTheme="minorEastAsia" w:cs="宋体" w:hint="eastAsia"/>
          <w:kern w:val="0"/>
          <w:szCs w:val="28"/>
        </w:rPr>
        <w:t>的法定代表人身份证明或法定代表人授权委托书原件，授权人及被授权人身份证复印件（加盖鲜章）领取。《成交通知书》一经发出即发生法律效力。</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3、采购人在发出《成交通知书》的同时，应将成交结果通知未成交的投标人。</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4、《成交通知书》将作为签订协议的依据。</w:t>
      </w:r>
    </w:p>
    <w:p w:rsidR="007449C0" w:rsidRDefault="00802053" w:rsidP="00802053">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八、签订合同</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1、成交供应商按《成交通知书》指定时间、地点与采购人签订采购合同。</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2、招标文件、成交供应商的投标文件及有效承诺文件等，均为签订合同的依据。</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3、如成交供应商放弃项目成交或在签订合同时擅自改变成交状态的，将取消其成交资格。</w:t>
      </w:r>
      <w:bookmarkStart w:id="2" w:name="_Toc385333419"/>
    </w:p>
    <w:p w:rsidR="007449C0" w:rsidRDefault="00802053" w:rsidP="00802053">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九、关于质疑和投诉</w:t>
      </w:r>
      <w:bookmarkEnd w:id="2"/>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（一）质疑内容、时限</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1、投标人对招标文件如有异议，应在招标文件发布之日起，报价开始时</w:t>
      </w:r>
      <w:r>
        <w:rPr>
          <w:rFonts w:asciiTheme="minorEastAsia" w:eastAsiaTheme="minorEastAsia" w:hAnsiTheme="minorEastAsia" w:cs="宋体" w:hint="eastAsia"/>
          <w:kern w:val="0"/>
          <w:szCs w:val="28"/>
        </w:rPr>
        <w:lastRenderedPageBreak/>
        <w:t>间内，以书面形式向采购人、上级机构或部门提出质疑，并附相关证明材料。</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2、投标人对中标结果有异议的，应当在中标公示发布之日起三个工作日内以书面形式向采购人、上级机构或部门提出质疑，并附相关证明材料。</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3、供应商对采购文件中供应商特定资格条件、技术质量和商务要求、评审标准及评审细则有异议的，应向采购人提出质疑。</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（二）质疑答复时限</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采购人、上级机构或部门在收到投标人书面质疑后7个工作日内（评审小组如需进行调查、检测则可延长1-15个工作日），对质疑内容</w:t>
      </w:r>
      <w:proofErr w:type="gramStart"/>
      <w:r>
        <w:rPr>
          <w:rFonts w:asciiTheme="minorEastAsia" w:eastAsiaTheme="minorEastAsia" w:hAnsiTheme="minorEastAsia" w:cs="宋体" w:hint="eastAsia"/>
          <w:kern w:val="0"/>
          <w:szCs w:val="28"/>
        </w:rPr>
        <w:t>作出</w:t>
      </w:r>
      <w:proofErr w:type="gramEnd"/>
      <w:r>
        <w:rPr>
          <w:rFonts w:asciiTheme="minorEastAsia" w:eastAsiaTheme="minorEastAsia" w:hAnsiTheme="minorEastAsia" w:cs="宋体" w:hint="eastAsia"/>
          <w:kern w:val="0"/>
          <w:szCs w:val="28"/>
        </w:rPr>
        <w:t>答复。</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（三）质疑答复方式</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采购人、上级机构或部门将在重庆铁路运输高级技工学校信息公开栏网上对质疑答复内容进行公告。</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（四）不予受理</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1、质疑有下列情形之一的，不予受理：</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（1）质疑供应商参与了投标活动后，再对招标文件内容提出质疑的；</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（2）质疑超过有效期的；</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（3）对同一事项重复质疑的。</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2、质疑有下列情形之一的，应暂不受理并告知投标人补充材料。投标人及时补充材料的，应予受理；逾期未补充的，不予受理：</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w:t>
      </w:r>
      <w:proofErr w:type="gramStart"/>
      <w:r>
        <w:rPr>
          <w:rFonts w:asciiTheme="minorEastAsia" w:eastAsiaTheme="minorEastAsia" w:hAnsiTheme="minorEastAsia" w:cs="宋体" w:hint="eastAsia"/>
          <w:kern w:val="0"/>
          <w:szCs w:val="28"/>
        </w:rPr>
        <w:t>质疑书</w:t>
      </w:r>
      <w:proofErr w:type="gramEnd"/>
      <w:r>
        <w:rPr>
          <w:rFonts w:asciiTheme="minorEastAsia" w:eastAsiaTheme="minorEastAsia" w:hAnsiTheme="minorEastAsia" w:cs="宋体" w:hint="eastAsia"/>
          <w:kern w:val="0"/>
          <w:szCs w:val="28"/>
        </w:rPr>
        <w:t>内容不符合《重庆市政府采购供应商质疑投诉处理暂行规定》之规定的；</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w:t>
      </w:r>
      <w:proofErr w:type="gramStart"/>
      <w:r>
        <w:rPr>
          <w:rFonts w:asciiTheme="minorEastAsia" w:eastAsiaTheme="minorEastAsia" w:hAnsiTheme="minorEastAsia" w:cs="宋体" w:hint="eastAsia"/>
          <w:kern w:val="0"/>
          <w:szCs w:val="28"/>
        </w:rPr>
        <w:t>质疑书</w:t>
      </w:r>
      <w:proofErr w:type="gramEnd"/>
      <w:r>
        <w:rPr>
          <w:rFonts w:asciiTheme="minorEastAsia" w:eastAsiaTheme="minorEastAsia" w:hAnsiTheme="minorEastAsia" w:cs="宋体" w:hint="eastAsia"/>
          <w:kern w:val="0"/>
          <w:szCs w:val="28"/>
        </w:rPr>
        <w:t>提供的依据或证明材料不全的；</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w:t>
      </w:r>
      <w:proofErr w:type="gramStart"/>
      <w:r>
        <w:rPr>
          <w:rFonts w:asciiTheme="minorEastAsia" w:eastAsiaTheme="minorEastAsia" w:hAnsiTheme="minorEastAsia" w:cs="宋体" w:hint="eastAsia"/>
          <w:kern w:val="0"/>
          <w:szCs w:val="28"/>
        </w:rPr>
        <w:t>质疑书</w:t>
      </w:r>
      <w:proofErr w:type="gramEnd"/>
      <w:r>
        <w:rPr>
          <w:rFonts w:asciiTheme="minorEastAsia" w:eastAsiaTheme="minorEastAsia" w:hAnsiTheme="minorEastAsia" w:cs="宋体" w:hint="eastAsia"/>
          <w:kern w:val="0"/>
          <w:szCs w:val="28"/>
        </w:rPr>
        <w:t>副本数量不足的。</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（五）投诉</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1、投标人对采购人、上级机构或部门提出质疑的答复不满意或者采购人、采购机构未在规定时间内答复的，可在答复期满后15个工作日内按有关规定，向同级财政部门投诉。</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2、在提出投诉时，应附送相关证明材料。投诉书及证明材料为外文的，应同时提供其中文译本；中文与外文意思不一致的，以中文为准。</w:t>
      </w:r>
    </w:p>
    <w:p w:rsidR="007449C0" w:rsidRDefault="00802053">
      <w:pPr>
        <w:spacing w:line="540" w:lineRule="exact"/>
        <w:ind w:firstLineChars="200" w:firstLine="560"/>
      </w:pPr>
      <w:r>
        <w:rPr>
          <w:rFonts w:asciiTheme="minorEastAsia" w:eastAsiaTheme="minorEastAsia" w:hAnsiTheme="minorEastAsia" w:cs="宋体" w:hint="eastAsia"/>
          <w:kern w:val="0"/>
          <w:szCs w:val="28"/>
        </w:rPr>
        <w:t>3、在确定受理投诉后，财政部门自受理投诉之日起30个工作日内对投诉事项做出处理决定，并将投诉处理决定书送达投诉人、被投诉人和其他与投诉处理决定有利害关系的政府采购相关当事人，同时在重庆市政府采购网公告投诉处理决定书。</w:t>
      </w:r>
    </w:p>
    <w:p w:rsidR="007449C0" w:rsidRDefault="00802053">
      <w:pPr>
        <w:pStyle w:val="10"/>
        <w:spacing w:before="312" w:afterLines="100" w:after="312" w:line="540" w:lineRule="exact"/>
        <w:rPr>
          <w:rFonts w:ascii="方正小标宋简体" w:eastAsia="方正小标宋简体" w:hAnsi="仿宋"/>
          <w:szCs w:val="44"/>
        </w:rPr>
      </w:pPr>
      <w:r>
        <w:rPr>
          <w:rFonts w:ascii="方正小标宋简体" w:eastAsia="方正小标宋简体" w:hAnsi="仿宋" w:hint="eastAsia"/>
          <w:szCs w:val="44"/>
        </w:rPr>
        <w:t xml:space="preserve"> 第三篇  项目数量及质量技术需求</w:t>
      </w:r>
    </w:p>
    <w:p w:rsidR="007449C0" w:rsidRDefault="00802053" w:rsidP="00802053">
      <w:pPr>
        <w:adjustRightInd w:val="0"/>
        <w:snapToGrid w:val="0"/>
        <w:spacing w:line="56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一、招标项目内容介绍</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（一）供应商类别：综合类；</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（二）配送品种：</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1、预包装类：米、面、油、</w:t>
      </w:r>
      <w:proofErr w:type="gramStart"/>
      <w:r>
        <w:rPr>
          <w:rFonts w:asciiTheme="minorEastAsia" w:eastAsiaTheme="minorEastAsia" w:hAnsiTheme="minorEastAsia" w:cs="宋体" w:hint="eastAsia"/>
          <w:kern w:val="0"/>
          <w:szCs w:val="28"/>
        </w:rPr>
        <w:t>冻货等</w:t>
      </w:r>
      <w:proofErr w:type="gramEnd"/>
      <w:r>
        <w:rPr>
          <w:rFonts w:asciiTheme="minorEastAsia" w:eastAsiaTheme="minorEastAsia" w:hAnsiTheme="minorEastAsia" w:cs="宋体" w:hint="eastAsia"/>
          <w:kern w:val="0"/>
          <w:szCs w:val="28"/>
        </w:rPr>
        <w:t>；</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2、生鲜食品类：鲜肉类、水产品、面条米线等；</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3、调味品：(蛋、禽)、(蔬菜)、(一次性用品)等；</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w:t>
      </w:r>
      <w:proofErr w:type="gramStart"/>
      <w:r>
        <w:rPr>
          <w:rFonts w:asciiTheme="minorEastAsia" w:eastAsiaTheme="minorEastAsia" w:hAnsiTheme="minorEastAsia" w:cs="宋体" w:hint="eastAsia"/>
          <w:kern w:val="0"/>
          <w:szCs w:val="28"/>
        </w:rPr>
        <w:t>食堂食材配送</w:t>
      </w:r>
      <w:proofErr w:type="gramEnd"/>
      <w:r>
        <w:rPr>
          <w:rFonts w:asciiTheme="minorEastAsia" w:eastAsiaTheme="minorEastAsia" w:hAnsiTheme="minorEastAsia" w:cs="宋体" w:hint="eastAsia"/>
          <w:kern w:val="0"/>
          <w:szCs w:val="28"/>
        </w:rPr>
        <w:t>位置：学校张家湾校区、上桥校区；</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5、就餐人数：张家湾校区食堂，2800人左右；上桥校区，2000人。</w:t>
      </w:r>
    </w:p>
    <w:p w:rsidR="007449C0" w:rsidRDefault="007449C0">
      <w:pPr>
        <w:widowControl/>
        <w:adjustRightInd w:val="0"/>
        <w:snapToGrid w:val="0"/>
        <w:jc w:val="left"/>
        <w:rPr>
          <w:rFonts w:ascii="宋体" w:hAnsi="宋体" w:cs="宋体"/>
          <w:color w:val="000000"/>
          <w:kern w:val="0"/>
          <w:szCs w:val="28"/>
        </w:rPr>
      </w:pPr>
    </w:p>
    <w:p w:rsidR="007449C0" w:rsidRDefault="00802053">
      <w:pPr>
        <w:pStyle w:val="10"/>
        <w:spacing w:before="312" w:afterLines="100" w:after="312" w:line="540" w:lineRule="exact"/>
        <w:rPr>
          <w:rFonts w:ascii="方正小标宋简体" w:eastAsia="方正小标宋简体" w:hAnsi="仿宋"/>
          <w:szCs w:val="44"/>
        </w:rPr>
      </w:pPr>
      <w:r>
        <w:rPr>
          <w:rFonts w:ascii="方正小标宋简体" w:eastAsia="方正小标宋简体" w:hAnsi="仿宋" w:hint="eastAsia"/>
          <w:szCs w:val="44"/>
        </w:rPr>
        <w:t>第四篇 商务要求</w:t>
      </w:r>
    </w:p>
    <w:p w:rsidR="007449C0" w:rsidRDefault="00802053" w:rsidP="00802053">
      <w:pPr>
        <w:ind w:firstLineChars="200" w:firstLine="562"/>
        <w:rPr>
          <w:color w:val="000000" w:themeColor="text1"/>
        </w:rPr>
      </w:pPr>
      <w:r>
        <w:rPr>
          <w:rFonts w:asciiTheme="minorEastAsia" w:eastAsiaTheme="minorEastAsia" w:hAnsiTheme="minorEastAsia" w:cs="宋体" w:hint="eastAsia"/>
          <w:b/>
          <w:kern w:val="0"/>
          <w:szCs w:val="28"/>
        </w:rPr>
        <w:t>一、</w:t>
      </w:r>
      <w:r>
        <w:rPr>
          <w:rFonts w:asciiTheme="minorEastAsia" w:eastAsiaTheme="minorEastAsia" w:hAnsiTheme="minorEastAsia" w:cs="宋体" w:hint="eastAsia"/>
          <w:b/>
          <w:color w:val="000000" w:themeColor="text1"/>
          <w:kern w:val="0"/>
          <w:szCs w:val="28"/>
        </w:rPr>
        <w:t>服务期：</w:t>
      </w:r>
      <w:r>
        <w:rPr>
          <w:rFonts w:asciiTheme="minorEastAsia" w:eastAsiaTheme="minorEastAsia" w:hAnsiTheme="minorEastAsia" w:cs="宋体" w:hint="eastAsia"/>
          <w:color w:val="000000" w:themeColor="text1"/>
          <w:kern w:val="0"/>
          <w:szCs w:val="28"/>
        </w:rPr>
        <w:t>1年。</w:t>
      </w:r>
    </w:p>
    <w:p w:rsidR="007449C0" w:rsidRDefault="00802053" w:rsidP="00802053">
      <w:pPr>
        <w:spacing w:line="540" w:lineRule="exact"/>
        <w:ind w:firstLineChars="200" w:firstLine="562"/>
        <w:rPr>
          <w:rFonts w:cs="宋体"/>
          <w:color w:val="000000" w:themeColor="text1"/>
        </w:rPr>
      </w:pPr>
      <w:r>
        <w:rPr>
          <w:rFonts w:asciiTheme="minorEastAsia" w:eastAsiaTheme="minorEastAsia" w:hAnsiTheme="minorEastAsia" w:cs="宋体" w:hint="eastAsia"/>
          <w:b/>
          <w:kern w:val="0"/>
          <w:szCs w:val="28"/>
        </w:rPr>
        <w:t>二、</w:t>
      </w:r>
      <w:r>
        <w:rPr>
          <w:rFonts w:asciiTheme="minorEastAsia" w:eastAsiaTheme="minorEastAsia" w:hAnsiTheme="minorEastAsia" w:cs="宋体" w:hint="eastAsia"/>
          <w:b/>
          <w:color w:val="000000" w:themeColor="text1"/>
          <w:kern w:val="0"/>
          <w:szCs w:val="28"/>
        </w:rPr>
        <w:t>服务地点</w:t>
      </w:r>
      <w:r>
        <w:rPr>
          <w:rFonts w:cs="宋体" w:hint="eastAsia"/>
          <w:color w:val="000000" w:themeColor="text1"/>
        </w:rPr>
        <w:t>：按采购人要求。具体位置由中标人与采购人签订合同时从采购人处获取。</w:t>
      </w:r>
    </w:p>
    <w:p w:rsidR="007449C0" w:rsidRDefault="00802053" w:rsidP="00802053">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三、商务要求</w:t>
      </w:r>
    </w:p>
    <w:p w:rsidR="007449C0" w:rsidRDefault="00802053">
      <w:pPr>
        <w:spacing w:line="540" w:lineRule="exact"/>
        <w:ind w:firstLineChars="200" w:firstLine="560"/>
        <w:rPr>
          <w:rFonts w:cs="宋体"/>
          <w:color w:val="000000" w:themeColor="text1"/>
        </w:rPr>
      </w:pPr>
      <w:r>
        <w:rPr>
          <w:rFonts w:cs="宋体" w:hint="eastAsia"/>
          <w:color w:val="000000" w:themeColor="text1"/>
        </w:rPr>
        <w:t>（一）产品质量要求</w:t>
      </w:r>
    </w:p>
    <w:p w:rsidR="007449C0" w:rsidRDefault="00802053">
      <w:pPr>
        <w:spacing w:line="540" w:lineRule="exact"/>
        <w:ind w:firstLineChars="200" w:firstLine="560"/>
        <w:rPr>
          <w:rFonts w:cs="宋体"/>
          <w:color w:val="000000" w:themeColor="text1"/>
        </w:rPr>
      </w:pPr>
      <w:r>
        <w:rPr>
          <w:rFonts w:cs="宋体" w:hint="eastAsia"/>
          <w:color w:val="000000" w:themeColor="text1"/>
        </w:rPr>
        <w:t>所供产品应明确标注产品名称、规格、生产日期、保质期、生产厂家、生产地点等，拥有“</w:t>
      </w:r>
      <w:r>
        <w:rPr>
          <w:rFonts w:cs="宋体" w:hint="eastAsia"/>
          <w:color w:val="000000" w:themeColor="text1"/>
        </w:rPr>
        <w:t>QS</w:t>
      </w:r>
      <w:r>
        <w:rPr>
          <w:rFonts w:cs="宋体" w:hint="eastAsia"/>
          <w:color w:val="000000" w:themeColor="text1"/>
        </w:rPr>
        <w:t>”食品质量安全认证（或食品生产许可“</w:t>
      </w:r>
      <w:r>
        <w:rPr>
          <w:rFonts w:cs="宋体" w:hint="eastAsia"/>
          <w:color w:val="000000" w:themeColor="text1"/>
        </w:rPr>
        <w:t>SC</w:t>
      </w:r>
      <w:r>
        <w:rPr>
          <w:rFonts w:cs="宋体" w:hint="eastAsia"/>
          <w:color w:val="000000" w:themeColor="text1"/>
        </w:rPr>
        <w:t>”编号），</w:t>
      </w:r>
      <w:r>
        <w:rPr>
          <w:rFonts w:cs="宋体" w:hint="eastAsia"/>
          <w:color w:val="000000" w:themeColor="text1"/>
        </w:rPr>
        <w:lastRenderedPageBreak/>
        <w:t>符合《食品安全法》的基本要求。每批次产品均应为最新生产日期产品，不能为临期产品。</w:t>
      </w:r>
    </w:p>
    <w:p w:rsidR="007449C0" w:rsidRDefault="00802053">
      <w:pPr>
        <w:numPr>
          <w:ilvl w:val="0"/>
          <w:numId w:val="9"/>
        </w:numPr>
        <w:spacing w:line="540" w:lineRule="exact"/>
        <w:ind w:firstLineChars="200" w:firstLine="560"/>
        <w:rPr>
          <w:rFonts w:cs="宋体"/>
          <w:color w:val="000000" w:themeColor="text1"/>
        </w:rPr>
      </w:pPr>
      <w:r>
        <w:rPr>
          <w:rFonts w:cs="宋体" w:hint="eastAsia"/>
          <w:color w:val="000000" w:themeColor="text1"/>
        </w:rPr>
        <w:t>大米：品牌产品，要求新鲜，不掺陈米，无碎粒、无沙粒、无霉粒、无尘土、无米糠，服务期间保证质量不变，净重量与标注重量相符；常见农药和真菌毒素残留不得超过国家标准：磷化物≤</w:t>
      </w:r>
      <w:r>
        <w:rPr>
          <w:rFonts w:cs="宋体" w:hint="eastAsia"/>
          <w:color w:val="000000" w:themeColor="text1"/>
        </w:rPr>
        <w:t>0.05</w:t>
      </w:r>
      <w:r>
        <w:rPr>
          <w:rFonts w:cs="宋体" w:hint="eastAsia"/>
          <w:color w:val="000000" w:themeColor="text1"/>
        </w:rPr>
        <w:t>毫克</w:t>
      </w:r>
      <w:r>
        <w:rPr>
          <w:rFonts w:cs="宋体" w:hint="eastAsia"/>
          <w:color w:val="000000" w:themeColor="text1"/>
        </w:rPr>
        <w:t>/</w:t>
      </w:r>
      <w:r>
        <w:rPr>
          <w:rFonts w:cs="宋体" w:hint="eastAsia"/>
          <w:color w:val="000000" w:themeColor="text1"/>
        </w:rPr>
        <w:t>千克、甲基毒化</w:t>
      </w:r>
      <w:proofErr w:type="gramStart"/>
      <w:r>
        <w:rPr>
          <w:rFonts w:cs="宋体" w:hint="eastAsia"/>
          <w:color w:val="000000" w:themeColor="text1"/>
        </w:rPr>
        <w:t>蜱</w:t>
      </w:r>
      <w:proofErr w:type="gramEnd"/>
      <w:r>
        <w:rPr>
          <w:rFonts w:cs="宋体" w:hint="eastAsia"/>
          <w:color w:val="000000" w:themeColor="text1"/>
        </w:rPr>
        <w:t>≤</w:t>
      </w:r>
      <w:r>
        <w:rPr>
          <w:rFonts w:cs="宋体" w:hint="eastAsia"/>
          <w:color w:val="000000" w:themeColor="text1"/>
        </w:rPr>
        <w:t>5</w:t>
      </w:r>
      <w:r>
        <w:rPr>
          <w:rFonts w:cs="宋体" w:hint="eastAsia"/>
          <w:color w:val="000000" w:themeColor="text1"/>
        </w:rPr>
        <w:t>毫克</w:t>
      </w:r>
      <w:r>
        <w:rPr>
          <w:rFonts w:cs="宋体" w:hint="eastAsia"/>
          <w:color w:val="000000" w:themeColor="text1"/>
        </w:rPr>
        <w:t>/</w:t>
      </w:r>
      <w:r>
        <w:rPr>
          <w:rFonts w:cs="宋体" w:hint="eastAsia"/>
          <w:color w:val="000000" w:themeColor="text1"/>
        </w:rPr>
        <w:t>千克、黄曲霉素≤</w:t>
      </w:r>
      <w:r>
        <w:rPr>
          <w:rFonts w:cs="宋体" w:hint="eastAsia"/>
          <w:color w:val="000000" w:themeColor="text1"/>
        </w:rPr>
        <w:t>10</w:t>
      </w:r>
      <w:r>
        <w:rPr>
          <w:rFonts w:cs="宋体" w:hint="eastAsia"/>
          <w:color w:val="000000" w:themeColor="text1"/>
        </w:rPr>
        <w:t>微克</w:t>
      </w:r>
      <w:r>
        <w:rPr>
          <w:rFonts w:cs="宋体" w:hint="eastAsia"/>
          <w:color w:val="000000" w:themeColor="text1"/>
        </w:rPr>
        <w:t>/</w:t>
      </w:r>
      <w:r>
        <w:rPr>
          <w:rFonts w:cs="宋体" w:hint="eastAsia"/>
          <w:color w:val="000000" w:themeColor="text1"/>
        </w:rPr>
        <w:t>千克；</w:t>
      </w:r>
    </w:p>
    <w:p w:rsidR="007449C0" w:rsidRDefault="00802053">
      <w:pPr>
        <w:numPr>
          <w:ilvl w:val="0"/>
          <w:numId w:val="9"/>
        </w:numPr>
        <w:spacing w:line="540" w:lineRule="exact"/>
        <w:ind w:firstLineChars="200" w:firstLine="560"/>
        <w:rPr>
          <w:rFonts w:cs="宋体"/>
          <w:color w:val="000000" w:themeColor="text1"/>
        </w:rPr>
      </w:pPr>
      <w:r>
        <w:rPr>
          <w:rFonts w:cs="宋体" w:hint="eastAsia"/>
          <w:color w:val="000000" w:themeColor="text1"/>
        </w:rPr>
        <w:t>面粉：要求是大中型企业生产的品牌产品，要求原料（小麦）质量可靠、</w:t>
      </w:r>
      <w:proofErr w:type="gramStart"/>
      <w:r>
        <w:rPr>
          <w:rFonts w:cs="宋体" w:hint="eastAsia"/>
          <w:color w:val="000000" w:themeColor="text1"/>
        </w:rPr>
        <w:t>不</w:t>
      </w:r>
      <w:proofErr w:type="gramEnd"/>
      <w:r>
        <w:rPr>
          <w:rFonts w:cs="宋体" w:hint="eastAsia"/>
          <w:color w:val="000000" w:themeColor="text1"/>
        </w:rPr>
        <w:t>变质，供应面粉确保在保质期以内，加工精度和粗细度符合标准、水分≤</w:t>
      </w:r>
      <w:r>
        <w:rPr>
          <w:rFonts w:cs="宋体" w:hint="eastAsia"/>
          <w:color w:val="000000" w:themeColor="text1"/>
        </w:rPr>
        <w:t>13.5</w:t>
      </w:r>
      <w:r>
        <w:rPr>
          <w:rFonts w:cs="宋体" w:hint="eastAsia"/>
          <w:color w:val="000000" w:themeColor="text1"/>
        </w:rPr>
        <w:t>％、灰分以干基计≤</w:t>
      </w:r>
      <w:r>
        <w:rPr>
          <w:rFonts w:cs="宋体" w:hint="eastAsia"/>
          <w:color w:val="000000" w:themeColor="text1"/>
        </w:rPr>
        <w:t>0.70</w:t>
      </w:r>
      <w:r>
        <w:rPr>
          <w:rFonts w:cs="宋体" w:hint="eastAsia"/>
          <w:color w:val="000000" w:themeColor="text1"/>
        </w:rPr>
        <w:t>％、面筋质以湿计重≥</w:t>
      </w:r>
      <w:r>
        <w:rPr>
          <w:rFonts w:cs="宋体" w:hint="eastAsia"/>
          <w:color w:val="000000" w:themeColor="text1"/>
        </w:rPr>
        <w:t>24</w:t>
      </w:r>
      <w:r>
        <w:rPr>
          <w:rFonts w:cs="宋体" w:hint="eastAsia"/>
          <w:color w:val="000000" w:themeColor="text1"/>
        </w:rPr>
        <w:t>％、含砂量≤</w:t>
      </w:r>
      <w:r>
        <w:rPr>
          <w:rFonts w:cs="宋体" w:hint="eastAsia"/>
          <w:color w:val="000000" w:themeColor="text1"/>
        </w:rPr>
        <w:t>0.02</w:t>
      </w:r>
      <w:r>
        <w:rPr>
          <w:rFonts w:cs="宋体" w:hint="eastAsia"/>
          <w:color w:val="000000" w:themeColor="text1"/>
        </w:rPr>
        <w:t>％、磁性金属物每</w:t>
      </w:r>
      <w:proofErr w:type="gramStart"/>
      <w:r>
        <w:rPr>
          <w:rFonts w:cs="宋体" w:hint="eastAsia"/>
          <w:color w:val="000000" w:themeColor="text1"/>
        </w:rPr>
        <w:t>千克≤</w:t>
      </w:r>
      <w:proofErr w:type="gramEnd"/>
      <w:r>
        <w:rPr>
          <w:rFonts w:cs="宋体" w:hint="eastAsia"/>
          <w:color w:val="000000" w:themeColor="text1"/>
        </w:rPr>
        <w:t>0.003</w:t>
      </w:r>
      <w:r>
        <w:rPr>
          <w:rFonts w:cs="宋体" w:hint="eastAsia"/>
          <w:color w:val="000000" w:themeColor="text1"/>
        </w:rPr>
        <w:t>克、脂肪酸值以湿基计每</w:t>
      </w:r>
      <w:proofErr w:type="gramStart"/>
      <w:r>
        <w:rPr>
          <w:rFonts w:cs="宋体" w:hint="eastAsia"/>
          <w:color w:val="000000" w:themeColor="text1"/>
        </w:rPr>
        <w:t>千克≤</w:t>
      </w:r>
      <w:proofErr w:type="gramEnd"/>
      <w:r>
        <w:rPr>
          <w:rFonts w:cs="宋体" w:hint="eastAsia"/>
          <w:color w:val="000000" w:themeColor="text1"/>
        </w:rPr>
        <w:t>0.80</w:t>
      </w:r>
      <w:r>
        <w:rPr>
          <w:rFonts w:cs="宋体" w:hint="eastAsia"/>
          <w:color w:val="000000" w:themeColor="text1"/>
        </w:rPr>
        <w:t>克、添加剂每</w:t>
      </w:r>
      <w:proofErr w:type="gramStart"/>
      <w:r>
        <w:rPr>
          <w:rFonts w:cs="宋体" w:hint="eastAsia"/>
          <w:color w:val="000000" w:themeColor="text1"/>
        </w:rPr>
        <w:t>千克≤</w:t>
      </w:r>
      <w:proofErr w:type="gramEnd"/>
      <w:r>
        <w:rPr>
          <w:rFonts w:cs="宋体" w:hint="eastAsia"/>
          <w:color w:val="000000" w:themeColor="text1"/>
        </w:rPr>
        <w:t>0.06</w:t>
      </w:r>
      <w:r>
        <w:rPr>
          <w:rFonts w:cs="宋体" w:hint="eastAsia"/>
          <w:color w:val="000000" w:themeColor="text1"/>
        </w:rPr>
        <w:t>克、</w:t>
      </w:r>
      <w:proofErr w:type="gramStart"/>
      <w:r>
        <w:rPr>
          <w:rFonts w:cs="宋体" w:hint="eastAsia"/>
          <w:color w:val="000000" w:themeColor="text1"/>
        </w:rPr>
        <w:t>汞每千克≤</w:t>
      </w:r>
      <w:proofErr w:type="gramEnd"/>
      <w:r>
        <w:rPr>
          <w:rFonts w:cs="宋体" w:hint="eastAsia"/>
          <w:color w:val="000000" w:themeColor="text1"/>
        </w:rPr>
        <w:t>0.02</w:t>
      </w:r>
      <w:r>
        <w:rPr>
          <w:rFonts w:cs="宋体" w:hint="eastAsia"/>
          <w:color w:val="000000" w:themeColor="text1"/>
        </w:rPr>
        <w:t>毫克、黄曲霉每</w:t>
      </w:r>
      <w:proofErr w:type="gramStart"/>
      <w:r>
        <w:rPr>
          <w:rFonts w:cs="宋体" w:hint="eastAsia"/>
          <w:color w:val="000000" w:themeColor="text1"/>
        </w:rPr>
        <w:t>千克≤</w:t>
      </w:r>
      <w:proofErr w:type="gramEnd"/>
      <w:r>
        <w:rPr>
          <w:rFonts w:cs="宋体" w:hint="eastAsia"/>
          <w:color w:val="000000" w:themeColor="text1"/>
        </w:rPr>
        <w:t>5</w:t>
      </w:r>
      <w:r>
        <w:rPr>
          <w:rFonts w:cs="宋体" w:hint="eastAsia"/>
          <w:color w:val="000000" w:themeColor="text1"/>
        </w:rPr>
        <w:t>微克、无机</w:t>
      </w:r>
      <w:proofErr w:type="gramStart"/>
      <w:r>
        <w:rPr>
          <w:rFonts w:cs="宋体" w:hint="eastAsia"/>
          <w:color w:val="000000" w:themeColor="text1"/>
        </w:rPr>
        <w:t>砷每千克≤</w:t>
      </w:r>
      <w:proofErr w:type="gramEnd"/>
      <w:r>
        <w:rPr>
          <w:rFonts w:cs="宋体" w:hint="eastAsia"/>
          <w:color w:val="000000" w:themeColor="text1"/>
        </w:rPr>
        <w:t>0.1</w:t>
      </w:r>
      <w:r>
        <w:rPr>
          <w:rFonts w:cs="宋体" w:hint="eastAsia"/>
          <w:color w:val="000000" w:themeColor="text1"/>
        </w:rPr>
        <w:t>毫克、气味口味正常，净重与标注重量相符；</w:t>
      </w:r>
    </w:p>
    <w:p w:rsidR="007449C0" w:rsidRDefault="00802053">
      <w:pPr>
        <w:numPr>
          <w:ilvl w:val="0"/>
          <w:numId w:val="9"/>
        </w:numPr>
        <w:spacing w:line="540" w:lineRule="exact"/>
        <w:ind w:firstLineChars="200" w:firstLine="560"/>
        <w:rPr>
          <w:rFonts w:cs="宋体"/>
          <w:color w:val="000000" w:themeColor="text1"/>
        </w:rPr>
      </w:pPr>
      <w:r>
        <w:rPr>
          <w:rFonts w:cs="宋体" w:hint="eastAsia"/>
          <w:color w:val="000000" w:themeColor="text1"/>
        </w:rPr>
        <w:t>油：品牌产品，要求是大中型企业生产的非转基因大豆油。色、香、</w:t>
      </w:r>
      <w:proofErr w:type="gramStart"/>
      <w:r>
        <w:rPr>
          <w:rFonts w:cs="宋体" w:hint="eastAsia"/>
          <w:color w:val="000000" w:themeColor="text1"/>
        </w:rPr>
        <w:t>味性质</w:t>
      </w:r>
      <w:proofErr w:type="gramEnd"/>
      <w:r>
        <w:rPr>
          <w:rFonts w:cs="宋体" w:hint="eastAsia"/>
          <w:color w:val="000000" w:themeColor="text1"/>
        </w:rPr>
        <w:t>稳定，服务期间保证质量不变，黄曲霉素含量达标豆油≤</w:t>
      </w:r>
      <w:r>
        <w:rPr>
          <w:rFonts w:cs="宋体" w:hint="eastAsia"/>
          <w:color w:val="000000" w:themeColor="text1"/>
        </w:rPr>
        <w:t>5</w:t>
      </w:r>
      <w:r>
        <w:rPr>
          <w:rFonts w:cs="宋体" w:hint="eastAsia"/>
          <w:color w:val="000000" w:themeColor="text1"/>
        </w:rPr>
        <w:t>微克</w:t>
      </w:r>
      <w:r>
        <w:rPr>
          <w:rFonts w:cs="宋体" w:hint="eastAsia"/>
          <w:color w:val="000000" w:themeColor="text1"/>
        </w:rPr>
        <w:t>/</w:t>
      </w:r>
      <w:r>
        <w:rPr>
          <w:rFonts w:cs="宋体" w:hint="eastAsia"/>
          <w:color w:val="000000" w:themeColor="text1"/>
        </w:rPr>
        <w:t>千克），净重量与标注重量相符。</w:t>
      </w:r>
    </w:p>
    <w:p w:rsidR="007449C0" w:rsidRDefault="00802053">
      <w:pPr>
        <w:spacing w:line="540" w:lineRule="exact"/>
        <w:ind w:firstLineChars="200" w:firstLine="560"/>
        <w:rPr>
          <w:rFonts w:cs="宋体"/>
          <w:color w:val="000000" w:themeColor="text1"/>
        </w:rPr>
      </w:pPr>
      <w:r>
        <w:rPr>
          <w:rFonts w:cs="宋体" w:hint="eastAsia"/>
          <w:color w:val="000000" w:themeColor="text1"/>
        </w:rPr>
        <w:t>以上是产品最低质量标准要求，投标时必须满足以上要求，同时产品的生产加工、经营、贮藏、包装、运输等各环节技术标准应当符合国家现行标准（强制性）及各项规范要求；国家没有相应标准、规范的，可使用行业标准、规范。</w:t>
      </w:r>
    </w:p>
    <w:p w:rsidR="007449C0" w:rsidRDefault="00802053">
      <w:pPr>
        <w:spacing w:line="540" w:lineRule="exact"/>
        <w:ind w:firstLineChars="200" w:firstLine="560"/>
        <w:rPr>
          <w:rFonts w:cs="宋体"/>
          <w:color w:val="000000" w:themeColor="text1"/>
        </w:rPr>
      </w:pPr>
      <w:r>
        <w:rPr>
          <w:rFonts w:cs="宋体" w:hint="eastAsia"/>
          <w:color w:val="000000" w:themeColor="text1"/>
        </w:rPr>
        <w:t>（二）供应商要求</w:t>
      </w:r>
    </w:p>
    <w:p w:rsidR="007449C0" w:rsidRDefault="00802053">
      <w:pPr>
        <w:spacing w:line="540" w:lineRule="exact"/>
        <w:ind w:firstLineChars="200" w:firstLine="560"/>
        <w:rPr>
          <w:rFonts w:cs="宋体"/>
          <w:color w:val="000000" w:themeColor="text1"/>
        </w:rPr>
      </w:pPr>
      <w:r>
        <w:rPr>
          <w:rFonts w:cs="宋体" w:hint="eastAsia"/>
          <w:color w:val="000000" w:themeColor="text1"/>
        </w:rPr>
        <w:t>1</w:t>
      </w:r>
      <w:r>
        <w:rPr>
          <w:rFonts w:cs="宋体" w:hint="eastAsia"/>
          <w:color w:val="000000" w:themeColor="text1"/>
        </w:rPr>
        <w:t>、投标人应具有生产或经营（包一、包二、包三）经验的供应商</w:t>
      </w:r>
      <w:r>
        <w:rPr>
          <w:rFonts w:cs="宋体" w:hint="eastAsia"/>
          <w:color w:val="000000" w:themeColor="text1"/>
        </w:rPr>
        <w:t>;</w:t>
      </w:r>
    </w:p>
    <w:p w:rsidR="007449C0" w:rsidRDefault="00802053">
      <w:pPr>
        <w:spacing w:line="540" w:lineRule="exact"/>
        <w:ind w:firstLineChars="200" w:firstLine="560"/>
        <w:rPr>
          <w:rFonts w:cs="宋体"/>
          <w:color w:val="000000" w:themeColor="text1"/>
        </w:rPr>
      </w:pPr>
      <w:r>
        <w:rPr>
          <w:rFonts w:cs="宋体" w:hint="eastAsia"/>
          <w:color w:val="000000" w:themeColor="text1"/>
        </w:rPr>
        <w:t>2</w:t>
      </w:r>
      <w:r>
        <w:rPr>
          <w:rFonts w:cs="宋体" w:hint="eastAsia"/>
          <w:color w:val="000000" w:themeColor="text1"/>
        </w:rPr>
        <w:t>、具有独立的法人资质；</w:t>
      </w:r>
    </w:p>
    <w:p w:rsidR="007449C0" w:rsidRDefault="00802053">
      <w:pPr>
        <w:spacing w:line="540" w:lineRule="exact"/>
        <w:ind w:firstLineChars="200" w:firstLine="560"/>
        <w:rPr>
          <w:rFonts w:cs="宋体"/>
          <w:color w:val="000000" w:themeColor="text1"/>
        </w:rPr>
      </w:pPr>
      <w:r>
        <w:rPr>
          <w:rFonts w:cs="宋体" w:hint="eastAsia"/>
          <w:color w:val="000000" w:themeColor="text1"/>
        </w:rPr>
        <w:t>3</w:t>
      </w:r>
      <w:r>
        <w:rPr>
          <w:rFonts w:cs="宋体" w:hint="eastAsia"/>
          <w:color w:val="000000" w:themeColor="text1"/>
        </w:rPr>
        <w:t>、具备较强的供货和配送能力（包括在特种情况及复杂天气下的不间断供货能力）及良好的企业信誉及售后服务能力，在接到供货信息后，应保证</w:t>
      </w:r>
      <w:r>
        <w:rPr>
          <w:rFonts w:cs="宋体" w:hint="eastAsia"/>
          <w:color w:val="000000" w:themeColor="text1"/>
        </w:rPr>
        <w:t>24</w:t>
      </w:r>
      <w:r>
        <w:rPr>
          <w:rFonts w:cs="宋体" w:hint="eastAsia"/>
          <w:color w:val="000000" w:themeColor="text1"/>
        </w:rPr>
        <w:t>小时内配送到位；</w:t>
      </w:r>
    </w:p>
    <w:p w:rsidR="007449C0" w:rsidRDefault="00802053">
      <w:pPr>
        <w:spacing w:line="540" w:lineRule="exact"/>
        <w:ind w:firstLineChars="200" w:firstLine="560"/>
        <w:rPr>
          <w:rFonts w:cs="宋体"/>
          <w:color w:val="000000" w:themeColor="text1"/>
        </w:rPr>
      </w:pPr>
      <w:r>
        <w:rPr>
          <w:rFonts w:cs="宋体" w:hint="eastAsia"/>
          <w:color w:val="000000" w:themeColor="text1"/>
        </w:rPr>
        <w:t>4</w:t>
      </w:r>
      <w:r>
        <w:rPr>
          <w:rFonts w:cs="宋体" w:hint="eastAsia"/>
          <w:color w:val="000000" w:themeColor="text1"/>
        </w:rPr>
        <w:t>、具有独立承担风险、责任的能力；</w:t>
      </w:r>
    </w:p>
    <w:p w:rsidR="007449C0" w:rsidRDefault="00802053">
      <w:pPr>
        <w:spacing w:line="540" w:lineRule="exact"/>
        <w:ind w:firstLineChars="200" w:firstLine="560"/>
        <w:rPr>
          <w:rFonts w:cs="宋体"/>
          <w:color w:val="000000" w:themeColor="text1"/>
        </w:rPr>
      </w:pPr>
      <w:r>
        <w:rPr>
          <w:rFonts w:cs="宋体" w:hint="eastAsia"/>
          <w:color w:val="000000" w:themeColor="text1"/>
        </w:rPr>
        <w:lastRenderedPageBreak/>
        <w:t>5</w:t>
      </w:r>
      <w:r>
        <w:rPr>
          <w:rFonts w:cs="宋体" w:hint="eastAsia"/>
          <w:color w:val="000000" w:themeColor="text1"/>
        </w:rPr>
        <w:t>、资质齐全且必须在有效期内；</w:t>
      </w:r>
    </w:p>
    <w:p w:rsidR="007449C0" w:rsidRDefault="00802053">
      <w:pPr>
        <w:spacing w:line="540" w:lineRule="exact"/>
        <w:ind w:firstLineChars="200" w:firstLine="560"/>
        <w:rPr>
          <w:rFonts w:cs="宋体"/>
          <w:color w:val="000000" w:themeColor="text1"/>
        </w:rPr>
      </w:pPr>
      <w:r>
        <w:rPr>
          <w:rFonts w:cs="宋体" w:hint="eastAsia"/>
          <w:color w:val="000000" w:themeColor="text1"/>
        </w:rPr>
        <w:t>6</w:t>
      </w:r>
      <w:r>
        <w:rPr>
          <w:rFonts w:cs="宋体" w:hint="eastAsia"/>
          <w:color w:val="000000" w:themeColor="text1"/>
        </w:rPr>
        <w:t>、具有开具正规发票的能力，供货后持相关人员签字的发票结账；</w:t>
      </w:r>
    </w:p>
    <w:p w:rsidR="007449C0" w:rsidRDefault="00802053">
      <w:pPr>
        <w:spacing w:line="540" w:lineRule="exact"/>
        <w:ind w:firstLineChars="200" w:firstLine="560"/>
        <w:rPr>
          <w:rFonts w:cs="宋体"/>
          <w:color w:val="000000" w:themeColor="text1"/>
        </w:rPr>
      </w:pPr>
      <w:r>
        <w:rPr>
          <w:rFonts w:cs="宋体" w:hint="eastAsia"/>
          <w:color w:val="000000" w:themeColor="text1"/>
        </w:rPr>
        <w:t>7</w:t>
      </w:r>
      <w:r>
        <w:rPr>
          <w:rFonts w:cs="宋体" w:hint="eastAsia"/>
          <w:color w:val="000000" w:themeColor="text1"/>
        </w:rPr>
        <w:t>、投标方履行招标文件中的各项规定，并遵守国家的有关法律。</w:t>
      </w:r>
    </w:p>
    <w:p w:rsidR="007449C0" w:rsidRDefault="00802053">
      <w:pPr>
        <w:spacing w:line="540" w:lineRule="exact"/>
        <w:ind w:firstLineChars="200" w:firstLine="560"/>
        <w:rPr>
          <w:rFonts w:cs="宋体"/>
          <w:color w:val="000000" w:themeColor="text1"/>
        </w:rPr>
      </w:pPr>
      <w:r>
        <w:rPr>
          <w:rFonts w:cs="宋体" w:hint="eastAsia"/>
          <w:color w:val="000000" w:themeColor="text1"/>
        </w:rPr>
        <w:t>（三）其他要求：</w:t>
      </w:r>
    </w:p>
    <w:p w:rsidR="007449C0" w:rsidRDefault="00802053">
      <w:pPr>
        <w:spacing w:line="540" w:lineRule="exact"/>
        <w:ind w:firstLineChars="200" w:firstLine="560"/>
        <w:rPr>
          <w:rFonts w:cs="宋体"/>
          <w:color w:val="000000" w:themeColor="text1"/>
        </w:rPr>
      </w:pPr>
      <w:r>
        <w:rPr>
          <w:rFonts w:cs="宋体" w:hint="eastAsia"/>
          <w:color w:val="000000" w:themeColor="text1"/>
        </w:rPr>
        <w:t>1</w:t>
      </w:r>
      <w:r>
        <w:rPr>
          <w:rFonts w:cs="宋体" w:hint="eastAsia"/>
          <w:color w:val="000000" w:themeColor="text1"/>
        </w:rPr>
        <w:t>、在实施具体采购项目时，供应商不能将成交采购项目分包、转包；</w:t>
      </w:r>
    </w:p>
    <w:p w:rsidR="007449C0" w:rsidRDefault="00802053">
      <w:pPr>
        <w:spacing w:line="540" w:lineRule="exact"/>
        <w:ind w:firstLineChars="200" w:firstLine="560"/>
        <w:rPr>
          <w:rFonts w:cs="宋体"/>
          <w:color w:val="000000" w:themeColor="text1"/>
        </w:rPr>
      </w:pPr>
      <w:r>
        <w:rPr>
          <w:rFonts w:cs="宋体" w:hint="eastAsia"/>
          <w:color w:val="000000" w:themeColor="text1"/>
        </w:rPr>
        <w:t>2</w:t>
      </w:r>
      <w:r>
        <w:rPr>
          <w:rFonts w:cs="宋体" w:hint="eastAsia"/>
          <w:color w:val="000000" w:themeColor="text1"/>
        </w:rPr>
        <w:t>、供应商必须具备符合食品安全要求及满足配送需要的仓储和交通运输等设施设备，确保食品原料安全储存和运输；</w:t>
      </w:r>
    </w:p>
    <w:p w:rsidR="007449C0" w:rsidRDefault="00802053">
      <w:pPr>
        <w:spacing w:line="540" w:lineRule="exact"/>
        <w:ind w:firstLineChars="200" w:firstLine="560"/>
        <w:rPr>
          <w:rFonts w:cs="宋体"/>
          <w:color w:val="000000" w:themeColor="text1"/>
        </w:rPr>
      </w:pPr>
      <w:r>
        <w:rPr>
          <w:rFonts w:cs="宋体" w:hint="eastAsia"/>
          <w:color w:val="000000" w:themeColor="text1"/>
        </w:rPr>
        <w:t>3</w:t>
      </w:r>
      <w:r>
        <w:rPr>
          <w:rFonts w:cs="宋体" w:hint="eastAsia"/>
          <w:color w:val="000000" w:themeColor="text1"/>
        </w:rPr>
        <w:t>、供应商提供的食品原料必须符合质量标准，配送价格应不高于张家湾片区市场价，付款方式由学校与供应商另行约定；</w:t>
      </w:r>
    </w:p>
    <w:p w:rsidR="007449C0" w:rsidRDefault="00802053">
      <w:pPr>
        <w:spacing w:line="540" w:lineRule="exact"/>
        <w:ind w:firstLineChars="200" w:firstLine="560"/>
        <w:rPr>
          <w:rFonts w:cs="宋体"/>
          <w:color w:val="000000" w:themeColor="text1"/>
        </w:rPr>
      </w:pPr>
      <w:r>
        <w:rPr>
          <w:rFonts w:cs="宋体" w:hint="eastAsia"/>
          <w:color w:val="000000" w:themeColor="text1"/>
        </w:rPr>
        <w:t>4</w:t>
      </w:r>
      <w:r>
        <w:rPr>
          <w:rFonts w:cs="宋体" w:hint="eastAsia"/>
          <w:color w:val="000000" w:themeColor="text1"/>
        </w:rPr>
        <w:t>、供应商运送产品的车辆应为封闭式，车辆内部结构应平整，便于清洁，配送冷冻、冷藏食品的车辆应有温度控制设备，凭专用通行证进出学校；</w:t>
      </w:r>
    </w:p>
    <w:p w:rsidR="007449C0" w:rsidRDefault="00802053">
      <w:pPr>
        <w:spacing w:line="540" w:lineRule="exact"/>
        <w:ind w:firstLineChars="200" w:firstLine="560"/>
        <w:rPr>
          <w:rFonts w:cs="宋体"/>
          <w:color w:val="000000" w:themeColor="text1"/>
        </w:rPr>
      </w:pPr>
      <w:r>
        <w:rPr>
          <w:rFonts w:cs="宋体" w:hint="eastAsia"/>
          <w:color w:val="000000" w:themeColor="text1"/>
        </w:rPr>
        <w:t>5</w:t>
      </w:r>
      <w:r>
        <w:rPr>
          <w:rFonts w:cs="宋体" w:hint="eastAsia"/>
          <w:color w:val="000000" w:themeColor="text1"/>
        </w:rPr>
        <w:t>、鲜活食品原料必须当日配送，其余食品原料可视学校实际需求酌情配送，但必须确保食品原料新鲜、优质、安全可靠；</w:t>
      </w:r>
    </w:p>
    <w:p w:rsidR="007449C0" w:rsidRDefault="00802053">
      <w:pPr>
        <w:spacing w:line="540" w:lineRule="exact"/>
        <w:ind w:firstLineChars="200" w:firstLine="560"/>
        <w:rPr>
          <w:rFonts w:cs="宋体"/>
          <w:color w:val="000000" w:themeColor="text1"/>
        </w:rPr>
      </w:pPr>
      <w:r>
        <w:rPr>
          <w:rFonts w:cs="宋体" w:hint="eastAsia"/>
          <w:color w:val="000000" w:themeColor="text1"/>
        </w:rPr>
        <w:t>6</w:t>
      </w:r>
      <w:r>
        <w:rPr>
          <w:rFonts w:cs="宋体" w:hint="eastAsia"/>
          <w:color w:val="000000" w:themeColor="text1"/>
        </w:rPr>
        <w:t>、供应商与学校签订质量安全承诺书及配送合同，一学年度一签；</w:t>
      </w:r>
    </w:p>
    <w:p w:rsidR="007449C0" w:rsidRDefault="00802053">
      <w:pPr>
        <w:spacing w:line="540" w:lineRule="exact"/>
        <w:ind w:firstLineChars="200" w:firstLine="560"/>
        <w:rPr>
          <w:rFonts w:cs="宋体"/>
          <w:color w:val="000000" w:themeColor="text1"/>
        </w:rPr>
      </w:pPr>
      <w:r>
        <w:rPr>
          <w:rFonts w:cs="宋体" w:hint="eastAsia"/>
          <w:color w:val="000000" w:themeColor="text1"/>
        </w:rPr>
        <w:t>7</w:t>
      </w:r>
      <w:r>
        <w:rPr>
          <w:rFonts w:cs="宋体" w:hint="eastAsia"/>
          <w:color w:val="000000" w:themeColor="text1"/>
        </w:rPr>
        <w:t>、供应商制定食品原料配送突发事件应急处置预案（包含配送服务的应急保障措施和应急赔付处理等内容）；</w:t>
      </w:r>
    </w:p>
    <w:p w:rsidR="007449C0" w:rsidRDefault="00802053">
      <w:pPr>
        <w:spacing w:line="540" w:lineRule="exact"/>
        <w:ind w:firstLineChars="200" w:firstLine="560"/>
        <w:rPr>
          <w:rFonts w:cs="宋体"/>
          <w:color w:val="000000" w:themeColor="text1"/>
        </w:rPr>
      </w:pPr>
      <w:r>
        <w:rPr>
          <w:rFonts w:cs="宋体" w:hint="eastAsia"/>
          <w:color w:val="000000" w:themeColor="text1"/>
        </w:rPr>
        <w:t>8</w:t>
      </w:r>
      <w:r>
        <w:rPr>
          <w:rFonts w:cs="宋体" w:hint="eastAsia"/>
          <w:color w:val="000000" w:themeColor="text1"/>
        </w:rPr>
        <w:t>、供应商要响应学校食堂大宗食品原料统一配送的区域管理规定和要求，自觉接受相关部门和学校的监督检查；</w:t>
      </w:r>
    </w:p>
    <w:p w:rsidR="007449C0" w:rsidRDefault="00802053">
      <w:pPr>
        <w:spacing w:line="540" w:lineRule="exact"/>
        <w:ind w:firstLineChars="200" w:firstLine="560"/>
        <w:rPr>
          <w:rFonts w:cs="宋体"/>
          <w:color w:val="000000" w:themeColor="text1"/>
        </w:rPr>
      </w:pPr>
      <w:r>
        <w:rPr>
          <w:rFonts w:cs="宋体" w:hint="eastAsia"/>
          <w:color w:val="000000" w:themeColor="text1"/>
        </w:rPr>
        <w:t>（四）成交人应严格遵守《食品安全法》的相关规定，一经发现供应以下食品原料，发标方除全部退货外，将立即取消供货单位的供货资格，没收全部履约保证金，成交人应承担由此造成的经济责任和法律责任。</w:t>
      </w:r>
    </w:p>
    <w:p w:rsidR="007449C0" w:rsidRDefault="00802053">
      <w:pPr>
        <w:spacing w:line="540" w:lineRule="exact"/>
        <w:ind w:firstLineChars="200" w:firstLine="560"/>
        <w:rPr>
          <w:rFonts w:cs="宋体"/>
          <w:color w:val="000000" w:themeColor="text1"/>
        </w:rPr>
      </w:pPr>
      <w:r>
        <w:rPr>
          <w:rFonts w:cs="宋体" w:hint="eastAsia"/>
          <w:color w:val="000000" w:themeColor="text1"/>
        </w:rPr>
        <w:t>1</w:t>
      </w:r>
      <w:r>
        <w:rPr>
          <w:rFonts w:cs="宋体" w:hint="eastAsia"/>
          <w:color w:val="000000" w:themeColor="text1"/>
        </w:rPr>
        <w:t>、腐败变质、污秽不洁、混有异物或者其他感官性状异常，对人体健康有害的；</w:t>
      </w:r>
    </w:p>
    <w:p w:rsidR="007449C0" w:rsidRDefault="00802053">
      <w:pPr>
        <w:spacing w:line="540" w:lineRule="exact"/>
        <w:ind w:firstLineChars="200" w:firstLine="560"/>
        <w:rPr>
          <w:rFonts w:cs="宋体"/>
          <w:color w:val="000000" w:themeColor="text1"/>
        </w:rPr>
      </w:pPr>
      <w:r>
        <w:rPr>
          <w:rFonts w:cs="宋体" w:hint="eastAsia"/>
          <w:color w:val="000000" w:themeColor="text1"/>
        </w:rPr>
        <w:t>2</w:t>
      </w:r>
      <w:r>
        <w:rPr>
          <w:rFonts w:cs="宋体" w:hint="eastAsia"/>
          <w:color w:val="000000" w:themeColor="text1"/>
        </w:rPr>
        <w:t>、含有毒、有害物质或者被有害物质污染，对人体健康有害的；</w:t>
      </w:r>
    </w:p>
    <w:p w:rsidR="007449C0" w:rsidRDefault="00802053">
      <w:pPr>
        <w:spacing w:line="540" w:lineRule="exact"/>
        <w:ind w:firstLineChars="200" w:firstLine="560"/>
        <w:rPr>
          <w:rFonts w:cs="宋体"/>
          <w:color w:val="000000" w:themeColor="text1"/>
        </w:rPr>
      </w:pPr>
      <w:r>
        <w:rPr>
          <w:rFonts w:cs="宋体" w:hint="eastAsia"/>
          <w:color w:val="000000" w:themeColor="text1"/>
        </w:rPr>
        <w:t>3</w:t>
      </w:r>
      <w:r>
        <w:rPr>
          <w:rFonts w:cs="宋体" w:hint="eastAsia"/>
          <w:color w:val="000000" w:themeColor="text1"/>
        </w:rPr>
        <w:t>、含有致病性寄生虫、微生物或者微生物含量超过国家限定标准的；</w:t>
      </w:r>
    </w:p>
    <w:p w:rsidR="007449C0" w:rsidRDefault="00802053">
      <w:pPr>
        <w:spacing w:line="540" w:lineRule="exact"/>
        <w:ind w:firstLineChars="200" w:firstLine="560"/>
        <w:rPr>
          <w:rFonts w:cs="宋体"/>
          <w:color w:val="000000" w:themeColor="text1"/>
        </w:rPr>
      </w:pPr>
      <w:r>
        <w:rPr>
          <w:rFonts w:cs="宋体" w:hint="eastAsia"/>
          <w:color w:val="000000" w:themeColor="text1"/>
        </w:rPr>
        <w:t>4</w:t>
      </w:r>
      <w:r>
        <w:rPr>
          <w:rFonts w:cs="宋体" w:hint="eastAsia"/>
          <w:color w:val="000000" w:themeColor="text1"/>
        </w:rPr>
        <w:t>、掺假、掺杂、伪造，影响营养、卫生的；</w:t>
      </w:r>
    </w:p>
    <w:p w:rsidR="007449C0" w:rsidRDefault="00802053">
      <w:pPr>
        <w:spacing w:line="540" w:lineRule="exact"/>
        <w:ind w:firstLineChars="200" w:firstLine="560"/>
        <w:rPr>
          <w:rFonts w:cs="宋体"/>
          <w:color w:val="000000" w:themeColor="text1"/>
        </w:rPr>
      </w:pPr>
      <w:r>
        <w:rPr>
          <w:rFonts w:cs="宋体" w:hint="eastAsia"/>
          <w:color w:val="000000" w:themeColor="text1"/>
        </w:rPr>
        <w:lastRenderedPageBreak/>
        <w:t>5</w:t>
      </w:r>
      <w:r>
        <w:rPr>
          <w:rFonts w:cs="宋体" w:hint="eastAsia"/>
          <w:color w:val="000000" w:themeColor="text1"/>
        </w:rPr>
        <w:t>、用非食品原料加工的，加入非食品用化学物质或者将非食品当作食品的；</w:t>
      </w:r>
    </w:p>
    <w:p w:rsidR="007449C0" w:rsidRDefault="00802053">
      <w:pPr>
        <w:spacing w:line="540" w:lineRule="exact"/>
        <w:ind w:firstLineChars="200" w:firstLine="560"/>
        <w:rPr>
          <w:rFonts w:cs="宋体"/>
          <w:color w:val="000000" w:themeColor="text1"/>
        </w:rPr>
      </w:pPr>
      <w:r>
        <w:rPr>
          <w:rFonts w:cs="宋体" w:hint="eastAsia"/>
          <w:color w:val="000000" w:themeColor="text1"/>
        </w:rPr>
        <w:t>6</w:t>
      </w:r>
      <w:r>
        <w:rPr>
          <w:rFonts w:cs="宋体" w:hint="eastAsia"/>
          <w:color w:val="000000" w:themeColor="text1"/>
        </w:rPr>
        <w:t>、超过保质期限的。</w:t>
      </w:r>
    </w:p>
    <w:p w:rsidR="007449C0" w:rsidRDefault="00802053" w:rsidP="00802053">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四、其他</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（一）投标人必须在投标文件中对以上条款和服务承诺明确列出，承诺内容必须达到本篇及招标文件其他条款的要求。</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（二）违约责任</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1、双方按《中华人民共和国合同法》《中华人民共和国政府采购法》执行本合同，违约金为合同总价的3%。如违约金不足以补偿需方实际损失的，应补足需方实际损失。该款项直接从合同总额中扣除。</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2、中标人延期交验，每延期一天，按合同总额0.5%交付违约金，最多不超过合同总额的5%。</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（三）其他未尽事宜由供需双方在采购合同中详细约定。</w:t>
      </w:r>
    </w:p>
    <w:p w:rsidR="007449C0" w:rsidRDefault="00802053" w:rsidP="00802053">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五、合同的签订</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1、采购人授标时有变更数量的权力：在向成交供应商授予中标通知书时，采购人有权在招标文件确定的范围内变更数量和服务的内容。</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2、采购人有接受和拒绝</w:t>
      </w:r>
      <w:proofErr w:type="gramStart"/>
      <w:r>
        <w:rPr>
          <w:rFonts w:asciiTheme="minorEastAsia" w:eastAsiaTheme="minorEastAsia" w:hAnsiTheme="minorEastAsia" w:cs="宋体" w:hint="eastAsia"/>
          <w:kern w:val="0"/>
          <w:szCs w:val="28"/>
        </w:rPr>
        <w:t>任何或</w:t>
      </w:r>
      <w:proofErr w:type="gramEnd"/>
      <w:r>
        <w:rPr>
          <w:rFonts w:asciiTheme="minorEastAsia" w:eastAsiaTheme="minorEastAsia" w:hAnsiTheme="minorEastAsia" w:cs="宋体" w:hint="eastAsia"/>
          <w:kern w:val="0"/>
          <w:szCs w:val="28"/>
        </w:rPr>
        <w:t>所有投标的权力。</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为维护国家利益和公众利益，采购人在授予合同之前仍有选择或拒绝</w:t>
      </w:r>
      <w:proofErr w:type="gramStart"/>
      <w:r>
        <w:rPr>
          <w:rFonts w:asciiTheme="minorEastAsia" w:eastAsiaTheme="minorEastAsia" w:hAnsiTheme="minorEastAsia" w:cs="宋体" w:hint="eastAsia"/>
          <w:kern w:val="0"/>
          <w:szCs w:val="28"/>
        </w:rPr>
        <w:t>任何或</w:t>
      </w:r>
      <w:proofErr w:type="gramEnd"/>
      <w:r>
        <w:rPr>
          <w:rFonts w:asciiTheme="minorEastAsia" w:eastAsiaTheme="minorEastAsia" w:hAnsiTheme="minorEastAsia" w:cs="宋体" w:hint="eastAsia"/>
          <w:kern w:val="0"/>
          <w:szCs w:val="28"/>
        </w:rPr>
        <w:t>所有投标人成交的权力。</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3、成交供应商按采购人指定时间、地点与采购人签订采购合同。</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4、招标文件、成交供应商的报价文件及有效承诺文件等，均为签订合同的依据。</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5、如中标候选人放弃成交项目或在签订合同时擅自改变成交状态的，将取消其成交资格。</w:t>
      </w:r>
    </w:p>
    <w:p w:rsidR="007449C0" w:rsidRDefault="00802053">
      <w:pPr>
        <w:pStyle w:val="10"/>
        <w:spacing w:before="312" w:afterLines="100" w:after="312" w:line="540" w:lineRule="exact"/>
        <w:rPr>
          <w:rFonts w:ascii="方正小标宋简体" w:eastAsia="方正小标宋简体" w:hAnsi="仿宋"/>
          <w:szCs w:val="44"/>
        </w:rPr>
      </w:pPr>
      <w:bookmarkStart w:id="3" w:name="_Toc361131454"/>
      <w:r>
        <w:rPr>
          <w:rFonts w:ascii="方正小标宋简体" w:eastAsia="方正小标宋简体" w:hAnsi="仿宋" w:hint="eastAsia"/>
          <w:szCs w:val="44"/>
        </w:rPr>
        <w:t>第五篇  评审方法、评审标准、无效投标条款、</w:t>
      </w:r>
      <w:proofErr w:type="gramStart"/>
      <w:r>
        <w:rPr>
          <w:rFonts w:ascii="方正小标宋简体" w:eastAsia="方正小标宋简体" w:hAnsi="仿宋" w:hint="eastAsia"/>
          <w:szCs w:val="44"/>
        </w:rPr>
        <w:lastRenderedPageBreak/>
        <w:t>废标条款</w:t>
      </w:r>
      <w:proofErr w:type="gramEnd"/>
      <w:r>
        <w:rPr>
          <w:rFonts w:ascii="方正小标宋简体" w:eastAsia="方正小标宋简体" w:hAnsi="仿宋" w:hint="eastAsia"/>
          <w:szCs w:val="44"/>
        </w:rPr>
        <w:t>、开标及定标条款</w:t>
      </w:r>
      <w:bookmarkEnd w:id="3"/>
    </w:p>
    <w:p w:rsidR="007449C0" w:rsidRDefault="00802053" w:rsidP="00802053">
      <w:pPr>
        <w:spacing w:line="540" w:lineRule="exact"/>
        <w:ind w:firstLineChars="200" w:firstLine="562"/>
        <w:rPr>
          <w:rFonts w:asciiTheme="minorEastAsia" w:eastAsiaTheme="minorEastAsia" w:hAnsiTheme="minorEastAsia" w:cs="宋体"/>
          <w:b/>
          <w:kern w:val="0"/>
          <w:szCs w:val="28"/>
        </w:rPr>
      </w:pPr>
      <w:bookmarkStart w:id="4" w:name="_Toc361131455"/>
      <w:r>
        <w:rPr>
          <w:rFonts w:asciiTheme="minorEastAsia" w:eastAsiaTheme="minorEastAsia" w:hAnsiTheme="minorEastAsia" w:cs="宋体" w:hint="eastAsia"/>
          <w:b/>
          <w:kern w:val="0"/>
          <w:szCs w:val="28"/>
        </w:rPr>
        <w:t>一、投标候选人的产生办法</w:t>
      </w:r>
      <w:bookmarkEnd w:id="4"/>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投标人的资格条件在重庆铁路运输高级技工学校网站公告，邀请具备相关资质的企业前来报名参与投标，凡符合招标要求前来参与投标的企业均为投标候选人。</w:t>
      </w:r>
    </w:p>
    <w:p w:rsidR="007449C0" w:rsidRDefault="00802053" w:rsidP="00802053">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二、评审方法</w:t>
      </w:r>
    </w:p>
    <w:p w:rsidR="007449C0" w:rsidRDefault="00802053">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color w:val="000000" w:themeColor="text1"/>
          <w:kern w:val="0"/>
          <w:szCs w:val="28"/>
        </w:rPr>
        <w:t>由招标人组织的比选招标小组按照公开、公平、公正、择优的原则，依据资质、实力、服务等因素综合评定，选择实力雄厚、服务优质、信誉良好的供应商为入选供应商。</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（一）评审原则</w:t>
      </w:r>
    </w:p>
    <w:p w:rsidR="007449C0" w:rsidRDefault="00802053">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color w:val="000000" w:themeColor="text1"/>
          <w:kern w:val="0"/>
          <w:szCs w:val="28"/>
        </w:rPr>
        <w:t>1、比选招标小组对参加比选的供应商采用相同的比选程序、比选办法及标准进行评价；</w:t>
      </w:r>
    </w:p>
    <w:p w:rsidR="007449C0" w:rsidRDefault="00802053">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color w:val="000000" w:themeColor="text1"/>
          <w:kern w:val="0"/>
          <w:szCs w:val="28"/>
        </w:rPr>
        <w:t>2、本次综合评定的因素是：商家的资质和商务、技术应答；</w:t>
      </w:r>
    </w:p>
    <w:p w:rsidR="007449C0" w:rsidRDefault="00802053">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color w:val="000000" w:themeColor="text1"/>
          <w:kern w:val="0"/>
          <w:szCs w:val="28"/>
        </w:rPr>
        <w:t>3、中标人不得进行转包，分包；</w:t>
      </w:r>
    </w:p>
    <w:p w:rsidR="007449C0" w:rsidRDefault="00802053">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color w:val="000000" w:themeColor="text1"/>
          <w:kern w:val="0"/>
          <w:szCs w:val="28"/>
        </w:rPr>
        <w:t>4、如中标人因生产能力或其他不可抗力不能履行供货的，学校将终止</w:t>
      </w:r>
      <w:proofErr w:type="gramStart"/>
      <w:r>
        <w:rPr>
          <w:rFonts w:asciiTheme="minorEastAsia" w:eastAsiaTheme="minorEastAsia" w:hAnsiTheme="minorEastAsia" w:cs="宋体" w:hint="eastAsia"/>
          <w:color w:val="000000" w:themeColor="text1"/>
          <w:kern w:val="0"/>
          <w:szCs w:val="28"/>
        </w:rPr>
        <w:t>此供应</w:t>
      </w:r>
      <w:proofErr w:type="gramEnd"/>
      <w:r>
        <w:rPr>
          <w:rFonts w:asciiTheme="minorEastAsia" w:eastAsiaTheme="minorEastAsia" w:hAnsiTheme="minorEastAsia" w:cs="宋体" w:hint="eastAsia"/>
          <w:color w:val="000000" w:themeColor="text1"/>
          <w:kern w:val="0"/>
          <w:szCs w:val="28"/>
        </w:rPr>
        <w:t>商的进货。</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（二）评审方法：综合评定法</w:t>
      </w:r>
    </w:p>
    <w:p w:rsidR="007449C0" w:rsidRDefault="00802053">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color w:val="000000" w:themeColor="text1"/>
          <w:kern w:val="0"/>
          <w:szCs w:val="28"/>
        </w:rPr>
        <w:t>1、资质的审核；</w:t>
      </w:r>
    </w:p>
    <w:p w:rsidR="007449C0" w:rsidRDefault="00802053">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color w:val="000000" w:themeColor="text1"/>
          <w:kern w:val="0"/>
          <w:szCs w:val="28"/>
        </w:rPr>
        <w:t>2、商务应答；</w:t>
      </w:r>
    </w:p>
    <w:p w:rsidR="007449C0" w:rsidRPr="00532620" w:rsidRDefault="00802053">
      <w:pPr>
        <w:spacing w:line="540" w:lineRule="exact"/>
        <w:ind w:firstLineChars="200" w:firstLine="560"/>
        <w:rPr>
          <w:rFonts w:asciiTheme="minorEastAsia" w:eastAsiaTheme="minorEastAsia" w:hAnsiTheme="minorEastAsia" w:cs="宋体"/>
          <w:color w:val="000000" w:themeColor="text1"/>
          <w:kern w:val="0"/>
          <w:szCs w:val="28"/>
        </w:rPr>
      </w:pPr>
      <w:r w:rsidRPr="00532620">
        <w:rPr>
          <w:rFonts w:asciiTheme="minorEastAsia" w:eastAsiaTheme="minorEastAsia" w:hAnsiTheme="minorEastAsia" w:cs="宋体" w:hint="eastAsia"/>
          <w:color w:val="000000" w:themeColor="text1"/>
          <w:kern w:val="0"/>
          <w:szCs w:val="28"/>
        </w:rPr>
        <w:t>3、技术应答；</w:t>
      </w:r>
    </w:p>
    <w:p w:rsidR="007449C0" w:rsidRDefault="00802053">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color w:val="000000" w:themeColor="text1"/>
          <w:kern w:val="0"/>
          <w:szCs w:val="28"/>
        </w:rPr>
        <w:t>比选出符合要求的供应商作为学校</w:t>
      </w:r>
      <w:proofErr w:type="gramStart"/>
      <w:r>
        <w:rPr>
          <w:rFonts w:asciiTheme="minorEastAsia" w:eastAsiaTheme="minorEastAsia" w:hAnsiTheme="minorEastAsia" w:cs="宋体" w:hint="eastAsia"/>
          <w:color w:val="000000" w:themeColor="text1"/>
          <w:kern w:val="0"/>
          <w:szCs w:val="28"/>
        </w:rPr>
        <w:t>食堂食材入围</w:t>
      </w:r>
      <w:proofErr w:type="gramEnd"/>
      <w:r>
        <w:rPr>
          <w:rFonts w:asciiTheme="minorEastAsia" w:eastAsiaTheme="minorEastAsia" w:hAnsiTheme="minorEastAsia" w:cs="宋体" w:hint="eastAsia"/>
          <w:color w:val="000000" w:themeColor="text1"/>
          <w:kern w:val="0"/>
          <w:szCs w:val="28"/>
        </w:rPr>
        <w:t>供应商。</w:t>
      </w:r>
    </w:p>
    <w:p w:rsidR="007449C0" w:rsidRDefault="00802053" w:rsidP="00802053">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三、开标程序</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（一）本项目按照招标文件规定的时间开标。</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（二）开标会上，投标人及监督部门检查投标文件的密封性，如未按招标文件密封要求密封的，投标为无效，当场退还投标文件。</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（三）开标后评审小组对投标人身份进行验证，不符合者，不再进行下一阶段评审。</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（四）身份验证后工作人员当场唱标。未宣读的投标价格、价格折扣和招标文件允许提供的备选投标方案等实质性内容等，评审时不予承认。</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（五）投标人法定代表人或委托代理人应参加开标会，如未参加，视为对开标程序及结果的认可。</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（六）开标过程由招标人指定专人负责记录，并存档备查。</w:t>
      </w:r>
    </w:p>
    <w:p w:rsidR="007449C0" w:rsidRDefault="00802053" w:rsidP="00802053">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四、评审程序</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评审工作由招标人依法成立的评审小组负责。评审小组在学校纪检部门的监督、指导下开展工作。评审小组设组长一名。评审小组按以下程序独立履行评审职责：</w:t>
      </w:r>
    </w:p>
    <w:p w:rsidR="007449C0" w:rsidRDefault="00802053">
      <w:pPr>
        <w:numPr>
          <w:ilvl w:val="0"/>
          <w:numId w:val="10"/>
        </w:num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资格性检查。依据法律法规和招标文件的规定，对各投标人投标文件中的资格证明、投标保证金等进行审查，以确定投标人是否具备投标资格。</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840"/>
        <w:gridCol w:w="4485"/>
        <w:gridCol w:w="3438"/>
      </w:tblGrid>
      <w:tr w:rsidR="007449C0">
        <w:trPr>
          <w:trHeight w:val="481"/>
        </w:trPr>
        <w:tc>
          <w:tcPr>
            <w:tcW w:w="865" w:type="dxa"/>
            <w:vAlign w:val="center"/>
          </w:tcPr>
          <w:p w:rsidR="007449C0" w:rsidRDefault="00802053">
            <w:pPr>
              <w:spacing w:line="360" w:lineRule="exact"/>
              <w:jc w:val="center"/>
              <w:rPr>
                <w:rFonts w:ascii="宋体" w:cs="宋体"/>
                <w:b/>
                <w:color w:val="000000"/>
                <w:kern w:val="0"/>
                <w:sz w:val="24"/>
                <w:szCs w:val="24"/>
              </w:rPr>
            </w:pPr>
            <w:r>
              <w:rPr>
                <w:rFonts w:ascii="宋体" w:hAnsi="宋体" w:cs="宋体" w:hint="eastAsia"/>
                <w:b/>
                <w:color w:val="000000"/>
                <w:kern w:val="0"/>
                <w:sz w:val="24"/>
                <w:szCs w:val="24"/>
              </w:rPr>
              <w:t>序号</w:t>
            </w:r>
          </w:p>
        </w:tc>
        <w:tc>
          <w:tcPr>
            <w:tcW w:w="5325" w:type="dxa"/>
            <w:gridSpan w:val="2"/>
            <w:vAlign w:val="center"/>
          </w:tcPr>
          <w:p w:rsidR="007449C0" w:rsidRDefault="00802053">
            <w:pPr>
              <w:spacing w:line="360" w:lineRule="exact"/>
              <w:jc w:val="center"/>
              <w:rPr>
                <w:rFonts w:ascii="宋体" w:cs="宋体"/>
                <w:b/>
                <w:color w:val="000000"/>
                <w:kern w:val="0"/>
                <w:sz w:val="24"/>
                <w:szCs w:val="24"/>
              </w:rPr>
            </w:pPr>
            <w:r>
              <w:rPr>
                <w:rFonts w:ascii="宋体" w:hAnsi="宋体" w:cs="宋体" w:hint="eastAsia"/>
                <w:b/>
                <w:color w:val="000000"/>
                <w:kern w:val="0"/>
                <w:sz w:val="24"/>
                <w:szCs w:val="24"/>
              </w:rPr>
              <w:t>检查因素</w:t>
            </w:r>
          </w:p>
        </w:tc>
        <w:tc>
          <w:tcPr>
            <w:tcW w:w="3438" w:type="dxa"/>
            <w:vAlign w:val="center"/>
          </w:tcPr>
          <w:p w:rsidR="007449C0" w:rsidRDefault="00802053">
            <w:pPr>
              <w:spacing w:line="360" w:lineRule="exact"/>
              <w:jc w:val="center"/>
              <w:rPr>
                <w:rFonts w:ascii="宋体" w:cs="宋体"/>
                <w:b/>
                <w:color w:val="000000"/>
                <w:kern w:val="0"/>
                <w:sz w:val="24"/>
                <w:szCs w:val="24"/>
              </w:rPr>
            </w:pPr>
            <w:r>
              <w:rPr>
                <w:rFonts w:ascii="宋体" w:hAnsi="宋体" w:cs="宋体" w:hint="eastAsia"/>
                <w:b/>
                <w:color w:val="000000"/>
                <w:kern w:val="0"/>
                <w:sz w:val="24"/>
                <w:szCs w:val="24"/>
              </w:rPr>
              <w:t>检查内容</w:t>
            </w:r>
          </w:p>
        </w:tc>
      </w:tr>
      <w:tr w:rsidR="007449C0">
        <w:trPr>
          <w:cantSplit/>
          <w:trHeight w:val="1112"/>
        </w:trPr>
        <w:tc>
          <w:tcPr>
            <w:tcW w:w="865" w:type="dxa"/>
            <w:vMerge w:val="restart"/>
            <w:vAlign w:val="center"/>
          </w:tcPr>
          <w:p w:rsidR="007449C0" w:rsidRDefault="00802053">
            <w:pPr>
              <w:spacing w:line="360" w:lineRule="exact"/>
              <w:jc w:val="center"/>
              <w:rPr>
                <w:rFonts w:ascii="宋体" w:cs="宋体"/>
                <w:color w:val="000000"/>
                <w:sz w:val="24"/>
                <w:szCs w:val="24"/>
              </w:rPr>
            </w:pPr>
            <w:r>
              <w:rPr>
                <w:rFonts w:ascii="宋体" w:hAnsi="宋体" w:cs="宋体"/>
                <w:color w:val="000000"/>
                <w:sz w:val="24"/>
                <w:szCs w:val="24"/>
              </w:rPr>
              <w:t>1</w:t>
            </w:r>
          </w:p>
        </w:tc>
        <w:tc>
          <w:tcPr>
            <w:tcW w:w="840" w:type="dxa"/>
            <w:vMerge w:val="restart"/>
            <w:vAlign w:val="center"/>
          </w:tcPr>
          <w:p w:rsidR="007449C0" w:rsidRDefault="00802053">
            <w:pPr>
              <w:spacing w:line="360" w:lineRule="exact"/>
              <w:rPr>
                <w:rFonts w:ascii="宋体" w:cs="宋体"/>
                <w:color w:val="000000"/>
                <w:sz w:val="24"/>
                <w:szCs w:val="24"/>
                <w:lang w:val="zh-CN"/>
              </w:rPr>
            </w:pPr>
            <w:r>
              <w:rPr>
                <w:rFonts w:ascii="宋体" w:hAnsi="宋体" w:cs="宋体" w:hint="eastAsia"/>
                <w:color w:val="000000"/>
                <w:sz w:val="24"/>
                <w:szCs w:val="24"/>
                <w:lang w:val="zh-CN"/>
              </w:rPr>
              <w:t>投标人应符合的基本资格条件</w:t>
            </w:r>
          </w:p>
        </w:tc>
        <w:tc>
          <w:tcPr>
            <w:tcW w:w="4485" w:type="dxa"/>
            <w:vAlign w:val="center"/>
          </w:tcPr>
          <w:p w:rsidR="007449C0" w:rsidRDefault="00802053">
            <w:pPr>
              <w:spacing w:line="360" w:lineRule="exact"/>
              <w:rPr>
                <w:rFonts w:asci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1</w:t>
            </w:r>
            <w:r>
              <w:rPr>
                <w:rFonts w:ascii="宋体" w:hAnsi="宋体" w:cs="宋体" w:hint="eastAsia"/>
                <w:color w:val="000000"/>
                <w:sz w:val="24"/>
                <w:szCs w:val="24"/>
              </w:rPr>
              <w:t>）具有独立承担民事责任的能力</w:t>
            </w:r>
          </w:p>
        </w:tc>
        <w:tc>
          <w:tcPr>
            <w:tcW w:w="3438" w:type="dxa"/>
            <w:vAlign w:val="center"/>
          </w:tcPr>
          <w:p w:rsidR="007449C0" w:rsidRDefault="00802053">
            <w:pPr>
              <w:spacing w:line="360" w:lineRule="exact"/>
              <w:rPr>
                <w:rFonts w:ascii="宋体" w:hAnsi="宋体" w:cs="宋体"/>
                <w:color w:val="000000"/>
                <w:sz w:val="24"/>
                <w:szCs w:val="24"/>
              </w:rPr>
            </w:pPr>
            <w:r>
              <w:rPr>
                <w:rFonts w:ascii="宋体" w:hAnsi="宋体" w:cs="宋体" w:hint="eastAsia"/>
                <w:color w:val="000000"/>
                <w:sz w:val="24"/>
                <w:szCs w:val="24"/>
              </w:rPr>
              <w:t>供应商法人营业执照（副本）或事业单位法人证书（副本）或个体工商户营业执照或有效的自然人身份证明、组织机构代码证复印件（注</w:t>
            </w:r>
            <w:r>
              <w:rPr>
                <w:rFonts w:ascii="宋体" w:hAnsi="宋体" w:cs="宋体"/>
                <w:color w:val="000000"/>
                <w:sz w:val="24"/>
                <w:szCs w:val="24"/>
              </w:rPr>
              <w:t>①</w:t>
            </w:r>
            <w:r>
              <w:rPr>
                <w:rFonts w:ascii="宋体" w:hAnsi="宋体" w:cs="宋体" w:hint="eastAsia"/>
                <w:color w:val="000000"/>
                <w:sz w:val="24"/>
                <w:szCs w:val="24"/>
              </w:rPr>
              <w:t>）；</w:t>
            </w:r>
          </w:p>
          <w:p w:rsidR="007449C0" w:rsidRDefault="00802053">
            <w:pPr>
              <w:spacing w:line="360" w:lineRule="exact"/>
              <w:rPr>
                <w:rFonts w:ascii="宋体" w:hAnsi="宋体" w:cs="宋体"/>
                <w:color w:val="000000"/>
                <w:sz w:val="24"/>
                <w:szCs w:val="24"/>
              </w:rPr>
            </w:pPr>
            <w:r>
              <w:rPr>
                <w:rFonts w:ascii="宋体" w:hAnsi="宋体" w:cs="宋体" w:hint="eastAsia"/>
                <w:color w:val="000000"/>
                <w:sz w:val="24"/>
                <w:szCs w:val="24"/>
              </w:rPr>
              <w:t>供应</w:t>
            </w:r>
            <w:proofErr w:type="gramStart"/>
            <w:r>
              <w:rPr>
                <w:rFonts w:ascii="宋体" w:hAnsi="宋体" w:cs="宋体" w:hint="eastAsia"/>
                <w:color w:val="000000"/>
                <w:sz w:val="24"/>
                <w:szCs w:val="24"/>
              </w:rPr>
              <w:t>商法定</w:t>
            </w:r>
            <w:proofErr w:type="gramEnd"/>
            <w:r>
              <w:rPr>
                <w:rFonts w:ascii="宋体" w:hAnsi="宋体" w:cs="宋体" w:hint="eastAsia"/>
                <w:color w:val="000000"/>
                <w:sz w:val="24"/>
                <w:szCs w:val="24"/>
              </w:rPr>
              <w:t>代表人身份证明和法定代表人授权代表委托书。</w:t>
            </w:r>
          </w:p>
          <w:p w:rsidR="007449C0" w:rsidRDefault="00802053">
            <w:pPr>
              <w:spacing w:line="360" w:lineRule="exact"/>
              <w:rPr>
                <w:rFonts w:ascii="宋体" w:hAnsi="宋体" w:cs="宋体"/>
                <w:color w:val="000000"/>
                <w:sz w:val="24"/>
                <w:szCs w:val="24"/>
              </w:rPr>
            </w:pPr>
            <w:r>
              <w:rPr>
                <w:rFonts w:ascii="宋体" w:hAnsi="宋体" w:cs="宋体" w:hint="eastAsia"/>
                <w:color w:val="000000"/>
                <w:sz w:val="24"/>
                <w:szCs w:val="24"/>
              </w:rPr>
              <w:t>不具有独立法人的分公司、办事处等分支机构不能参加投标。</w:t>
            </w:r>
          </w:p>
        </w:tc>
      </w:tr>
      <w:tr w:rsidR="007449C0">
        <w:trPr>
          <w:cantSplit/>
          <w:trHeight w:val="514"/>
        </w:trPr>
        <w:tc>
          <w:tcPr>
            <w:tcW w:w="865" w:type="dxa"/>
            <w:vMerge/>
            <w:vAlign w:val="center"/>
          </w:tcPr>
          <w:p w:rsidR="007449C0" w:rsidRDefault="007449C0">
            <w:pPr>
              <w:spacing w:line="360" w:lineRule="exact"/>
              <w:jc w:val="center"/>
              <w:rPr>
                <w:rFonts w:ascii="宋体" w:cs="宋体"/>
                <w:color w:val="000000"/>
                <w:sz w:val="24"/>
                <w:szCs w:val="24"/>
              </w:rPr>
            </w:pPr>
          </w:p>
        </w:tc>
        <w:tc>
          <w:tcPr>
            <w:tcW w:w="840" w:type="dxa"/>
            <w:vMerge/>
            <w:vAlign w:val="center"/>
          </w:tcPr>
          <w:p w:rsidR="007449C0" w:rsidRDefault="007449C0">
            <w:pPr>
              <w:spacing w:line="360" w:lineRule="exact"/>
              <w:rPr>
                <w:rFonts w:ascii="宋体" w:cs="宋体"/>
                <w:color w:val="000000"/>
                <w:sz w:val="24"/>
                <w:szCs w:val="24"/>
                <w:lang w:val="zh-CN"/>
              </w:rPr>
            </w:pPr>
          </w:p>
        </w:tc>
        <w:tc>
          <w:tcPr>
            <w:tcW w:w="4485" w:type="dxa"/>
            <w:vAlign w:val="center"/>
          </w:tcPr>
          <w:p w:rsidR="007449C0" w:rsidRDefault="00802053">
            <w:pPr>
              <w:spacing w:line="360" w:lineRule="exact"/>
              <w:rPr>
                <w:rFonts w:ascii="宋体" w:cs="宋体"/>
                <w:color w:val="000000"/>
                <w:sz w:val="24"/>
                <w:szCs w:val="24"/>
              </w:rPr>
            </w:pPr>
            <w:r>
              <w:rPr>
                <w:rFonts w:ascii="宋体" w:hAnsi="宋体" w:cs="宋体" w:hint="eastAsia"/>
                <w:color w:val="000000"/>
                <w:sz w:val="24"/>
                <w:szCs w:val="24"/>
                <w:lang w:val="zh-CN"/>
              </w:rPr>
              <w:t>（</w:t>
            </w:r>
            <w:r>
              <w:rPr>
                <w:rFonts w:ascii="宋体" w:hAnsi="宋体" w:cs="宋体"/>
                <w:color w:val="000000"/>
                <w:sz w:val="24"/>
                <w:szCs w:val="24"/>
                <w:lang w:val="zh-CN"/>
              </w:rPr>
              <w:t>2</w:t>
            </w:r>
            <w:r>
              <w:rPr>
                <w:rFonts w:ascii="宋体" w:hAnsi="宋体" w:cs="宋体" w:hint="eastAsia"/>
                <w:color w:val="000000"/>
                <w:sz w:val="24"/>
                <w:szCs w:val="24"/>
                <w:lang w:val="zh-CN"/>
              </w:rPr>
              <w:t>）</w:t>
            </w:r>
            <w:r>
              <w:rPr>
                <w:rFonts w:ascii="宋体" w:hAnsi="宋体" w:cs="宋体" w:hint="eastAsia"/>
                <w:color w:val="000000"/>
                <w:sz w:val="24"/>
                <w:szCs w:val="24"/>
              </w:rPr>
              <w:t>具有良好的商业信誉和健全的财务会计制度</w:t>
            </w:r>
          </w:p>
        </w:tc>
        <w:tc>
          <w:tcPr>
            <w:tcW w:w="3438" w:type="dxa"/>
            <w:vAlign w:val="center"/>
          </w:tcPr>
          <w:p w:rsidR="007449C0" w:rsidRDefault="00802053">
            <w:pPr>
              <w:spacing w:line="360" w:lineRule="exact"/>
              <w:rPr>
                <w:rFonts w:ascii="宋体" w:hAnsi="宋体" w:cs="宋体"/>
                <w:color w:val="000000"/>
                <w:sz w:val="24"/>
                <w:szCs w:val="24"/>
              </w:rPr>
            </w:pPr>
            <w:r>
              <w:rPr>
                <w:rFonts w:ascii="宋体" w:hAnsi="宋体" w:cs="宋体" w:hint="eastAsia"/>
                <w:color w:val="000000"/>
                <w:sz w:val="24"/>
                <w:szCs w:val="24"/>
              </w:rPr>
              <w:t>投标人提供诚信声明或相关证明材料（见格式文件）</w:t>
            </w:r>
          </w:p>
        </w:tc>
      </w:tr>
      <w:tr w:rsidR="007449C0">
        <w:trPr>
          <w:cantSplit/>
          <w:trHeight w:val="666"/>
        </w:trPr>
        <w:tc>
          <w:tcPr>
            <w:tcW w:w="865" w:type="dxa"/>
            <w:vMerge/>
            <w:vAlign w:val="center"/>
          </w:tcPr>
          <w:p w:rsidR="007449C0" w:rsidRDefault="007449C0">
            <w:pPr>
              <w:spacing w:line="360" w:lineRule="exact"/>
              <w:jc w:val="center"/>
              <w:rPr>
                <w:rFonts w:ascii="宋体" w:cs="宋体"/>
                <w:color w:val="000000"/>
                <w:sz w:val="24"/>
                <w:szCs w:val="24"/>
              </w:rPr>
            </w:pPr>
          </w:p>
        </w:tc>
        <w:tc>
          <w:tcPr>
            <w:tcW w:w="840" w:type="dxa"/>
            <w:vMerge/>
            <w:vAlign w:val="center"/>
          </w:tcPr>
          <w:p w:rsidR="007449C0" w:rsidRDefault="007449C0">
            <w:pPr>
              <w:spacing w:line="360" w:lineRule="exact"/>
              <w:rPr>
                <w:rFonts w:ascii="宋体" w:cs="宋体"/>
                <w:color w:val="000000"/>
                <w:sz w:val="24"/>
                <w:szCs w:val="24"/>
                <w:lang w:val="zh-CN"/>
              </w:rPr>
            </w:pPr>
          </w:p>
        </w:tc>
        <w:tc>
          <w:tcPr>
            <w:tcW w:w="4485" w:type="dxa"/>
            <w:vAlign w:val="center"/>
          </w:tcPr>
          <w:p w:rsidR="007449C0" w:rsidRDefault="00802053">
            <w:pPr>
              <w:spacing w:line="360" w:lineRule="exact"/>
              <w:rPr>
                <w:rFonts w:ascii="宋体" w:cs="宋体"/>
                <w:color w:val="000000"/>
                <w:sz w:val="24"/>
                <w:szCs w:val="24"/>
                <w:lang w:val="zh-CN"/>
              </w:rPr>
            </w:pPr>
            <w:r>
              <w:rPr>
                <w:rFonts w:ascii="宋体" w:hAnsi="宋体" w:cs="宋体" w:hint="eastAsia"/>
                <w:color w:val="000000"/>
                <w:sz w:val="24"/>
                <w:szCs w:val="24"/>
                <w:lang w:val="zh-CN"/>
              </w:rPr>
              <w:t>（</w:t>
            </w:r>
            <w:r>
              <w:rPr>
                <w:rFonts w:ascii="宋体" w:hAnsi="宋体" w:cs="宋体"/>
                <w:color w:val="000000"/>
                <w:sz w:val="24"/>
                <w:szCs w:val="24"/>
                <w:lang w:val="zh-CN"/>
              </w:rPr>
              <w:t>3</w:t>
            </w:r>
            <w:r>
              <w:rPr>
                <w:rFonts w:ascii="宋体" w:hAnsi="宋体" w:cs="宋体" w:hint="eastAsia"/>
                <w:color w:val="000000"/>
                <w:sz w:val="24"/>
                <w:szCs w:val="24"/>
                <w:lang w:val="zh-CN"/>
              </w:rPr>
              <w:t>）具有履行合同所必需的设备和专业技术能力</w:t>
            </w:r>
          </w:p>
        </w:tc>
        <w:tc>
          <w:tcPr>
            <w:tcW w:w="3438" w:type="dxa"/>
            <w:vAlign w:val="center"/>
          </w:tcPr>
          <w:p w:rsidR="007449C0" w:rsidRDefault="00802053">
            <w:pPr>
              <w:spacing w:line="360" w:lineRule="exact"/>
              <w:rPr>
                <w:rFonts w:ascii="宋体" w:hAnsi="宋体" w:cs="宋体"/>
                <w:color w:val="000000"/>
                <w:sz w:val="24"/>
                <w:szCs w:val="24"/>
              </w:rPr>
            </w:pPr>
            <w:r>
              <w:rPr>
                <w:rFonts w:ascii="宋体" w:hAnsi="宋体" w:cs="宋体" w:hint="eastAsia"/>
                <w:color w:val="000000"/>
                <w:sz w:val="24"/>
                <w:szCs w:val="24"/>
              </w:rPr>
              <w:t>供应商提供书面声明或相关证明材料（见格式文件）</w:t>
            </w:r>
          </w:p>
        </w:tc>
      </w:tr>
      <w:tr w:rsidR="007449C0">
        <w:trPr>
          <w:cantSplit/>
          <w:trHeight w:val="541"/>
        </w:trPr>
        <w:tc>
          <w:tcPr>
            <w:tcW w:w="865" w:type="dxa"/>
            <w:vMerge/>
            <w:vAlign w:val="center"/>
          </w:tcPr>
          <w:p w:rsidR="007449C0" w:rsidRDefault="007449C0">
            <w:pPr>
              <w:spacing w:line="360" w:lineRule="exact"/>
              <w:jc w:val="center"/>
              <w:rPr>
                <w:rFonts w:ascii="宋体" w:cs="宋体"/>
                <w:color w:val="000000"/>
                <w:sz w:val="24"/>
                <w:szCs w:val="24"/>
              </w:rPr>
            </w:pPr>
          </w:p>
        </w:tc>
        <w:tc>
          <w:tcPr>
            <w:tcW w:w="840" w:type="dxa"/>
            <w:vMerge/>
            <w:vAlign w:val="center"/>
          </w:tcPr>
          <w:p w:rsidR="007449C0" w:rsidRDefault="007449C0">
            <w:pPr>
              <w:spacing w:line="360" w:lineRule="exact"/>
              <w:rPr>
                <w:rFonts w:ascii="宋体" w:cs="宋体"/>
                <w:color w:val="000000"/>
                <w:sz w:val="24"/>
                <w:szCs w:val="24"/>
                <w:lang w:val="zh-CN"/>
              </w:rPr>
            </w:pPr>
          </w:p>
        </w:tc>
        <w:tc>
          <w:tcPr>
            <w:tcW w:w="4485" w:type="dxa"/>
            <w:vAlign w:val="center"/>
          </w:tcPr>
          <w:p w:rsidR="007449C0" w:rsidRDefault="00802053">
            <w:pPr>
              <w:spacing w:line="360" w:lineRule="exact"/>
              <w:rPr>
                <w:rFonts w:ascii="宋体" w:cs="宋体"/>
                <w:color w:val="000000"/>
                <w:sz w:val="24"/>
                <w:szCs w:val="24"/>
                <w:lang w:val="zh-CN"/>
              </w:rPr>
            </w:pPr>
            <w:r>
              <w:rPr>
                <w:rFonts w:ascii="宋体" w:hAnsi="宋体" w:cs="宋体" w:hint="eastAsia"/>
                <w:color w:val="000000"/>
                <w:sz w:val="24"/>
                <w:szCs w:val="24"/>
                <w:lang w:val="zh-CN"/>
              </w:rPr>
              <w:t>（</w:t>
            </w:r>
            <w:r>
              <w:rPr>
                <w:rFonts w:ascii="宋体" w:hAnsi="宋体" w:cs="宋体"/>
                <w:color w:val="000000"/>
                <w:sz w:val="24"/>
                <w:szCs w:val="24"/>
                <w:lang w:val="zh-CN"/>
              </w:rPr>
              <w:t>4</w:t>
            </w:r>
            <w:r>
              <w:rPr>
                <w:rFonts w:ascii="宋体" w:hAnsi="宋体" w:cs="宋体" w:hint="eastAsia"/>
                <w:color w:val="000000"/>
                <w:sz w:val="24"/>
                <w:szCs w:val="24"/>
                <w:lang w:val="zh-CN"/>
              </w:rPr>
              <w:t>）有依法缴纳税收和社会保障金的良好记录</w:t>
            </w:r>
          </w:p>
        </w:tc>
        <w:tc>
          <w:tcPr>
            <w:tcW w:w="3438" w:type="dxa"/>
            <w:vAlign w:val="center"/>
          </w:tcPr>
          <w:p w:rsidR="007449C0" w:rsidRDefault="00802053">
            <w:pPr>
              <w:spacing w:line="360" w:lineRule="exact"/>
              <w:rPr>
                <w:rFonts w:ascii="宋体" w:hAnsi="宋体" w:cs="宋体"/>
                <w:color w:val="000000"/>
                <w:sz w:val="24"/>
                <w:szCs w:val="24"/>
              </w:rPr>
            </w:pPr>
            <w:r>
              <w:rPr>
                <w:rFonts w:ascii="宋体" w:hAnsi="宋体" w:cs="宋体" w:hint="eastAsia"/>
                <w:color w:val="000000"/>
                <w:sz w:val="24"/>
                <w:szCs w:val="24"/>
              </w:rPr>
              <w:t>供应商提供书面声明或相关证明材料（见格式文件）</w:t>
            </w:r>
          </w:p>
        </w:tc>
      </w:tr>
      <w:tr w:rsidR="007449C0">
        <w:trPr>
          <w:cantSplit/>
          <w:trHeight w:val="755"/>
        </w:trPr>
        <w:tc>
          <w:tcPr>
            <w:tcW w:w="865" w:type="dxa"/>
            <w:vMerge/>
            <w:vAlign w:val="center"/>
          </w:tcPr>
          <w:p w:rsidR="007449C0" w:rsidRDefault="007449C0">
            <w:pPr>
              <w:spacing w:line="360" w:lineRule="exact"/>
              <w:jc w:val="center"/>
              <w:rPr>
                <w:rFonts w:ascii="宋体" w:cs="宋体"/>
                <w:color w:val="000000"/>
                <w:sz w:val="24"/>
                <w:szCs w:val="24"/>
              </w:rPr>
            </w:pPr>
          </w:p>
        </w:tc>
        <w:tc>
          <w:tcPr>
            <w:tcW w:w="840" w:type="dxa"/>
            <w:vMerge/>
            <w:vAlign w:val="center"/>
          </w:tcPr>
          <w:p w:rsidR="007449C0" w:rsidRDefault="007449C0">
            <w:pPr>
              <w:spacing w:line="360" w:lineRule="exact"/>
              <w:rPr>
                <w:rFonts w:ascii="宋体" w:cs="宋体"/>
                <w:color w:val="000000"/>
                <w:sz w:val="24"/>
                <w:szCs w:val="24"/>
                <w:lang w:val="zh-CN"/>
              </w:rPr>
            </w:pPr>
          </w:p>
        </w:tc>
        <w:tc>
          <w:tcPr>
            <w:tcW w:w="4485" w:type="dxa"/>
            <w:vAlign w:val="center"/>
          </w:tcPr>
          <w:p w:rsidR="007449C0" w:rsidRDefault="00802053">
            <w:pPr>
              <w:spacing w:line="360" w:lineRule="exact"/>
              <w:rPr>
                <w:rFonts w:ascii="宋体" w:cs="宋体"/>
                <w:color w:val="000000"/>
                <w:sz w:val="24"/>
                <w:szCs w:val="24"/>
                <w:lang w:val="zh-CN"/>
              </w:rPr>
            </w:pPr>
            <w:r>
              <w:rPr>
                <w:rFonts w:ascii="宋体" w:hAnsi="宋体" w:cs="宋体" w:hint="eastAsia"/>
                <w:color w:val="000000"/>
                <w:sz w:val="24"/>
                <w:szCs w:val="24"/>
              </w:rPr>
              <w:t>（</w:t>
            </w:r>
            <w:r>
              <w:rPr>
                <w:rFonts w:ascii="宋体" w:hAnsi="宋体" w:cs="宋体"/>
                <w:color w:val="000000"/>
                <w:sz w:val="24"/>
                <w:szCs w:val="24"/>
              </w:rPr>
              <w:t>5</w:t>
            </w:r>
            <w:r>
              <w:rPr>
                <w:rFonts w:ascii="宋体" w:hAnsi="宋体" w:cs="宋体" w:hint="eastAsia"/>
                <w:color w:val="000000"/>
                <w:sz w:val="24"/>
                <w:szCs w:val="24"/>
              </w:rPr>
              <w:t>）参加政府采购活动前三年内，在经营活动中没有重大违法记录</w:t>
            </w:r>
          </w:p>
        </w:tc>
        <w:tc>
          <w:tcPr>
            <w:tcW w:w="3438" w:type="dxa"/>
            <w:vAlign w:val="center"/>
          </w:tcPr>
          <w:p w:rsidR="007449C0" w:rsidRDefault="00802053">
            <w:pPr>
              <w:spacing w:line="360" w:lineRule="exact"/>
              <w:rPr>
                <w:rFonts w:ascii="宋体" w:hAnsi="宋体" w:cs="宋体"/>
                <w:color w:val="000000"/>
                <w:sz w:val="24"/>
                <w:szCs w:val="24"/>
              </w:rPr>
            </w:pPr>
            <w:r>
              <w:rPr>
                <w:rFonts w:ascii="宋体" w:hAnsi="宋体" w:cs="宋体" w:hint="eastAsia"/>
                <w:color w:val="000000"/>
                <w:sz w:val="24"/>
                <w:szCs w:val="24"/>
              </w:rPr>
              <w:t>供应商提供书面声明或相关证明材料（见格式文件）</w:t>
            </w:r>
          </w:p>
        </w:tc>
      </w:tr>
      <w:tr w:rsidR="007449C0">
        <w:trPr>
          <w:cantSplit/>
          <w:trHeight w:val="695"/>
        </w:trPr>
        <w:tc>
          <w:tcPr>
            <w:tcW w:w="865" w:type="dxa"/>
            <w:vMerge/>
            <w:vAlign w:val="center"/>
          </w:tcPr>
          <w:p w:rsidR="007449C0" w:rsidRDefault="007449C0">
            <w:pPr>
              <w:spacing w:line="360" w:lineRule="exact"/>
              <w:jc w:val="center"/>
              <w:rPr>
                <w:rFonts w:ascii="宋体" w:cs="宋体"/>
                <w:color w:val="000000"/>
                <w:sz w:val="24"/>
                <w:szCs w:val="24"/>
              </w:rPr>
            </w:pPr>
          </w:p>
        </w:tc>
        <w:tc>
          <w:tcPr>
            <w:tcW w:w="840" w:type="dxa"/>
            <w:vMerge/>
            <w:vAlign w:val="center"/>
          </w:tcPr>
          <w:p w:rsidR="007449C0" w:rsidRDefault="007449C0">
            <w:pPr>
              <w:spacing w:line="360" w:lineRule="exact"/>
              <w:rPr>
                <w:rFonts w:ascii="宋体" w:cs="宋体"/>
                <w:color w:val="000000"/>
                <w:sz w:val="24"/>
                <w:szCs w:val="24"/>
                <w:lang w:val="zh-CN"/>
              </w:rPr>
            </w:pPr>
          </w:p>
        </w:tc>
        <w:tc>
          <w:tcPr>
            <w:tcW w:w="4485" w:type="dxa"/>
            <w:vAlign w:val="center"/>
          </w:tcPr>
          <w:p w:rsidR="007449C0" w:rsidRDefault="00802053">
            <w:pPr>
              <w:spacing w:line="360" w:lineRule="exact"/>
              <w:rPr>
                <w:rFonts w:asci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6</w:t>
            </w:r>
            <w:r>
              <w:rPr>
                <w:rFonts w:ascii="宋体" w:hAnsi="宋体" w:cs="宋体" w:hint="eastAsia"/>
                <w:color w:val="000000"/>
                <w:sz w:val="24"/>
                <w:szCs w:val="24"/>
              </w:rPr>
              <w:t>）法律、行政法规规定的其他条件</w:t>
            </w:r>
          </w:p>
        </w:tc>
        <w:tc>
          <w:tcPr>
            <w:tcW w:w="3438" w:type="dxa"/>
            <w:vAlign w:val="center"/>
          </w:tcPr>
          <w:p w:rsidR="007449C0" w:rsidRDefault="007449C0">
            <w:pPr>
              <w:spacing w:line="360" w:lineRule="exact"/>
              <w:rPr>
                <w:rFonts w:ascii="宋体" w:hAnsi="宋体" w:cs="宋体"/>
                <w:color w:val="000000"/>
                <w:sz w:val="24"/>
                <w:szCs w:val="24"/>
              </w:rPr>
            </w:pPr>
          </w:p>
        </w:tc>
      </w:tr>
      <w:tr w:rsidR="007449C0">
        <w:trPr>
          <w:cantSplit/>
          <w:trHeight w:val="751"/>
        </w:trPr>
        <w:tc>
          <w:tcPr>
            <w:tcW w:w="865" w:type="dxa"/>
            <w:vAlign w:val="center"/>
          </w:tcPr>
          <w:p w:rsidR="007449C0" w:rsidRDefault="00802053">
            <w:pPr>
              <w:spacing w:line="360" w:lineRule="exact"/>
              <w:jc w:val="center"/>
              <w:rPr>
                <w:rFonts w:ascii="宋体" w:cs="宋体"/>
                <w:color w:val="000000"/>
                <w:sz w:val="24"/>
                <w:szCs w:val="24"/>
              </w:rPr>
            </w:pPr>
            <w:r>
              <w:rPr>
                <w:rFonts w:ascii="宋体" w:hAnsi="宋体" w:cs="宋体" w:hint="eastAsia"/>
                <w:color w:val="000000"/>
                <w:sz w:val="24"/>
                <w:szCs w:val="24"/>
              </w:rPr>
              <w:t>2</w:t>
            </w:r>
          </w:p>
        </w:tc>
        <w:tc>
          <w:tcPr>
            <w:tcW w:w="5325" w:type="dxa"/>
            <w:gridSpan w:val="2"/>
            <w:vAlign w:val="center"/>
          </w:tcPr>
          <w:p w:rsidR="007449C0" w:rsidRDefault="00802053">
            <w:pPr>
              <w:spacing w:line="360" w:lineRule="exact"/>
              <w:rPr>
                <w:rFonts w:ascii="宋体" w:cs="宋体"/>
                <w:color w:val="000000"/>
                <w:sz w:val="24"/>
                <w:szCs w:val="24"/>
              </w:rPr>
            </w:pPr>
            <w:r>
              <w:rPr>
                <w:rFonts w:ascii="宋体" w:hAnsi="宋体" w:cs="宋体" w:hint="eastAsia"/>
                <w:color w:val="000000"/>
                <w:sz w:val="24"/>
                <w:szCs w:val="24"/>
              </w:rPr>
              <w:t>特定资格条件</w:t>
            </w:r>
          </w:p>
        </w:tc>
        <w:tc>
          <w:tcPr>
            <w:tcW w:w="3438" w:type="dxa"/>
            <w:vAlign w:val="center"/>
          </w:tcPr>
          <w:p w:rsidR="007449C0" w:rsidRDefault="00802053">
            <w:pPr>
              <w:spacing w:line="360" w:lineRule="exact"/>
              <w:rPr>
                <w:rFonts w:ascii="宋体" w:hAnsi="宋体" w:cs="宋体"/>
                <w:color w:val="000000"/>
                <w:sz w:val="24"/>
                <w:szCs w:val="24"/>
              </w:rPr>
            </w:pPr>
            <w:r>
              <w:rPr>
                <w:rFonts w:ascii="宋体" w:hAnsi="宋体" w:cs="宋体" w:hint="eastAsia"/>
                <w:color w:val="000000"/>
                <w:sz w:val="24"/>
                <w:szCs w:val="24"/>
              </w:rPr>
              <w:t>第一篇-四</w:t>
            </w:r>
          </w:p>
        </w:tc>
      </w:tr>
      <w:tr w:rsidR="007449C0">
        <w:trPr>
          <w:cantSplit/>
          <w:trHeight w:val="751"/>
        </w:trPr>
        <w:tc>
          <w:tcPr>
            <w:tcW w:w="865" w:type="dxa"/>
            <w:vAlign w:val="center"/>
          </w:tcPr>
          <w:p w:rsidR="007449C0" w:rsidRDefault="00802053">
            <w:pPr>
              <w:spacing w:line="360" w:lineRule="exact"/>
              <w:jc w:val="center"/>
              <w:rPr>
                <w:rFonts w:ascii="宋体" w:hAnsi="宋体" w:cs="宋体"/>
                <w:color w:val="000000"/>
                <w:sz w:val="24"/>
                <w:szCs w:val="24"/>
              </w:rPr>
            </w:pPr>
            <w:r>
              <w:rPr>
                <w:rFonts w:ascii="宋体" w:hAnsi="宋体" w:cs="宋体" w:hint="eastAsia"/>
                <w:color w:val="000000"/>
                <w:sz w:val="24"/>
                <w:szCs w:val="24"/>
              </w:rPr>
              <w:t>3</w:t>
            </w:r>
          </w:p>
        </w:tc>
        <w:tc>
          <w:tcPr>
            <w:tcW w:w="5325" w:type="dxa"/>
            <w:gridSpan w:val="2"/>
            <w:vAlign w:val="center"/>
          </w:tcPr>
          <w:p w:rsidR="007449C0" w:rsidRDefault="00802053">
            <w:pPr>
              <w:spacing w:line="360" w:lineRule="exact"/>
              <w:rPr>
                <w:rFonts w:ascii="宋体" w:hAnsi="宋体" w:cs="宋体"/>
                <w:color w:val="000000"/>
                <w:sz w:val="24"/>
                <w:szCs w:val="24"/>
              </w:rPr>
            </w:pPr>
            <w:r>
              <w:rPr>
                <w:rFonts w:ascii="宋体" w:hAnsi="宋体" w:cs="宋体" w:hint="eastAsia"/>
                <w:color w:val="000000"/>
                <w:sz w:val="24"/>
                <w:szCs w:val="24"/>
              </w:rPr>
              <w:t>投标保证金</w:t>
            </w:r>
          </w:p>
        </w:tc>
        <w:tc>
          <w:tcPr>
            <w:tcW w:w="3438" w:type="dxa"/>
            <w:vAlign w:val="center"/>
          </w:tcPr>
          <w:p w:rsidR="007449C0" w:rsidRDefault="00802053">
            <w:pPr>
              <w:spacing w:line="360" w:lineRule="exact"/>
              <w:rPr>
                <w:rFonts w:ascii="宋体" w:hAnsi="宋体" w:cs="宋体"/>
                <w:color w:val="000000"/>
                <w:sz w:val="24"/>
                <w:szCs w:val="24"/>
              </w:rPr>
            </w:pPr>
            <w:r>
              <w:rPr>
                <w:rFonts w:ascii="宋体" w:hAnsi="宋体" w:cs="宋体" w:hint="eastAsia"/>
                <w:color w:val="000000"/>
                <w:sz w:val="24"/>
                <w:szCs w:val="24"/>
              </w:rPr>
              <w:t>保证金到账截止时间前提交足额保证金</w:t>
            </w:r>
          </w:p>
        </w:tc>
      </w:tr>
    </w:tbl>
    <w:p w:rsidR="007449C0" w:rsidRDefault="00802053">
      <w:pPr>
        <w:spacing w:line="540" w:lineRule="exact"/>
        <w:ind w:firstLineChars="200" w:firstLine="480"/>
        <w:rPr>
          <w:rFonts w:eastAsiaTheme="minorEastAsia"/>
        </w:rPr>
      </w:pPr>
      <w:r>
        <w:rPr>
          <w:rFonts w:ascii="Calibri" w:hAnsi="Calibri" w:cs="Calibri"/>
          <w:color w:val="000000"/>
          <w:sz w:val="24"/>
          <w:szCs w:val="24"/>
        </w:rPr>
        <w:t>①</w:t>
      </w:r>
      <w:r>
        <w:rPr>
          <w:rFonts w:asciiTheme="minorEastAsia" w:eastAsiaTheme="minorEastAsia" w:hAnsiTheme="minorEastAsia" w:cs="宋体" w:hint="eastAsia"/>
          <w:kern w:val="0"/>
          <w:szCs w:val="28"/>
        </w:rPr>
        <w:t>供应商按“</w:t>
      </w:r>
      <w:r>
        <w:rPr>
          <w:rFonts w:asciiTheme="minorEastAsia" w:eastAsiaTheme="minorEastAsia" w:hAnsiTheme="minorEastAsia" w:cs="宋体"/>
          <w:kern w:val="0"/>
          <w:szCs w:val="28"/>
        </w:rPr>
        <w:t>三</w:t>
      </w:r>
      <w:r>
        <w:rPr>
          <w:rFonts w:asciiTheme="minorEastAsia" w:eastAsiaTheme="minorEastAsia" w:hAnsiTheme="minorEastAsia" w:cs="宋体" w:hint="eastAsia"/>
          <w:kern w:val="0"/>
          <w:szCs w:val="28"/>
        </w:rPr>
        <w:t>证合一”登记制度办理营业执照的，以供应商所提供的营业执照（副本）复印件为准。</w:t>
      </w:r>
    </w:p>
    <w:p w:rsidR="007449C0" w:rsidRDefault="00802053">
      <w:pPr>
        <w:numPr>
          <w:ilvl w:val="0"/>
          <w:numId w:val="10"/>
        </w:num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符合性检查。依据招标文件的规定，从投标文件的有效性、完整性和对招标文件的响应程度进行审查，以确定是否对招标文件的实质性要求</w:t>
      </w:r>
      <w:proofErr w:type="gramStart"/>
      <w:r>
        <w:rPr>
          <w:rFonts w:asciiTheme="minorEastAsia" w:eastAsiaTheme="minorEastAsia" w:hAnsiTheme="minorEastAsia" w:cs="宋体" w:hint="eastAsia"/>
          <w:kern w:val="0"/>
          <w:szCs w:val="28"/>
        </w:rPr>
        <w:t>作出</w:t>
      </w:r>
      <w:proofErr w:type="gramEnd"/>
      <w:r>
        <w:rPr>
          <w:rFonts w:asciiTheme="minorEastAsia" w:eastAsiaTheme="minorEastAsia" w:hAnsiTheme="minorEastAsia" w:cs="宋体" w:hint="eastAsia"/>
          <w:kern w:val="0"/>
          <w:szCs w:val="28"/>
        </w:rPr>
        <w:t>响应。</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1042"/>
        <w:gridCol w:w="2160"/>
        <w:gridCol w:w="5583"/>
      </w:tblGrid>
      <w:tr w:rsidR="007449C0">
        <w:trPr>
          <w:trHeight w:val="321"/>
        </w:trPr>
        <w:tc>
          <w:tcPr>
            <w:tcW w:w="843" w:type="dxa"/>
            <w:vAlign w:val="center"/>
          </w:tcPr>
          <w:p w:rsidR="007449C0" w:rsidRDefault="00802053">
            <w:pPr>
              <w:spacing w:line="360" w:lineRule="exact"/>
              <w:jc w:val="center"/>
              <w:rPr>
                <w:rFonts w:ascii="宋体" w:cs="宋体"/>
                <w:b/>
                <w:color w:val="000000"/>
                <w:kern w:val="0"/>
                <w:sz w:val="24"/>
                <w:szCs w:val="24"/>
              </w:rPr>
            </w:pPr>
            <w:r>
              <w:rPr>
                <w:rFonts w:ascii="宋体" w:hAnsi="宋体" w:cs="宋体" w:hint="eastAsia"/>
                <w:b/>
                <w:color w:val="000000"/>
                <w:kern w:val="0"/>
                <w:sz w:val="24"/>
                <w:szCs w:val="24"/>
              </w:rPr>
              <w:t>序号</w:t>
            </w:r>
          </w:p>
        </w:tc>
        <w:tc>
          <w:tcPr>
            <w:tcW w:w="3202" w:type="dxa"/>
            <w:gridSpan w:val="2"/>
            <w:vAlign w:val="center"/>
          </w:tcPr>
          <w:p w:rsidR="007449C0" w:rsidRDefault="00802053">
            <w:pPr>
              <w:spacing w:line="360" w:lineRule="exact"/>
              <w:jc w:val="center"/>
              <w:rPr>
                <w:rFonts w:ascii="宋体" w:cs="宋体"/>
                <w:b/>
                <w:color w:val="000000"/>
                <w:kern w:val="0"/>
                <w:sz w:val="24"/>
                <w:szCs w:val="24"/>
              </w:rPr>
            </w:pPr>
            <w:r>
              <w:rPr>
                <w:rFonts w:ascii="宋体" w:hAnsi="宋体" w:cs="宋体" w:hint="eastAsia"/>
                <w:b/>
                <w:color w:val="000000"/>
                <w:kern w:val="0"/>
                <w:sz w:val="24"/>
                <w:szCs w:val="24"/>
              </w:rPr>
              <w:t>评审因素</w:t>
            </w:r>
          </w:p>
        </w:tc>
        <w:tc>
          <w:tcPr>
            <w:tcW w:w="5583" w:type="dxa"/>
            <w:vAlign w:val="center"/>
          </w:tcPr>
          <w:p w:rsidR="007449C0" w:rsidRDefault="00802053">
            <w:pPr>
              <w:spacing w:line="360" w:lineRule="exact"/>
              <w:jc w:val="center"/>
              <w:rPr>
                <w:rFonts w:ascii="宋体" w:cs="宋体"/>
                <w:b/>
                <w:color w:val="000000"/>
                <w:kern w:val="0"/>
                <w:sz w:val="24"/>
                <w:szCs w:val="24"/>
              </w:rPr>
            </w:pPr>
            <w:r>
              <w:rPr>
                <w:rFonts w:ascii="宋体" w:hAnsi="宋体" w:cs="宋体" w:hint="eastAsia"/>
                <w:b/>
                <w:color w:val="000000"/>
                <w:kern w:val="0"/>
                <w:sz w:val="24"/>
                <w:szCs w:val="24"/>
              </w:rPr>
              <w:t>评审标准</w:t>
            </w:r>
          </w:p>
        </w:tc>
      </w:tr>
      <w:tr w:rsidR="007449C0">
        <w:trPr>
          <w:trHeight w:val="599"/>
        </w:trPr>
        <w:tc>
          <w:tcPr>
            <w:tcW w:w="843" w:type="dxa"/>
            <w:vMerge w:val="restart"/>
            <w:vAlign w:val="center"/>
          </w:tcPr>
          <w:p w:rsidR="007449C0" w:rsidRDefault="00802053">
            <w:pPr>
              <w:spacing w:line="360" w:lineRule="exact"/>
              <w:jc w:val="center"/>
              <w:rPr>
                <w:rFonts w:ascii="宋体" w:cs="宋体"/>
                <w:color w:val="000000"/>
                <w:kern w:val="0"/>
                <w:sz w:val="24"/>
                <w:szCs w:val="24"/>
              </w:rPr>
            </w:pPr>
            <w:r>
              <w:rPr>
                <w:rFonts w:ascii="宋体" w:hAnsi="宋体" w:cs="宋体"/>
                <w:color w:val="000000"/>
                <w:kern w:val="0"/>
                <w:sz w:val="24"/>
                <w:szCs w:val="24"/>
              </w:rPr>
              <w:t>1</w:t>
            </w:r>
          </w:p>
        </w:tc>
        <w:tc>
          <w:tcPr>
            <w:tcW w:w="1042" w:type="dxa"/>
            <w:vMerge w:val="restart"/>
            <w:vAlign w:val="center"/>
          </w:tcPr>
          <w:p w:rsidR="007449C0" w:rsidRDefault="00802053">
            <w:pPr>
              <w:spacing w:line="360" w:lineRule="exact"/>
              <w:rPr>
                <w:rFonts w:ascii="宋体" w:cs="宋体"/>
                <w:color w:val="000000"/>
                <w:kern w:val="0"/>
                <w:sz w:val="24"/>
                <w:szCs w:val="24"/>
              </w:rPr>
            </w:pPr>
            <w:r>
              <w:rPr>
                <w:rFonts w:ascii="宋体" w:hAnsi="宋体" w:cs="宋体" w:hint="eastAsia"/>
                <w:color w:val="000000"/>
                <w:kern w:val="0"/>
                <w:sz w:val="24"/>
                <w:szCs w:val="24"/>
              </w:rPr>
              <w:t>有效性审查</w:t>
            </w:r>
          </w:p>
        </w:tc>
        <w:tc>
          <w:tcPr>
            <w:tcW w:w="2160" w:type="dxa"/>
            <w:vAlign w:val="center"/>
          </w:tcPr>
          <w:p w:rsidR="007449C0" w:rsidRDefault="00802053">
            <w:pPr>
              <w:spacing w:line="360" w:lineRule="exact"/>
              <w:rPr>
                <w:rFonts w:ascii="宋体" w:cs="宋体"/>
                <w:color w:val="000000"/>
                <w:kern w:val="0"/>
                <w:sz w:val="24"/>
                <w:szCs w:val="24"/>
              </w:rPr>
            </w:pPr>
            <w:r>
              <w:rPr>
                <w:rFonts w:ascii="宋体" w:hAnsi="宋体" w:cs="宋体" w:hint="eastAsia"/>
                <w:color w:val="000000"/>
                <w:sz w:val="24"/>
                <w:szCs w:val="24"/>
              </w:rPr>
              <w:t>响应文件签署</w:t>
            </w:r>
          </w:p>
        </w:tc>
        <w:tc>
          <w:tcPr>
            <w:tcW w:w="5583" w:type="dxa"/>
            <w:vAlign w:val="center"/>
          </w:tcPr>
          <w:p w:rsidR="007449C0" w:rsidRDefault="00802053">
            <w:pPr>
              <w:spacing w:line="360" w:lineRule="exact"/>
              <w:rPr>
                <w:rFonts w:ascii="宋体" w:cs="宋体"/>
                <w:color w:val="000000"/>
                <w:kern w:val="0"/>
                <w:sz w:val="24"/>
                <w:szCs w:val="24"/>
              </w:rPr>
            </w:pPr>
            <w:r>
              <w:rPr>
                <w:rFonts w:ascii="宋体" w:hAnsi="宋体" w:cs="宋体" w:hint="eastAsia"/>
                <w:color w:val="000000"/>
                <w:sz w:val="24"/>
                <w:szCs w:val="24"/>
              </w:rPr>
              <w:t>响应文件上法定代表人或其授权代表人的签字齐全。</w:t>
            </w:r>
          </w:p>
        </w:tc>
      </w:tr>
      <w:tr w:rsidR="007449C0">
        <w:trPr>
          <w:trHeight w:val="740"/>
        </w:trPr>
        <w:tc>
          <w:tcPr>
            <w:tcW w:w="843" w:type="dxa"/>
            <w:vMerge/>
            <w:vAlign w:val="center"/>
          </w:tcPr>
          <w:p w:rsidR="007449C0" w:rsidRDefault="007449C0">
            <w:pPr>
              <w:spacing w:line="360" w:lineRule="exact"/>
              <w:jc w:val="center"/>
              <w:rPr>
                <w:rFonts w:ascii="宋体" w:cs="宋体"/>
                <w:color w:val="000000"/>
                <w:kern w:val="0"/>
                <w:sz w:val="24"/>
                <w:szCs w:val="24"/>
              </w:rPr>
            </w:pPr>
          </w:p>
        </w:tc>
        <w:tc>
          <w:tcPr>
            <w:tcW w:w="1042" w:type="dxa"/>
            <w:vMerge/>
            <w:vAlign w:val="center"/>
          </w:tcPr>
          <w:p w:rsidR="007449C0" w:rsidRDefault="007449C0">
            <w:pPr>
              <w:spacing w:line="360" w:lineRule="exact"/>
              <w:rPr>
                <w:rFonts w:ascii="宋体" w:cs="宋体"/>
                <w:color w:val="000000"/>
                <w:kern w:val="0"/>
                <w:sz w:val="24"/>
                <w:szCs w:val="24"/>
              </w:rPr>
            </w:pPr>
          </w:p>
        </w:tc>
        <w:tc>
          <w:tcPr>
            <w:tcW w:w="2160" w:type="dxa"/>
            <w:vAlign w:val="center"/>
          </w:tcPr>
          <w:p w:rsidR="007449C0" w:rsidRDefault="00802053">
            <w:pPr>
              <w:spacing w:line="360" w:lineRule="exact"/>
              <w:rPr>
                <w:rFonts w:ascii="宋体" w:cs="宋体"/>
                <w:color w:val="000000"/>
                <w:sz w:val="24"/>
                <w:szCs w:val="24"/>
              </w:rPr>
            </w:pPr>
            <w:r>
              <w:rPr>
                <w:rFonts w:ascii="宋体" w:hAnsi="宋体" w:cs="宋体" w:hint="eastAsia"/>
                <w:color w:val="000000"/>
                <w:sz w:val="24"/>
                <w:szCs w:val="24"/>
              </w:rPr>
              <w:t>法定代表人身份证明及授权委托书</w:t>
            </w:r>
          </w:p>
        </w:tc>
        <w:tc>
          <w:tcPr>
            <w:tcW w:w="5583" w:type="dxa"/>
            <w:vAlign w:val="center"/>
          </w:tcPr>
          <w:p w:rsidR="007449C0" w:rsidRDefault="00802053">
            <w:pPr>
              <w:spacing w:line="360" w:lineRule="exact"/>
              <w:rPr>
                <w:rFonts w:ascii="宋体" w:cs="宋体"/>
                <w:color w:val="000000"/>
                <w:sz w:val="24"/>
                <w:szCs w:val="24"/>
              </w:rPr>
            </w:pPr>
            <w:r>
              <w:rPr>
                <w:rFonts w:ascii="宋体" w:hAnsi="宋体" w:cs="宋体" w:hint="eastAsia"/>
                <w:color w:val="000000"/>
                <w:sz w:val="24"/>
                <w:szCs w:val="24"/>
              </w:rPr>
              <w:t>法定代表人身份证明及授权委托书有效，符合招标文件规定的格式，签字或盖章齐全。</w:t>
            </w:r>
          </w:p>
        </w:tc>
      </w:tr>
      <w:tr w:rsidR="007449C0">
        <w:trPr>
          <w:trHeight w:val="676"/>
        </w:trPr>
        <w:tc>
          <w:tcPr>
            <w:tcW w:w="843" w:type="dxa"/>
            <w:vMerge/>
            <w:vAlign w:val="center"/>
          </w:tcPr>
          <w:p w:rsidR="007449C0" w:rsidRDefault="007449C0">
            <w:pPr>
              <w:spacing w:line="360" w:lineRule="exact"/>
              <w:jc w:val="center"/>
              <w:rPr>
                <w:rFonts w:ascii="宋体" w:cs="宋体"/>
                <w:color w:val="000000"/>
                <w:kern w:val="0"/>
                <w:sz w:val="24"/>
                <w:szCs w:val="24"/>
              </w:rPr>
            </w:pPr>
          </w:p>
        </w:tc>
        <w:tc>
          <w:tcPr>
            <w:tcW w:w="1042" w:type="dxa"/>
            <w:vMerge/>
            <w:vAlign w:val="center"/>
          </w:tcPr>
          <w:p w:rsidR="007449C0" w:rsidRDefault="007449C0">
            <w:pPr>
              <w:spacing w:line="360" w:lineRule="exact"/>
              <w:rPr>
                <w:rFonts w:ascii="宋体" w:cs="宋体"/>
                <w:color w:val="000000"/>
                <w:kern w:val="0"/>
                <w:sz w:val="24"/>
                <w:szCs w:val="24"/>
              </w:rPr>
            </w:pPr>
          </w:p>
        </w:tc>
        <w:tc>
          <w:tcPr>
            <w:tcW w:w="2160" w:type="dxa"/>
            <w:vAlign w:val="center"/>
          </w:tcPr>
          <w:p w:rsidR="007449C0" w:rsidRDefault="00802053">
            <w:pPr>
              <w:spacing w:line="360" w:lineRule="exact"/>
              <w:rPr>
                <w:rFonts w:ascii="宋体" w:cs="宋体"/>
                <w:color w:val="000000"/>
                <w:sz w:val="24"/>
                <w:szCs w:val="24"/>
                <w:lang w:val="zh-CN"/>
              </w:rPr>
            </w:pPr>
            <w:r>
              <w:rPr>
                <w:rFonts w:ascii="宋体" w:hAnsi="宋体" w:cs="宋体" w:hint="eastAsia"/>
                <w:color w:val="000000"/>
                <w:sz w:val="24"/>
                <w:szCs w:val="24"/>
              </w:rPr>
              <w:t>响应</w:t>
            </w:r>
            <w:r>
              <w:rPr>
                <w:rFonts w:ascii="宋体" w:hAnsi="宋体" w:cs="宋体" w:hint="eastAsia"/>
                <w:color w:val="000000"/>
                <w:sz w:val="24"/>
                <w:szCs w:val="24"/>
                <w:lang w:val="zh-CN"/>
              </w:rPr>
              <w:t>方案</w:t>
            </w:r>
          </w:p>
        </w:tc>
        <w:tc>
          <w:tcPr>
            <w:tcW w:w="5583" w:type="dxa"/>
            <w:vAlign w:val="center"/>
          </w:tcPr>
          <w:p w:rsidR="007449C0" w:rsidRDefault="00802053">
            <w:pPr>
              <w:spacing w:line="360" w:lineRule="exact"/>
              <w:rPr>
                <w:rFonts w:ascii="宋体" w:cs="宋体"/>
                <w:color w:val="000000"/>
                <w:kern w:val="0"/>
                <w:sz w:val="24"/>
                <w:szCs w:val="24"/>
              </w:rPr>
            </w:pPr>
            <w:r>
              <w:rPr>
                <w:rFonts w:ascii="宋体" w:hAnsi="宋体" w:cs="宋体" w:hint="eastAsia"/>
                <w:color w:val="000000"/>
                <w:sz w:val="24"/>
                <w:szCs w:val="24"/>
                <w:lang w:val="zh-CN"/>
              </w:rPr>
              <w:t>每个分包只能有一个方案投标。</w:t>
            </w:r>
          </w:p>
        </w:tc>
      </w:tr>
      <w:tr w:rsidR="007449C0">
        <w:trPr>
          <w:trHeight w:val="560"/>
        </w:trPr>
        <w:tc>
          <w:tcPr>
            <w:tcW w:w="843" w:type="dxa"/>
            <w:vMerge/>
            <w:vAlign w:val="center"/>
          </w:tcPr>
          <w:p w:rsidR="007449C0" w:rsidRDefault="007449C0">
            <w:pPr>
              <w:spacing w:line="360" w:lineRule="exact"/>
              <w:jc w:val="center"/>
              <w:rPr>
                <w:rFonts w:ascii="宋体" w:cs="宋体"/>
                <w:color w:val="000000"/>
                <w:kern w:val="0"/>
                <w:sz w:val="24"/>
                <w:szCs w:val="24"/>
              </w:rPr>
            </w:pPr>
          </w:p>
        </w:tc>
        <w:tc>
          <w:tcPr>
            <w:tcW w:w="1042" w:type="dxa"/>
            <w:vMerge/>
            <w:vAlign w:val="center"/>
          </w:tcPr>
          <w:p w:rsidR="007449C0" w:rsidRDefault="007449C0">
            <w:pPr>
              <w:spacing w:line="360" w:lineRule="exact"/>
              <w:rPr>
                <w:rFonts w:ascii="宋体" w:cs="宋体"/>
                <w:color w:val="000000"/>
                <w:kern w:val="0"/>
                <w:sz w:val="24"/>
                <w:szCs w:val="24"/>
              </w:rPr>
            </w:pPr>
          </w:p>
        </w:tc>
        <w:tc>
          <w:tcPr>
            <w:tcW w:w="2160" w:type="dxa"/>
            <w:vAlign w:val="center"/>
          </w:tcPr>
          <w:p w:rsidR="007449C0" w:rsidRDefault="00802053">
            <w:pPr>
              <w:spacing w:line="360" w:lineRule="exact"/>
              <w:rPr>
                <w:rFonts w:ascii="宋体" w:cs="宋体"/>
                <w:color w:val="000000"/>
                <w:sz w:val="24"/>
                <w:szCs w:val="24"/>
                <w:lang w:val="zh-CN"/>
              </w:rPr>
            </w:pPr>
            <w:r>
              <w:rPr>
                <w:rFonts w:ascii="宋体" w:hAnsi="宋体" w:cs="宋体" w:hint="eastAsia"/>
                <w:color w:val="000000"/>
                <w:sz w:val="24"/>
                <w:szCs w:val="24"/>
              </w:rPr>
              <w:t>报价唯一</w:t>
            </w:r>
          </w:p>
        </w:tc>
        <w:tc>
          <w:tcPr>
            <w:tcW w:w="5583" w:type="dxa"/>
            <w:vAlign w:val="center"/>
          </w:tcPr>
          <w:p w:rsidR="007449C0" w:rsidRDefault="00802053">
            <w:pPr>
              <w:spacing w:line="360" w:lineRule="exact"/>
              <w:rPr>
                <w:rFonts w:ascii="宋体" w:cs="宋体"/>
                <w:color w:val="000000"/>
                <w:kern w:val="0"/>
                <w:sz w:val="24"/>
                <w:szCs w:val="24"/>
              </w:rPr>
            </w:pPr>
            <w:r>
              <w:rPr>
                <w:rFonts w:ascii="宋体" w:hAnsi="宋体" w:cs="宋体" w:hint="eastAsia"/>
                <w:color w:val="000000"/>
                <w:sz w:val="24"/>
                <w:szCs w:val="24"/>
                <w:lang w:val="zh-CN"/>
              </w:rPr>
              <w:t>只能在采购预算范围内报价，</w:t>
            </w:r>
            <w:r>
              <w:rPr>
                <w:rFonts w:ascii="宋体" w:hAnsi="宋体" w:cs="宋体" w:hint="eastAsia"/>
                <w:color w:val="000000"/>
                <w:sz w:val="24"/>
                <w:szCs w:val="24"/>
              </w:rPr>
              <w:t>只能有一个有效报价，不得提交选择性报价。</w:t>
            </w:r>
          </w:p>
        </w:tc>
      </w:tr>
      <w:tr w:rsidR="007449C0">
        <w:trPr>
          <w:trHeight w:val="608"/>
        </w:trPr>
        <w:tc>
          <w:tcPr>
            <w:tcW w:w="843" w:type="dxa"/>
            <w:vMerge w:val="restart"/>
            <w:vAlign w:val="center"/>
          </w:tcPr>
          <w:p w:rsidR="007449C0" w:rsidRDefault="00802053">
            <w:pPr>
              <w:spacing w:line="360" w:lineRule="exact"/>
              <w:jc w:val="center"/>
              <w:rPr>
                <w:rFonts w:ascii="宋体" w:cs="宋体"/>
                <w:color w:val="000000"/>
                <w:kern w:val="0"/>
                <w:sz w:val="24"/>
                <w:szCs w:val="24"/>
              </w:rPr>
            </w:pPr>
            <w:r>
              <w:rPr>
                <w:rFonts w:ascii="宋体" w:hAnsi="宋体" w:cs="宋体"/>
                <w:color w:val="000000"/>
                <w:kern w:val="0"/>
                <w:sz w:val="24"/>
                <w:szCs w:val="24"/>
              </w:rPr>
              <w:t>2</w:t>
            </w:r>
          </w:p>
        </w:tc>
        <w:tc>
          <w:tcPr>
            <w:tcW w:w="1042" w:type="dxa"/>
            <w:vMerge w:val="restart"/>
            <w:vAlign w:val="center"/>
          </w:tcPr>
          <w:p w:rsidR="007449C0" w:rsidRDefault="00802053">
            <w:pPr>
              <w:spacing w:line="360" w:lineRule="exact"/>
              <w:rPr>
                <w:rFonts w:ascii="宋体" w:cs="宋体"/>
                <w:color w:val="000000"/>
                <w:kern w:val="0"/>
                <w:sz w:val="24"/>
                <w:szCs w:val="24"/>
              </w:rPr>
            </w:pPr>
            <w:r>
              <w:rPr>
                <w:rFonts w:ascii="宋体" w:hAnsi="宋体" w:cs="宋体" w:hint="eastAsia"/>
                <w:color w:val="000000"/>
                <w:kern w:val="0"/>
                <w:sz w:val="24"/>
                <w:szCs w:val="24"/>
              </w:rPr>
              <w:t>完整性审查</w:t>
            </w:r>
          </w:p>
        </w:tc>
        <w:tc>
          <w:tcPr>
            <w:tcW w:w="2160" w:type="dxa"/>
            <w:vAlign w:val="center"/>
          </w:tcPr>
          <w:p w:rsidR="007449C0" w:rsidRDefault="00802053">
            <w:pPr>
              <w:spacing w:line="360" w:lineRule="exact"/>
              <w:rPr>
                <w:rFonts w:ascii="宋体" w:cs="宋体"/>
                <w:color w:val="000000"/>
                <w:kern w:val="0"/>
                <w:sz w:val="24"/>
                <w:szCs w:val="24"/>
              </w:rPr>
            </w:pPr>
            <w:r>
              <w:rPr>
                <w:rFonts w:ascii="宋体" w:hAnsi="宋体" w:cs="宋体" w:hint="eastAsia"/>
                <w:color w:val="000000"/>
                <w:sz w:val="24"/>
                <w:szCs w:val="24"/>
              </w:rPr>
              <w:t>响应</w:t>
            </w:r>
            <w:r>
              <w:rPr>
                <w:rFonts w:ascii="宋体" w:hAnsi="宋体" w:cs="宋体" w:hint="eastAsia"/>
                <w:color w:val="000000"/>
                <w:sz w:val="24"/>
                <w:szCs w:val="24"/>
                <w:lang w:val="zh-CN"/>
              </w:rPr>
              <w:t>文件份数</w:t>
            </w:r>
          </w:p>
        </w:tc>
        <w:tc>
          <w:tcPr>
            <w:tcW w:w="5583" w:type="dxa"/>
            <w:vAlign w:val="center"/>
          </w:tcPr>
          <w:p w:rsidR="007449C0" w:rsidRDefault="00802053">
            <w:pPr>
              <w:spacing w:line="360" w:lineRule="exact"/>
              <w:rPr>
                <w:rFonts w:ascii="宋体" w:cs="宋体"/>
                <w:color w:val="000000"/>
                <w:kern w:val="0"/>
                <w:sz w:val="24"/>
                <w:szCs w:val="24"/>
              </w:rPr>
            </w:pPr>
            <w:r>
              <w:rPr>
                <w:rFonts w:ascii="宋体" w:hAnsi="宋体" w:cs="宋体" w:hint="eastAsia"/>
                <w:color w:val="000000"/>
                <w:sz w:val="24"/>
                <w:szCs w:val="24"/>
              </w:rPr>
              <w:t>响应</w:t>
            </w:r>
            <w:r>
              <w:rPr>
                <w:rFonts w:ascii="宋体" w:hAnsi="宋体" w:cs="宋体" w:hint="eastAsia"/>
                <w:color w:val="000000"/>
                <w:sz w:val="24"/>
                <w:szCs w:val="24"/>
                <w:lang w:val="zh-CN"/>
              </w:rPr>
              <w:t>文件正、副本数量符合招标文件要求。</w:t>
            </w:r>
          </w:p>
        </w:tc>
      </w:tr>
      <w:tr w:rsidR="007449C0">
        <w:trPr>
          <w:trHeight w:val="717"/>
        </w:trPr>
        <w:tc>
          <w:tcPr>
            <w:tcW w:w="843" w:type="dxa"/>
            <w:vMerge/>
            <w:vAlign w:val="center"/>
          </w:tcPr>
          <w:p w:rsidR="007449C0" w:rsidRDefault="007449C0">
            <w:pPr>
              <w:spacing w:line="360" w:lineRule="exact"/>
              <w:jc w:val="center"/>
              <w:rPr>
                <w:rFonts w:ascii="宋体" w:cs="宋体"/>
                <w:color w:val="000000"/>
                <w:kern w:val="0"/>
                <w:sz w:val="24"/>
                <w:szCs w:val="24"/>
              </w:rPr>
            </w:pPr>
          </w:p>
        </w:tc>
        <w:tc>
          <w:tcPr>
            <w:tcW w:w="1042" w:type="dxa"/>
            <w:vMerge/>
            <w:vAlign w:val="center"/>
          </w:tcPr>
          <w:p w:rsidR="007449C0" w:rsidRDefault="007449C0">
            <w:pPr>
              <w:spacing w:line="360" w:lineRule="exact"/>
              <w:rPr>
                <w:rFonts w:ascii="宋体" w:cs="宋体"/>
                <w:color w:val="000000"/>
                <w:kern w:val="0"/>
                <w:sz w:val="24"/>
                <w:szCs w:val="24"/>
              </w:rPr>
            </w:pPr>
          </w:p>
        </w:tc>
        <w:tc>
          <w:tcPr>
            <w:tcW w:w="2160" w:type="dxa"/>
            <w:vAlign w:val="center"/>
          </w:tcPr>
          <w:p w:rsidR="007449C0" w:rsidRDefault="00802053">
            <w:pPr>
              <w:spacing w:line="360" w:lineRule="exact"/>
              <w:rPr>
                <w:rFonts w:ascii="宋体" w:cs="宋体"/>
                <w:color w:val="000000"/>
                <w:sz w:val="24"/>
                <w:szCs w:val="24"/>
                <w:lang w:val="zh-CN"/>
              </w:rPr>
            </w:pPr>
            <w:r>
              <w:rPr>
                <w:rFonts w:ascii="宋体" w:hAnsi="宋体" w:cs="宋体" w:hint="eastAsia"/>
                <w:color w:val="000000"/>
                <w:sz w:val="24"/>
                <w:szCs w:val="24"/>
              </w:rPr>
              <w:t>响应</w:t>
            </w:r>
            <w:r>
              <w:rPr>
                <w:rFonts w:ascii="宋体" w:hAnsi="宋体" w:cs="宋体" w:hint="eastAsia"/>
                <w:color w:val="000000"/>
                <w:sz w:val="24"/>
                <w:szCs w:val="24"/>
                <w:lang w:val="zh-CN"/>
              </w:rPr>
              <w:t>文件内容</w:t>
            </w:r>
          </w:p>
        </w:tc>
        <w:tc>
          <w:tcPr>
            <w:tcW w:w="5583" w:type="dxa"/>
            <w:vAlign w:val="center"/>
          </w:tcPr>
          <w:p w:rsidR="007449C0" w:rsidRDefault="00802053">
            <w:pPr>
              <w:spacing w:line="360" w:lineRule="exact"/>
              <w:rPr>
                <w:rFonts w:ascii="宋体" w:cs="宋体"/>
                <w:color w:val="000000"/>
                <w:sz w:val="24"/>
                <w:szCs w:val="24"/>
                <w:lang w:val="zh-CN"/>
              </w:rPr>
            </w:pPr>
            <w:r>
              <w:rPr>
                <w:rFonts w:ascii="宋体" w:hAnsi="宋体" w:cs="宋体" w:hint="eastAsia"/>
                <w:color w:val="000000"/>
                <w:sz w:val="24"/>
                <w:szCs w:val="24"/>
              </w:rPr>
              <w:t>响应</w:t>
            </w:r>
            <w:r>
              <w:rPr>
                <w:rFonts w:ascii="宋体" w:hAnsi="宋体" w:cs="宋体" w:hint="eastAsia"/>
                <w:color w:val="000000"/>
                <w:sz w:val="24"/>
                <w:szCs w:val="24"/>
                <w:lang w:val="zh-CN"/>
              </w:rPr>
              <w:t>文件内容齐全、无遗漏。</w:t>
            </w:r>
          </w:p>
        </w:tc>
      </w:tr>
      <w:tr w:rsidR="007449C0">
        <w:trPr>
          <w:trHeight w:val="665"/>
        </w:trPr>
        <w:tc>
          <w:tcPr>
            <w:tcW w:w="843" w:type="dxa"/>
            <w:vMerge w:val="restart"/>
            <w:vAlign w:val="center"/>
          </w:tcPr>
          <w:p w:rsidR="007449C0" w:rsidRDefault="00802053">
            <w:pPr>
              <w:spacing w:line="360" w:lineRule="exact"/>
              <w:jc w:val="center"/>
              <w:rPr>
                <w:rFonts w:ascii="宋体" w:cs="宋体"/>
                <w:color w:val="000000"/>
                <w:kern w:val="0"/>
                <w:sz w:val="24"/>
                <w:szCs w:val="24"/>
              </w:rPr>
            </w:pPr>
            <w:r>
              <w:rPr>
                <w:rFonts w:ascii="宋体" w:hAnsi="宋体" w:cs="宋体"/>
                <w:color w:val="000000"/>
                <w:kern w:val="0"/>
                <w:sz w:val="24"/>
                <w:szCs w:val="24"/>
              </w:rPr>
              <w:t>3</w:t>
            </w:r>
          </w:p>
        </w:tc>
        <w:tc>
          <w:tcPr>
            <w:tcW w:w="1042" w:type="dxa"/>
            <w:vMerge w:val="restart"/>
            <w:vAlign w:val="center"/>
          </w:tcPr>
          <w:p w:rsidR="007449C0" w:rsidRDefault="00802053">
            <w:pPr>
              <w:spacing w:line="360" w:lineRule="exact"/>
              <w:rPr>
                <w:rFonts w:ascii="宋体" w:cs="宋体"/>
                <w:color w:val="000000"/>
                <w:sz w:val="24"/>
                <w:szCs w:val="24"/>
                <w:lang w:val="zh-CN"/>
              </w:rPr>
            </w:pPr>
            <w:r>
              <w:rPr>
                <w:rFonts w:ascii="宋体" w:hAnsi="宋体" w:cs="宋体" w:hint="eastAsia"/>
                <w:color w:val="000000"/>
                <w:kern w:val="0"/>
                <w:sz w:val="24"/>
                <w:szCs w:val="24"/>
              </w:rPr>
              <w:t>招标文件的响应程度审查</w:t>
            </w:r>
          </w:p>
        </w:tc>
        <w:tc>
          <w:tcPr>
            <w:tcW w:w="2160" w:type="dxa"/>
            <w:vAlign w:val="center"/>
          </w:tcPr>
          <w:p w:rsidR="007449C0" w:rsidRDefault="00802053">
            <w:pPr>
              <w:spacing w:line="360" w:lineRule="exact"/>
              <w:rPr>
                <w:rFonts w:ascii="宋体" w:cs="宋体"/>
                <w:color w:val="000000"/>
                <w:sz w:val="24"/>
                <w:szCs w:val="24"/>
                <w:lang w:val="zh-CN"/>
              </w:rPr>
            </w:pPr>
            <w:r>
              <w:rPr>
                <w:rFonts w:ascii="宋体" w:hAnsi="宋体" w:cs="宋体" w:hint="eastAsia"/>
                <w:color w:val="000000"/>
                <w:sz w:val="24"/>
                <w:szCs w:val="24"/>
              </w:rPr>
              <w:t>响应</w:t>
            </w:r>
            <w:r>
              <w:rPr>
                <w:rFonts w:ascii="宋体" w:hAnsi="宋体" w:cs="宋体" w:hint="eastAsia"/>
                <w:color w:val="000000"/>
                <w:sz w:val="24"/>
                <w:szCs w:val="24"/>
                <w:lang w:val="zh-CN"/>
              </w:rPr>
              <w:t>文件内容</w:t>
            </w:r>
          </w:p>
        </w:tc>
        <w:tc>
          <w:tcPr>
            <w:tcW w:w="5583" w:type="dxa"/>
            <w:vAlign w:val="center"/>
          </w:tcPr>
          <w:p w:rsidR="007449C0" w:rsidRDefault="00802053">
            <w:pPr>
              <w:spacing w:line="360" w:lineRule="exact"/>
              <w:rPr>
                <w:rFonts w:ascii="宋体" w:cs="宋体"/>
                <w:color w:val="000000"/>
                <w:sz w:val="24"/>
                <w:szCs w:val="24"/>
                <w:lang w:val="zh-CN"/>
              </w:rPr>
            </w:pPr>
            <w:r>
              <w:rPr>
                <w:rFonts w:ascii="宋体" w:hAnsi="宋体" w:cs="宋体" w:hint="eastAsia"/>
                <w:color w:val="000000"/>
                <w:sz w:val="24"/>
                <w:szCs w:val="24"/>
                <w:lang w:val="zh-CN"/>
              </w:rPr>
              <w:t>对</w:t>
            </w:r>
            <w:r>
              <w:rPr>
                <w:rFonts w:ascii="宋体" w:hAnsi="宋体" w:cs="宋体" w:hint="eastAsia"/>
                <w:color w:val="000000"/>
                <w:sz w:val="24"/>
                <w:szCs w:val="24"/>
              </w:rPr>
              <w:t>招标</w:t>
            </w:r>
            <w:r>
              <w:rPr>
                <w:rFonts w:ascii="宋体" w:hAnsi="宋体" w:cs="宋体" w:hint="eastAsia"/>
                <w:color w:val="000000"/>
                <w:sz w:val="24"/>
                <w:szCs w:val="24"/>
                <w:lang w:val="zh-CN"/>
              </w:rPr>
              <w:t>文件第三篇规定的招标内容</w:t>
            </w:r>
            <w:proofErr w:type="gramStart"/>
            <w:r>
              <w:rPr>
                <w:rFonts w:ascii="宋体" w:hAnsi="宋体" w:cs="宋体" w:hint="eastAsia"/>
                <w:color w:val="000000"/>
                <w:sz w:val="24"/>
                <w:szCs w:val="24"/>
                <w:lang w:val="zh-CN"/>
              </w:rPr>
              <w:t>作出</w:t>
            </w:r>
            <w:proofErr w:type="gramEnd"/>
            <w:r>
              <w:rPr>
                <w:rFonts w:ascii="宋体" w:hAnsi="宋体" w:cs="宋体" w:hint="eastAsia"/>
                <w:color w:val="000000"/>
                <w:sz w:val="24"/>
                <w:szCs w:val="24"/>
                <w:lang w:val="zh-CN"/>
              </w:rPr>
              <w:t>响应。</w:t>
            </w:r>
          </w:p>
        </w:tc>
      </w:tr>
      <w:tr w:rsidR="007449C0">
        <w:trPr>
          <w:trHeight w:val="690"/>
        </w:trPr>
        <w:tc>
          <w:tcPr>
            <w:tcW w:w="843" w:type="dxa"/>
            <w:vMerge/>
            <w:vAlign w:val="center"/>
          </w:tcPr>
          <w:p w:rsidR="007449C0" w:rsidRDefault="007449C0">
            <w:pPr>
              <w:spacing w:line="360" w:lineRule="exact"/>
              <w:jc w:val="center"/>
              <w:rPr>
                <w:rFonts w:ascii="宋体" w:cs="宋体"/>
                <w:color w:val="000000"/>
                <w:kern w:val="0"/>
                <w:sz w:val="24"/>
                <w:szCs w:val="24"/>
              </w:rPr>
            </w:pPr>
          </w:p>
        </w:tc>
        <w:tc>
          <w:tcPr>
            <w:tcW w:w="1042" w:type="dxa"/>
            <w:vMerge/>
            <w:vAlign w:val="center"/>
          </w:tcPr>
          <w:p w:rsidR="007449C0" w:rsidRDefault="007449C0">
            <w:pPr>
              <w:spacing w:line="360" w:lineRule="exact"/>
              <w:rPr>
                <w:rFonts w:ascii="宋体" w:cs="宋体"/>
                <w:color w:val="000000"/>
                <w:sz w:val="24"/>
                <w:szCs w:val="24"/>
                <w:lang w:val="zh-CN"/>
              </w:rPr>
            </w:pPr>
          </w:p>
        </w:tc>
        <w:tc>
          <w:tcPr>
            <w:tcW w:w="2160" w:type="dxa"/>
            <w:vAlign w:val="center"/>
          </w:tcPr>
          <w:p w:rsidR="007449C0" w:rsidRDefault="00802053">
            <w:pPr>
              <w:spacing w:line="360" w:lineRule="exact"/>
              <w:rPr>
                <w:rFonts w:ascii="宋体" w:cs="宋体"/>
                <w:color w:val="000000"/>
                <w:kern w:val="0"/>
                <w:sz w:val="24"/>
                <w:szCs w:val="24"/>
              </w:rPr>
            </w:pPr>
            <w:r>
              <w:rPr>
                <w:rFonts w:ascii="宋体" w:hAnsi="宋体" w:cs="宋体" w:hint="eastAsia"/>
                <w:color w:val="000000"/>
                <w:sz w:val="24"/>
                <w:szCs w:val="24"/>
              </w:rPr>
              <w:t>响应</w:t>
            </w:r>
            <w:r>
              <w:rPr>
                <w:rFonts w:ascii="宋体" w:hAnsi="宋体" w:cs="宋体" w:hint="eastAsia"/>
                <w:color w:val="000000"/>
                <w:kern w:val="0"/>
                <w:sz w:val="24"/>
                <w:szCs w:val="24"/>
              </w:rPr>
              <w:t>有效期</w:t>
            </w:r>
          </w:p>
        </w:tc>
        <w:tc>
          <w:tcPr>
            <w:tcW w:w="5583" w:type="dxa"/>
            <w:vAlign w:val="center"/>
          </w:tcPr>
          <w:p w:rsidR="007449C0" w:rsidRDefault="00802053">
            <w:pPr>
              <w:spacing w:line="360" w:lineRule="exact"/>
              <w:rPr>
                <w:rFonts w:ascii="宋体" w:cs="宋体"/>
                <w:color w:val="000000"/>
                <w:kern w:val="0"/>
                <w:sz w:val="24"/>
                <w:szCs w:val="24"/>
              </w:rPr>
            </w:pPr>
            <w:r>
              <w:rPr>
                <w:rFonts w:ascii="宋体" w:hAnsi="宋体" w:cs="宋体" w:hint="eastAsia"/>
                <w:color w:val="000000"/>
                <w:kern w:val="0"/>
                <w:sz w:val="24"/>
                <w:szCs w:val="24"/>
              </w:rPr>
              <w:t>满足</w:t>
            </w:r>
            <w:r>
              <w:rPr>
                <w:rFonts w:ascii="宋体" w:hAnsi="宋体" w:cs="宋体" w:hint="eastAsia"/>
                <w:color w:val="000000"/>
                <w:sz w:val="24"/>
                <w:szCs w:val="24"/>
              </w:rPr>
              <w:t>招标</w:t>
            </w:r>
            <w:r>
              <w:rPr>
                <w:rFonts w:ascii="宋体" w:hAnsi="宋体" w:cs="宋体" w:hint="eastAsia"/>
                <w:color w:val="000000"/>
                <w:kern w:val="0"/>
                <w:sz w:val="24"/>
                <w:szCs w:val="24"/>
              </w:rPr>
              <w:t>文件</w:t>
            </w:r>
            <w:r>
              <w:rPr>
                <w:rFonts w:ascii="宋体" w:hAnsi="宋体" w:cs="宋体" w:hint="eastAsia"/>
                <w:color w:val="000000"/>
                <w:sz w:val="24"/>
                <w:szCs w:val="24"/>
                <w:lang w:val="zh-CN"/>
              </w:rPr>
              <w:t>规定。</w:t>
            </w:r>
          </w:p>
        </w:tc>
      </w:tr>
    </w:tbl>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（三）澄清有关问题。对投标文件中含义不明确、同类问题表述不一致或者有明显文字和计算错误的内容，评审小组可以书面形式（应当由评审小组成员签字）要求投标人</w:t>
      </w:r>
      <w:proofErr w:type="gramStart"/>
      <w:r>
        <w:rPr>
          <w:rFonts w:asciiTheme="minorEastAsia" w:eastAsiaTheme="minorEastAsia" w:hAnsiTheme="minorEastAsia" w:cs="宋体" w:hint="eastAsia"/>
          <w:kern w:val="0"/>
          <w:szCs w:val="28"/>
        </w:rPr>
        <w:t>作出</w:t>
      </w:r>
      <w:proofErr w:type="gramEnd"/>
      <w:r>
        <w:rPr>
          <w:rFonts w:asciiTheme="minorEastAsia" w:eastAsiaTheme="minorEastAsia" w:hAnsiTheme="minorEastAsia" w:cs="宋体" w:hint="eastAsia"/>
          <w:kern w:val="0"/>
          <w:szCs w:val="28"/>
        </w:rPr>
        <w:t>必要澄清、说明或者纠正。投标人的澄清、说明或者补正应当采用书面形式，由其授权的代表签字，并不得超出投标文件</w:t>
      </w:r>
      <w:r>
        <w:rPr>
          <w:rFonts w:asciiTheme="minorEastAsia" w:eastAsiaTheme="minorEastAsia" w:hAnsiTheme="minorEastAsia" w:cs="宋体" w:hint="eastAsia"/>
          <w:kern w:val="0"/>
          <w:szCs w:val="28"/>
        </w:rPr>
        <w:lastRenderedPageBreak/>
        <w:t>的范围或者改变投标文件的实质性内容。</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（四）比较与评价。对资格性检查和符合性检查合格的投标文件进行商务和技术评估。</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评审小组各成员独立对每个有效投标人（通过资格性检查、符合性检查）的投标文件进行评价，然后由评审组长组织评审小组对各成员情况进行核查及复核。</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复核后，评审委员会汇总每个投标人响应情况，给出合格或不合格评标结果。</w:t>
      </w:r>
    </w:p>
    <w:p w:rsidR="007449C0" w:rsidRDefault="007449C0">
      <w:pPr>
        <w:spacing w:line="360" w:lineRule="auto"/>
        <w:ind w:firstLineChars="200" w:firstLine="560"/>
        <w:rPr>
          <w:rFonts w:asciiTheme="minorEastAsia" w:eastAsiaTheme="minorEastAsia" w:hAnsiTheme="minorEastAsia" w:cs="宋体"/>
          <w:kern w:val="0"/>
          <w:szCs w:val="28"/>
        </w:rPr>
      </w:pPr>
    </w:p>
    <w:p w:rsidR="007449C0" w:rsidRDefault="00802053" w:rsidP="00802053">
      <w:pPr>
        <w:spacing w:line="540" w:lineRule="exact"/>
        <w:ind w:firstLineChars="200" w:firstLine="562"/>
        <w:rPr>
          <w:rFonts w:asciiTheme="minorEastAsia" w:eastAsiaTheme="minorEastAsia" w:hAnsiTheme="minorEastAsia" w:cs="宋体"/>
          <w:b/>
          <w:kern w:val="0"/>
          <w:szCs w:val="28"/>
        </w:rPr>
      </w:pPr>
      <w:bookmarkStart w:id="5" w:name="_Toc361131460"/>
      <w:bookmarkStart w:id="6" w:name="_Toc27297"/>
      <w:bookmarkStart w:id="7" w:name="_Toc291166942"/>
      <w:bookmarkStart w:id="8" w:name="_Toc32489"/>
      <w:r>
        <w:rPr>
          <w:rFonts w:asciiTheme="minorEastAsia" w:eastAsiaTheme="minorEastAsia" w:hAnsiTheme="minorEastAsia" w:cs="宋体" w:hint="eastAsia"/>
          <w:b/>
          <w:kern w:val="0"/>
          <w:szCs w:val="28"/>
        </w:rPr>
        <w:t>五、无效投标条款</w:t>
      </w:r>
      <w:bookmarkEnd w:id="5"/>
      <w:bookmarkEnd w:id="6"/>
      <w:bookmarkEnd w:id="7"/>
      <w:bookmarkEnd w:id="8"/>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评审小组评审时，投标人或其投标文件出现下列情况之一者，应为无效投标：</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（一）投标人未按招标文件规定提交足额投标保证金的。</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（二）投标人不具备招标文件规定的资格条件要求的。</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（三）投标人不符合招标要求的营业范围投标的。</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（四）投标文件未按照招标文件要求由投标人法定代表人或授权代表签字，或未按招标文件要求的格式加盖公章的（逐页签字盖章的要求除外）。</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（五）投标文件出现多个投标方案或投标报价的。</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（六）投标报价超出招标文件规定的投标限价的。</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（七）投标有效期、交货时间、质保期等商务条款不能满足招标文件要求的。</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（八）投标产品不符合必须强制执行的国家标准的。</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（九）投标文件含有违反国家法律、法规的内容，或附有采购人不能接受的条件的（如投标报价明显高于市场价格等）。</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（十）投标产品出现投标人名称、与投标人有关的单位、人员、业绩有关的标志的。</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（十一）投标人法定代表人或其授权代表未参加开标的。</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（十二）投标人响应文件内容有与国家现行法律法规相违背的内容，或附有采购人无法接受的条件的。</w:t>
      </w:r>
    </w:p>
    <w:p w:rsidR="007449C0" w:rsidRDefault="00802053" w:rsidP="00802053">
      <w:pPr>
        <w:spacing w:line="540" w:lineRule="exact"/>
        <w:ind w:firstLineChars="200" w:firstLine="562"/>
        <w:rPr>
          <w:rFonts w:asciiTheme="minorEastAsia" w:eastAsiaTheme="minorEastAsia" w:hAnsiTheme="minorEastAsia" w:cs="宋体"/>
          <w:b/>
          <w:kern w:val="0"/>
          <w:szCs w:val="28"/>
        </w:rPr>
      </w:pPr>
      <w:bookmarkStart w:id="9" w:name="_Toc8798"/>
      <w:bookmarkStart w:id="10" w:name="_Toc361131461"/>
      <w:bookmarkStart w:id="11" w:name="_Toc23766"/>
      <w:bookmarkStart w:id="12" w:name="_Toc291166943"/>
      <w:r>
        <w:rPr>
          <w:rFonts w:asciiTheme="minorEastAsia" w:eastAsiaTheme="minorEastAsia" w:hAnsiTheme="minorEastAsia" w:cs="宋体" w:hint="eastAsia"/>
          <w:b/>
          <w:kern w:val="0"/>
          <w:szCs w:val="28"/>
        </w:rPr>
        <w:t>六、</w:t>
      </w:r>
      <w:proofErr w:type="gramStart"/>
      <w:r>
        <w:rPr>
          <w:rFonts w:asciiTheme="minorEastAsia" w:eastAsiaTheme="minorEastAsia" w:hAnsiTheme="minorEastAsia" w:cs="宋体" w:hint="eastAsia"/>
          <w:b/>
          <w:kern w:val="0"/>
          <w:szCs w:val="28"/>
        </w:rPr>
        <w:t>废标条款</w:t>
      </w:r>
      <w:bookmarkEnd w:id="9"/>
      <w:bookmarkEnd w:id="10"/>
      <w:bookmarkEnd w:id="11"/>
      <w:bookmarkEnd w:id="12"/>
      <w:proofErr w:type="gramEnd"/>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评审小组评审时出现以下情况之一的，应予废标：</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（一）符合专业条件的供应商或者对招标文件作实质响应的供应商不足三家的。</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（二）投标人的报价均超过了采购预算,采购人不能支付的。</w:t>
      </w:r>
    </w:p>
    <w:p w:rsidR="007449C0" w:rsidRPr="00532620" w:rsidRDefault="00802053">
      <w:pPr>
        <w:spacing w:line="540" w:lineRule="exact"/>
        <w:ind w:firstLineChars="200" w:firstLine="560"/>
        <w:rPr>
          <w:rFonts w:asciiTheme="minorEastAsia" w:eastAsiaTheme="minorEastAsia" w:hAnsiTheme="minorEastAsia" w:cs="宋体"/>
          <w:color w:val="000000" w:themeColor="text1"/>
          <w:kern w:val="0"/>
          <w:szCs w:val="28"/>
        </w:rPr>
      </w:pPr>
      <w:r w:rsidRPr="00532620">
        <w:rPr>
          <w:rFonts w:asciiTheme="minorEastAsia" w:eastAsiaTheme="minorEastAsia" w:hAnsiTheme="minorEastAsia" w:cs="宋体" w:hint="eastAsia"/>
          <w:color w:val="000000" w:themeColor="text1"/>
          <w:kern w:val="0"/>
          <w:szCs w:val="28"/>
        </w:rPr>
        <w:t>（三）投标人主要技术指标均低于招标文件要求，无法满足招标人需求的。</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（四）出现影响采购公正的违法、违规行为的。</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（五）因重大变故，采购任务取消的。</w:t>
      </w:r>
    </w:p>
    <w:p w:rsidR="007449C0" w:rsidRDefault="00802053">
      <w:pPr>
        <w:spacing w:line="540" w:lineRule="exact"/>
        <w:ind w:firstLineChars="200" w:firstLine="560"/>
        <w:rPr>
          <w:rFonts w:asciiTheme="minorEastAsia" w:eastAsiaTheme="minorEastAsia" w:hAnsiTheme="minorEastAsia" w:cs="宋体"/>
          <w:kern w:val="0"/>
          <w:szCs w:val="28"/>
        </w:rPr>
      </w:pPr>
      <w:proofErr w:type="gramStart"/>
      <w:r>
        <w:rPr>
          <w:rFonts w:asciiTheme="minorEastAsia" w:eastAsiaTheme="minorEastAsia" w:hAnsiTheme="minorEastAsia" w:cs="宋体" w:hint="eastAsia"/>
          <w:kern w:val="0"/>
          <w:szCs w:val="28"/>
        </w:rPr>
        <w:t>废标后</w:t>
      </w:r>
      <w:proofErr w:type="gramEnd"/>
      <w:r>
        <w:rPr>
          <w:rFonts w:asciiTheme="minorEastAsia" w:eastAsiaTheme="minorEastAsia" w:hAnsiTheme="minorEastAsia" w:cs="宋体" w:hint="eastAsia"/>
          <w:kern w:val="0"/>
          <w:szCs w:val="28"/>
        </w:rPr>
        <w:t>，除采购任务取消情形外，应当重新组织采购。</w:t>
      </w:r>
    </w:p>
    <w:p w:rsidR="007449C0" w:rsidRDefault="00802053" w:rsidP="00802053">
      <w:pPr>
        <w:spacing w:line="540" w:lineRule="exact"/>
        <w:ind w:firstLineChars="200" w:firstLine="562"/>
        <w:rPr>
          <w:rFonts w:asciiTheme="minorEastAsia" w:eastAsiaTheme="minorEastAsia" w:hAnsiTheme="minorEastAsia" w:cs="宋体"/>
          <w:b/>
          <w:kern w:val="0"/>
          <w:szCs w:val="28"/>
        </w:rPr>
      </w:pPr>
      <w:bookmarkStart w:id="13" w:name="_Toc361131463"/>
      <w:r>
        <w:rPr>
          <w:rFonts w:asciiTheme="minorEastAsia" w:eastAsiaTheme="minorEastAsia" w:hAnsiTheme="minorEastAsia" w:cs="宋体" w:hint="eastAsia"/>
          <w:b/>
          <w:kern w:val="0"/>
          <w:szCs w:val="28"/>
        </w:rPr>
        <w:t>七、定标</w:t>
      </w:r>
      <w:bookmarkEnd w:id="13"/>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（一）定标原则</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招标人按照评审原则推荐中标候选供应商。</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（二）评审结果公示程序</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1、评审小组在评审结束后，评审结果报学校确认。</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2、确认后的评审结果在学校网站公示。</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3、公示期结束后，如投标人对公示无异议，招标人向中标人发放中标通知书。</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4、中标供应商变更</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（1）中标供应商因不可抗力或者自身原因不能履行合同的，依次排名其后的候选中标供应商，确定为中标供应商。</w:t>
      </w:r>
    </w:p>
    <w:p w:rsidR="007449C0" w:rsidRDefault="00802053">
      <w:pPr>
        <w:spacing w:line="540" w:lineRule="exact"/>
        <w:ind w:firstLineChars="200" w:firstLine="560"/>
        <w:rPr>
          <w:rFonts w:ascii="方正小标宋简体" w:eastAsia="方正小标宋简体" w:hAnsi="仿宋"/>
          <w:szCs w:val="44"/>
        </w:rPr>
      </w:pPr>
      <w:r>
        <w:rPr>
          <w:rFonts w:asciiTheme="minorEastAsia" w:eastAsiaTheme="minorEastAsia" w:hAnsiTheme="minorEastAsia" w:cs="宋体" w:hint="eastAsia"/>
          <w:kern w:val="0"/>
          <w:szCs w:val="28"/>
        </w:rPr>
        <w:t>（2）中标</w:t>
      </w:r>
      <w:proofErr w:type="gramStart"/>
      <w:r>
        <w:rPr>
          <w:rFonts w:asciiTheme="minorEastAsia" w:eastAsiaTheme="minorEastAsia" w:hAnsiTheme="minorEastAsia" w:cs="宋体" w:hint="eastAsia"/>
          <w:kern w:val="0"/>
          <w:szCs w:val="28"/>
        </w:rPr>
        <w:t>供应商无充分</w:t>
      </w:r>
      <w:proofErr w:type="gramEnd"/>
      <w:r>
        <w:rPr>
          <w:rFonts w:asciiTheme="minorEastAsia" w:eastAsiaTheme="minorEastAsia" w:hAnsiTheme="minorEastAsia" w:cs="宋体" w:hint="eastAsia"/>
          <w:kern w:val="0"/>
          <w:szCs w:val="28"/>
        </w:rPr>
        <w:t>理由放弃中标的，不退还投标保证金。</w:t>
      </w:r>
    </w:p>
    <w:p w:rsidR="007449C0" w:rsidRDefault="00802053">
      <w:pPr>
        <w:pStyle w:val="10"/>
        <w:spacing w:before="312" w:afterLines="100" w:after="312" w:line="540" w:lineRule="exact"/>
        <w:rPr>
          <w:rFonts w:ascii="方正小标宋简体" w:eastAsia="方正小标宋简体" w:hAnsi="仿宋"/>
          <w:szCs w:val="44"/>
        </w:rPr>
      </w:pPr>
      <w:r>
        <w:rPr>
          <w:rFonts w:ascii="方正小标宋简体" w:eastAsia="方正小标宋简体" w:hAnsi="仿宋" w:hint="eastAsia"/>
          <w:szCs w:val="44"/>
        </w:rPr>
        <w:lastRenderedPageBreak/>
        <w:t>第六篇  报价文件及格式要求</w:t>
      </w:r>
    </w:p>
    <w:p w:rsidR="007449C0" w:rsidRDefault="00802053" w:rsidP="00802053">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一、经济部分</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（一）开标一览表（格式）</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（二）明细标价表（无）</w:t>
      </w:r>
    </w:p>
    <w:p w:rsidR="007449C0" w:rsidRDefault="00802053" w:rsidP="00802053">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二、资格条件及其他</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（一）营业执照（副本）或事业单位法人证书（副本）复印件</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w:t>
      </w:r>
      <w:r w:rsidR="00532620">
        <w:rPr>
          <w:rFonts w:asciiTheme="minorEastAsia" w:eastAsiaTheme="minorEastAsia" w:hAnsiTheme="minorEastAsia" w:cs="宋体" w:hint="eastAsia"/>
          <w:kern w:val="0"/>
          <w:szCs w:val="28"/>
        </w:rPr>
        <w:t>二</w:t>
      </w:r>
      <w:r>
        <w:rPr>
          <w:rFonts w:asciiTheme="minorEastAsia" w:eastAsiaTheme="minorEastAsia" w:hAnsiTheme="minorEastAsia" w:cs="宋体" w:hint="eastAsia"/>
          <w:kern w:val="0"/>
          <w:szCs w:val="28"/>
        </w:rPr>
        <w:t>）法定代表人身份证明书（格式）</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w:t>
      </w:r>
      <w:r w:rsidR="00532620">
        <w:rPr>
          <w:rFonts w:asciiTheme="minorEastAsia" w:eastAsiaTheme="minorEastAsia" w:hAnsiTheme="minorEastAsia" w:cs="宋体" w:hint="eastAsia"/>
          <w:kern w:val="0"/>
          <w:szCs w:val="28"/>
        </w:rPr>
        <w:t>三</w:t>
      </w:r>
      <w:r>
        <w:rPr>
          <w:rFonts w:asciiTheme="minorEastAsia" w:eastAsiaTheme="minorEastAsia" w:hAnsiTheme="minorEastAsia" w:cs="宋体" w:hint="eastAsia"/>
          <w:kern w:val="0"/>
          <w:szCs w:val="28"/>
        </w:rPr>
        <w:t>）法定代表人授权委托书（格式）</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w:t>
      </w:r>
      <w:r w:rsidR="00532620">
        <w:rPr>
          <w:rFonts w:asciiTheme="minorEastAsia" w:eastAsiaTheme="minorEastAsia" w:hAnsiTheme="minorEastAsia" w:cs="宋体" w:hint="eastAsia"/>
          <w:kern w:val="0"/>
          <w:szCs w:val="28"/>
        </w:rPr>
        <w:t>四</w:t>
      </w:r>
      <w:r>
        <w:rPr>
          <w:rFonts w:asciiTheme="minorEastAsia" w:eastAsiaTheme="minorEastAsia" w:hAnsiTheme="minorEastAsia" w:cs="宋体" w:hint="eastAsia"/>
          <w:kern w:val="0"/>
          <w:szCs w:val="28"/>
        </w:rPr>
        <w:t>）书面声明（格式）</w:t>
      </w:r>
    </w:p>
    <w:p w:rsidR="007449C0" w:rsidRDefault="00802053">
      <w:pPr>
        <w:spacing w:line="540" w:lineRule="exact"/>
        <w:ind w:firstLineChars="200" w:firstLine="560"/>
      </w:pPr>
      <w:r>
        <w:rPr>
          <w:rFonts w:asciiTheme="minorEastAsia" w:eastAsiaTheme="minorEastAsia" w:hAnsiTheme="minorEastAsia" w:cs="宋体" w:hint="eastAsia"/>
          <w:kern w:val="0"/>
          <w:szCs w:val="28"/>
        </w:rPr>
        <w:t>（</w:t>
      </w:r>
      <w:r w:rsidR="00532620">
        <w:rPr>
          <w:rFonts w:asciiTheme="minorEastAsia" w:eastAsiaTheme="minorEastAsia" w:hAnsiTheme="minorEastAsia" w:cs="宋体" w:hint="eastAsia"/>
          <w:kern w:val="0"/>
          <w:szCs w:val="28"/>
        </w:rPr>
        <w:t>五</w:t>
      </w:r>
      <w:r>
        <w:rPr>
          <w:rFonts w:asciiTheme="minorEastAsia" w:eastAsiaTheme="minorEastAsia" w:hAnsiTheme="minorEastAsia" w:cs="宋体" w:hint="eastAsia"/>
          <w:kern w:val="0"/>
          <w:szCs w:val="28"/>
        </w:rPr>
        <w:t>）投标函（格式）</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w:t>
      </w:r>
      <w:r w:rsidR="00532620">
        <w:rPr>
          <w:rFonts w:asciiTheme="minorEastAsia" w:eastAsiaTheme="minorEastAsia" w:hAnsiTheme="minorEastAsia" w:cs="宋体" w:hint="eastAsia"/>
          <w:kern w:val="0"/>
          <w:szCs w:val="28"/>
        </w:rPr>
        <w:t>六</w:t>
      </w:r>
      <w:r>
        <w:rPr>
          <w:rFonts w:asciiTheme="minorEastAsia" w:eastAsiaTheme="minorEastAsia" w:hAnsiTheme="minorEastAsia" w:cs="宋体" w:hint="eastAsia"/>
          <w:kern w:val="0"/>
          <w:szCs w:val="28"/>
        </w:rPr>
        <w:t>）基本资格条件承诺函（格式）</w:t>
      </w:r>
    </w:p>
    <w:p w:rsidR="007449C0" w:rsidRDefault="00802053">
      <w:pPr>
        <w:tabs>
          <w:tab w:val="left" w:pos="6300"/>
        </w:tabs>
        <w:snapToGrid w:val="0"/>
        <w:spacing w:line="53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w:t>
      </w:r>
      <w:r w:rsidR="00532620">
        <w:rPr>
          <w:rFonts w:asciiTheme="minorEastAsia" w:eastAsiaTheme="minorEastAsia" w:hAnsiTheme="minorEastAsia" w:cs="宋体" w:hint="eastAsia"/>
          <w:kern w:val="0"/>
          <w:szCs w:val="28"/>
        </w:rPr>
        <w:t>七</w:t>
      </w:r>
      <w:r>
        <w:rPr>
          <w:rFonts w:asciiTheme="minorEastAsia" w:eastAsiaTheme="minorEastAsia" w:hAnsiTheme="minorEastAsia" w:cs="宋体" w:hint="eastAsia"/>
          <w:kern w:val="0"/>
          <w:szCs w:val="28"/>
        </w:rPr>
        <w:t>）特定资格条件证书或证明文件</w:t>
      </w:r>
    </w:p>
    <w:p w:rsidR="007449C0" w:rsidRDefault="00802053">
      <w:pPr>
        <w:spacing w:line="540" w:lineRule="exact"/>
        <w:ind w:firstLineChars="200" w:firstLine="560"/>
      </w:pPr>
      <w:r>
        <w:rPr>
          <w:rFonts w:asciiTheme="minorEastAsia" w:eastAsiaTheme="minorEastAsia" w:hAnsiTheme="minorEastAsia" w:cs="宋体" w:hint="eastAsia"/>
          <w:kern w:val="0"/>
          <w:szCs w:val="28"/>
        </w:rPr>
        <w:t>说明：供应商按“三证合一”登记制度办理营业执照的，以供应商所提供的营业执照（副本）复印件为准。</w:t>
      </w:r>
    </w:p>
    <w:p w:rsidR="007449C0" w:rsidRPr="00532620" w:rsidRDefault="00802053" w:rsidP="00802053">
      <w:pPr>
        <w:spacing w:line="540" w:lineRule="exact"/>
        <w:ind w:firstLineChars="200" w:firstLine="562"/>
        <w:rPr>
          <w:rFonts w:asciiTheme="minorEastAsia" w:eastAsiaTheme="minorEastAsia" w:hAnsiTheme="minorEastAsia" w:cs="宋体"/>
          <w:b/>
          <w:bCs/>
          <w:color w:val="000000" w:themeColor="text1"/>
          <w:kern w:val="0"/>
          <w:szCs w:val="28"/>
        </w:rPr>
      </w:pPr>
      <w:r w:rsidRPr="00532620">
        <w:rPr>
          <w:rFonts w:asciiTheme="minorEastAsia" w:eastAsiaTheme="minorEastAsia" w:hAnsiTheme="minorEastAsia" w:cs="宋体" w:hint="eastAsia"/>
          <w:b/>
          <w:bCs/>
          <w:color w:val="000000" w:themeColor="text1"/>
          <w:kern w:val="0"/>
          <w:szCs w:val="28"/>
        </w:rPr>
        <w:t>三、技术部分</w:t>
      </w:r>
    </w:p>
    <w:p w:rsidR="007449C0" w:rsidRPr="00532620" w:rsidRDefault="00802053">
      <w:pPr>
        <w:spacing w:line="540" w:lineRule="exact"/>
        <w:ind w:firstLineChars="200" w:firstLine="560"/>
        <w:rPr>
          <w:rFonts w:asciiTheme="minorEastAsia" w:eastAsiaTheme="minorEastAsia" w:hAnsiTheme="minorEastAsia" w:cs="宋体"/>
          <w:color w:val="000000" w:themeColor="text1"/>
          <w:kern w:val="0"/>
          <w:szCs w:val="28"/>
        </w:rPr>
      </w:pPr>
      <w:r w:rsidRPr="00532620">
        <w:rPr>
          <w:rFonts w:asciiTheme="minorEastAsia" w:eastAsiaTheme="minorEastAsia" w:hAnsiTheme="minorEastAsia" w:cs="宋体" w:hint="eastAsia"/>
          <w:color w:val="000000" w:themeColor="text1"/>
          <w:kern w:val="0"/>
          <w:szCs w:val="28"/>
        </w:rPr>
        <w:t>（一）技术应答</w:t>
      </w:r>
    </w:p>
    <w:p w:rsidR="007449C0" w:rsidRPr="00532620" w:rsidRDefault="00802053">
      <w:pPr>
        <w:spacing w:line="540" w:lineRule="exact"/>
        <w:ind w:firstLineChars="200" w:firstLine="560"/>
        <w:rPr>
          <w:rFonts w:asciiTheme="minorEastAsia" w:eastAsiaTheme="minorEastAsia" w:hAnsiTheme="minorEastAsia" w:cs="宋体"/>
          <w:color w:val="000000" w:themeColor="text1"/>
          <w:kern w:val="0"/>
          <w:szCs w:val="28"/>
        </w:rPr>
      </w:pPr>
      <w:r w:rsidRPr="00532620">
        <w:rPr>
          <w:rFonts w:asciiTheme="minorEastAsia" w:eastAsiaTheme="minorEastAsia" w:hAnsiTheme="minorEastAsia" w:cs="宋体" w:hint="eastAsia"/>
          <w:color w:val="000000" w:themeColor="text1"/>
          <w:kern w:val="0"/>
          <w:szCs w:val="28"/>
        </w:rPr>
        <w:t>（二）技术条款差异表</w:t>
      </w:r>
    </w:p>
    <w:p w:rsidR="007449C0" w:rsidRDefault="00802053" w:rsidP="00802053">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四、商务部分</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（一）服务要求响应情况：服务时间、质量保证期、售后服务条款等。</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（二）服务响应偏离表</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（三）其他优惠承诺</w:t>
      </w:r>
    </w:p>
    <w:p w:rsidR="007449C0" w:rsidRDefault="00802053" w:rsidP="00802053">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五、其它应提供的资料</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（一）保证金缴纳情况证明文件</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（二）其他与项目有关的资料</w:t>
      </w:r>
    </w:p>
    <w:p w:rsidR="007449C0" w:rsidRDefault="00802053">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w:t>
      </w:r>
    </w:p>
    <w:p w:rsidR="007449C0" w:rsidRDefault="007449C0">
      <w:pPr>
        <w:spacing w:line="540" w:lineRule="exact"/>
        <w:rPr>
          <w:rFonts w:asciiTheme="minorEastAsia" w:eastAsiaTheme="minorEastAsia" w:hAnsiTheme="minorEastAsia" w:cs="宋体"/>
          <w:kern w:val="0"/>
          <w:szCs w:val="28"/>
        </w:rPr>
      </w:pPr>
    </w:p>
    <w:p w:rsidR="007449C0" w:rsidRDefault="007449C0">
      <w:pPr>
        <w:spacing w:line="540" w:lineRule="exact"/>
        <w:rPr>
          <w:rFonts w:asciiTheme="minorEastAsia" w:eastAsiaTheme="minorEastAsia" w:hAnsiTheme="minorEastAsia" w:cs="宋体"/>
          <w:kern w:val="0"/>
          <w:szCs w:val="28"/>
        </w:rPr>
      </w:pPr>
    </w:p>
    <w:p w:rsidR="007449C0" w:rsidRDefault="007449C0">
      <w:pPr>
        <w:spacing w:line="540" w:lineRule="exact"/>
        <w:rPr>
          <w:rFonts w:asciiTheme="minorEastAsia" w:eastAsiaTheme="minorEastAsia" w:hAnsiTheme="minorEastAsia" w:cs="宋体"/>
          <w:kern w:val="0"/>
          <w:szCs w:val="28"/>
        </w:rPr>
      </w:pPr>
    </w:p>
    <w:p w:rsidR="007449C0" w:rsidRDefault="007449C0">
      <w:pPr>
        <w:spacing w:line="540" w:lineRule="exact"/>
        <w:rPr>
          <w:rFonts w:asciiTheme="minorEastAsia" w:eastAsiaTheme="minorEastAsia" w:hAnsiTheme="minorEastAsia" w:cs="宋体"/>
          <w:kern w:val="0"/>
          <w:szCs w:val="28"/>
        </w:rPr>
      </w:pPr>
    </w:p>
    <w:p w:rsidR="007449C0" w:rsidRDefault="007449C0">
      <w:pPr>
        <w:spacing w:line="540" w:lineRule="exact"/>
        <w:rPr>
          <w:rFonts w:asciiTheme="minorEastAsia" w:eastAsiaTheme="minorEastAsia" w:hAnsiTheme="minorEastAsia" w:cs="宋体"/>
          <w:kern w:val="0"/>
          <w:szCs w:val="28"/>
        </w:rPr>
      </w:pPr>
    </w:p>
    <w:p w:rsidR="007449C0" w:rsidRDefault="007449C0">
      <w:pPr>
        <w:spacing w:line="540" w:lineRule="exact"/>
        <w:rPr>
          <w:rFonts w:asciiTheme="minorEastAsia" w:eastAsiaTheme="minorEastAsia" w:hAnsiTheme="minorEastAsia" w:cs="宋体"/>
          <w:kern w:val="0"/>
          <w:szCs w:val="28"/>
        </w:rPr>
      </w:pPr>
    </w:p>
    <w:p w:rsidR="00802053" w:rsidRDefault="00802053">
      <w:pPr>
        <w:spacing w:line="540" w:lineRule="exact"/>
        <w:rPr>
          <w:rFonts w:asciiTheme="minorEastAsia" w:eastAsiaTheme="minorEastAsia" w:hAnsiTheme="minorEastAsia" w:cs="宋体" w:hint="eastAsia"/>
          <w:kern w:val="0"/>
          <w:szCs w:val="28"/>
        </w:rPr>
      </w:pPr>
    </w:p>
    <w:p w:rsidR="00802053" w:rsidRDefault="00802053">
      <w:pPr>
        <w:spacing w:line="540" w:lineRule="exact"/>
        <w:rPr>
          <w:rFonts w:asciiTheme="minorEastAsia" w:eastAsiaTheme="minorEastAsia" w:hAnsiTheme="minorEastAsia" w:cs="宋体" w:hint="eastAsia"/>
          <w:kern w:val="0"/>
          <w:szCs w:val="28"/>
        </w:rPr>
      </w:pPr>
    </w:p>
    <w:p w:rsidR="00802053" w:rsidRDefault="00802053">
      <w:pPr>
        <w:spacing w:line="540" w:lineRule="exact"/>
        <w:rPr>
          <w:rFonts w:asciiTheme="minorEastAsia" w:eastAsiaTheme="minorEastAsia" w:hAnsiTheme="minorEastAsia" w:cs="宋体" w:hint="eastAsia"/>
          <w:kern w:val="0"/>
          <w:szCs w:val="28"/>
        </w:rPr>
      </w:pPr>
    </w:p>
    <w:p w:rsidR="00802053" w:rsidRDefault="00802053">
      <w:pPr>
        <w:spacing w:line="540" w:lineRule="exact"/>
        <w:rPr>
          <w:rFonts w:asciiTheme="minorEastAsia" w:eastAsiaTheme="minorEastAsia" w:hAnsiTheme="minorEastAsia" w:cs="宋体" w:hint="eastAsia"/>
          <w:kern w:val="0"/>
          <w:szCs w:val="28"/>
        </w:rPr>
      </w:pPr>
    </w:p>
    <w:p w:rsidR="00802053" w:rsidRDefault="00802053">
      <w:pPr>
        <w:spacing w:line="540" w:lineRule="exact"/>
        <w:rPr>
          <w:rFonts w:asciiTheme="minorEastAsia" w:eastAsiaTheme="minorEastAsia" w:hAnsiTheme="minorEastAsia" w:cs="宋体" w:hint="eastAsia"/>
          <w:kern w:val="0"/>
          <w:szCs w:val="28"/>
        </w:rPr>
      </w:pPr>
    </w:p>
    <w:p w:rsidR="00802053" w:rsidRDefault="00802053">
      <w:pPr>
        <w:spacing w:line="540" w:lineRule="exact"/>
        <w:rPr>
          <w:rFonts w:asciiTheme="minorEastAsia" w:eastAsiaTheme="minorEastAsia" w:hAnsiTheme="minorEastAsia" w:cs="宋体" w:hint="eastAsia"/>
          <w:kern w:val="0"/>
          <w:szCs w:val="28"/>
        </w:rPr>
      </w:pPr>
    </w:p>
    <w:p w:rsidR="00802053" w:rsidRDefault="00802053">
      <w:pPr>
        <w:spacing w:line="540" w:lineRule="exact"/>
        <w:rPr>
          <w:rFonts w:asciiTheme="minorEastAsia" w:eastAsiaTheme="minorEastAsia" w:hAnsiTheme="minorEastAsia" w:cs="宋体" w:hint="eastAsia"/>
          <w:kern w:val="0"/>
          <w:szCs w:val="28"/>
        </w:rPr>
      </w:pPr>
    </w:p>
    <w:p w:rsidR="00802053" w:rsidRDefault="00802053">
      <w:pPr>
        <w:spacing w:line="540" w:lineRule="exact"/>
        <w:rPr>
          <w:rFonts w:asciiTheme="minorEastAsia" w:eastAsiaTheme="minorEastAsia" w:hAnsiTheme="minorEastAsia" w:cs="宋体" w:hint="eastAsia"/>
          <w:kern w:val="0"/>
          <w:szCs w:val="28"/>
        </w:rPr>
      </w:pPr>
    </w:p>
    <w:p w:rsidR="00802053" w:rsidRDefault="00802053">
      <w:pPr>
        <w:spacing w:line="540" w:lineRule="exact"/>
        <w:rPr>
          <w:rFonts w:asciiTheme="minorEastAsia" w:eastAsiaTheme="minorEastAsia" w:hAnsiTheme="minorEastAsia" w:cs="宋体" w:hint="eastAsia"/>
          <w:kern w:val="0"/>
          <w:szCs w:val="28"/>
        </w:rPr>
      </w:pPr>
    </w:p>
    <w:p w:rsidR="00802053" w:rsidRDefault="00802053">
      <w:pPr>
        <w:spacing w:line="540" w:lineRule="exact"/>
        <w:rPr>
          <w:rFonts w:asciiTheme="minorEastAsia" w:eastAsiaTheme="minorEastAsia" w:hAnsiTheme="minorEastAsia" w:cs="宋体" w:hint="eastAsia"/>
          <w:kern w:val="0"/>
          <w:szCs w:val="28"/>
        </w:rPr>
      </w:pPr>
    </w:p>
    <w:p w:rsidR="00802053" w:rsidRDefault="00802053">
      <w:pPr>
        <w:spacing w:line="540" w:lineRule="exact"/>
        <w:rPr>
          <w:rFonts w:asciiTheme="minorEastAsia" w:eastAsiaTheme="minorEastAsia" w:hAnsiTheme="minorEastAsia" w:cs="宋体" w:hint="eastAsia"/>
          <w:kern w:val="0"/>
          <w:szCs w:val="28"/>
        </w:rPr>
      </w:pPr>
    </w:p>
    <w:p w:rsidR="00802053" w:rsidRDefault="00802053">
      <w:pPr>
        <w:spacing w:line="540" w:lineRule="exact"/>
        <w:rPr>
          <w:rFonts w:asciiTheme="minorEastAsia" w:eastAsiaTheme="minorEastAsia" w:hAnsiTheme="minorEastAsia" w:cs="宋体" w:hint="eastAsia"/>
          <w:kern w:val="0"/>
          <w:szCs w:val="28"/>
        </w:rPr>
      </w:pPr>
    </w:p>
    <w:p w:rsidR="00802053" w:rsidRDefault="00802053">
      <w:pPr>
        <w:spacing w:line="540" w:lineRule="exact"/>
        <w:rPr>
          <w:rFonts w:asciiTheme="minorEastAsia" w:eastAsiaTheme="minorEastAsia" w:hAnsiTheme="minorEastAsia" w:cs="宋体" w:hint="eastAsia"/>
          <w:kern w:val="0"/>
          <w:szCs w:val="28"/>
        </w:rPr>
      </w:pPr>
    </w:p>
    <w:p w:rsidR="00802053" w:rsidRDefault="00802053">
      <w:pPr>
        <w:spacing w:line="540" w:lineRule="exact"/>
        <w:rPr>
          <w:rFonts w:asciiTheme="minorEastAsia" w:eastAsiaTheme="minorEastAsia" w:hAnsiTheme="minorEastAsia" w:cs="宋体" w:hint="eastAsia"/>
          <w:kern w:val="0"/>
          <w:szCs w:val="28"/>
        </w:rPr>
      </w:pPr>
    </w:p>
    <w:p w:rsidR="00802053" w:rsidRDefault="00802053">
      <w:pPr>
        <w:spacing w:line="540" w:lineRule="exact"/>
        <w:rPr>
          <w:rFonts w:asciiTheme="minorEastAsia" w:eastAsiaTheme="minorEastAsia" w:hAnsiTheme="minorEastAsia" w:cs="宋体" w:hint="eastAsia"/>
          <w:kern w:val="0"/>
          <w:szCs w:val="28"/>
        </w:rPr>
      </w:pPr>
    </w:p>
    <w:p w:rsidR="00802053" w:rsidRDefault="00802053">
      <w:pPr>
        <w:spacing w:line="540" w:lineRule="exact"/>
        <w:rPr>
          <w:rFonts w:asciiTheme="minorEastAsia" w:eastAsiaTheme="minorEastAsia" w:hAnsiTheme="minorEastAsia" w:cs="宋体" w:hint="eastAsia"/>
          <w:kern w:val="0"/>
          <w:szCs w:val="28"/>
        </w:rPr>
      </w:pPr>
    </w:p>
    <w:p w:rsidR="00802053" w:rsidRDefault="00802053">
      <w:pPr>
        <w:spacing w:line="540" w:lineRule="exact"/>
        <w:rPr>
          <w:rFonts w:asciiTheme="minorEastAsia" w:eastAsiaTheme="minorEastAsia" w:hAnsiTheme="minorEastAsia" w:cs="宋体" w:hint="eastAsia"/>
          <w:kern w:val="0"/>
          <w:szCs w:val="28"/>
        </w:rPr>
      </w:pPr>
    </w:p>
    <w:p w:rsidR="00532620" w:rsidRDefault="00532620" w:rsidP="00532620">
      <w:pPr>
        <w:pStyle w:val="a0"/>
        <w:rPr>
          <w:rFonts w:hint="eastAsia"/>
        </w:rPr>
      </w:pPr>
    </w:p>
    <w:p w:rsidR="00532620" w:rsidRDefault="00532620" w:rsidP="00532620">
      <w:pPr>
        <w:rPr>
          <w:rFonts w:hint="eastAsia"/>
        </w:rPr>
      </w:pPr>
    </w:p>
    <w:p w:rsidR="00532620" w:rsidRPr="00532620" w:rsidRDefault="00532620" w:rsidP="00532620">
      <w:pPr>
        <w:pStyle w:val="a0"/>
        <w:rPr>
          <w:rFonts w:hint="eastAsia"/>
        </w:rPr>
      </w:pPr>
    </w:p>
    <w:p w:rsidR="007449C0" w:rsidRDefault="00802053">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格式：（一）开标一览表</w:t>
      </w:r>
    </w:p>
    <w:p w:rsidR="007449C0" w:rsidRDefault="00802053">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招标项目名称：</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2100"/>
        <w:gridCol w:w="3220"/>
        <w:gridCol w:w="1176"/>
        <w:gridCol w:w="1344"/>
      </w:tblGrid>
      <w:tr w:rsidR="007449C0">
        <w:trPr>
          <w:cantSplit/>
          <w:trHeight w:val="800"/>
          <w:jc w:val="center"/>
        </w:trPr>
        <w:tc>
          <w:tcPr>
            <w:tcW w:w="1788" w:type="dxa"/>
            <w:vAlign w:val="center"/>
          </w:tcPr>
          <w:p w:rsidR="007449C0" w:rsidRDefault="00802053">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投标人全称</w:t>
            </w:r>
          </w:p>
        </w:tc>
        <w:tc>
          <w:tcPr>
            <w:tcW w:w="7840" w:type="dxa"/>
            <w:gridSpan w:val="4"/>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r>
      <w:tr w:rsidR="007449C0">
        <w:trPr>
          <w:cantSplit/>
          <w:trHeight w:val="619"/>
          <w:jc w:val="center"/>
        </w:trPr>
        <w:tc>
          <w:tcPr>
            <w:tcW w:w="1788" w:type="dxa"/>
            <w:vAlign w:val="center"/>
          </w:tcPr>
          <w:p w:rsidR="007449C0" w:rsidRDefault="00802053">
            <w:pPr>
              <w:spacing w:line="540" w:lineRule="exact"/>
              <w:jc w:val="center"/>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分包号</w:t>
            </w:r>
          </w:p>
        </w:tc>
        <w:tc>
          <w:tcPr>
            <w:tcW w:w="2100" w:type="dxa"/>
            <w:vAlign w:val="center"/>
          </w:tcPr>
          <w:p w:rsidR="007449C0" w:rsidRDefault="00802053">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分包名称</w:t>
            </w:r>
          </w:p>
        </w:tc>
        <w:tc>
          <w:tcPr>
            <w:tcW w:w="3220" w:type="dxa"/>
            <w:vAlign w:val="center"/>
          </w:tcPr>
          <w:p w:rsidR="007449C0" w:rsidRDefault="00802053">
            <w:pPr>
              <w:spacing w:line="540" w:lineRule="exact"/>
              <w:ind w:firstLineChars="100" w:firstLine="280"/>
              <w:jc w:val="center"/>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服务内容</w:t>
            </w:r>
          </w:p>
        </w:tc>
        <w:tc>
          <w:tcPr>
            <w:tcW w:w="1176" w:type="dxa"/>
            <w:vAlign w:val="center"/>
          </w:tcPr>
          <w:p w:rsidR="007449C0" w:rsidRDefault="00802053">
            <w:pPr>
              <w:spacing w:line="540" w:lineRule="exact"/>
              <w:jc w:val="center"/>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color w:val="000000" w:themeColor="text1"/>
                <w:kern w:val="0"/>
                <w:szCs w:val="28"/>
              </w:rPr>
              <w:t>服务期</w:t>
            </w:r>
          </w:p>
        </w:tc>
        <w:tc>
          <w:tcPr>
            <w:tcW w:w="1344" w:type="dxa"/>
            <w:vAlign w:val="center"/>
          </w:tcPr>
          <w:p w:rsidR="007449C0" w:rsidRDefault="00802053">
            <w:pPr>
              <w:spacing w:line="540" w:lineRule="exact"/>
              <w:jc w:val="center"/>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color w:val="000000" w:themeColor="text1"/>
                <w:kern w:val="0"/>
                <w:szCs w:val="28"/>
              </w:rPr>
              <w:t>服务地点</w:t>
            </w:r>
          </w:p>
        </w:tc>
      </w:tr>
      <w:tr w:rsidR="007449C0">
        <w:trPr>
          <w:cantSplit/>
          <w:trHeight w:val="810"/>
          <w:jc w:val="center"/>
        </w:trPr>
        <w:tc>
          <w:tcPr>
            <w:tcW w:w="1788" w:type="dxa"/>
            <w:tcBorders>
              <w:bottom w:val="single" w:sz="4" w:space="0" w:color="auto"/>
            </w:tcBorders>
            <w:vAlign w:val="center"/>
          </w:tcPr>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w:t>
            </w:r>
          </w:p>
        </w:tc>
        <w:tc>
          <w:tcPr>
            <w:tcW w:w="2100" w:type="dxa"/>
            <w:tcBorders>
              <w:bottom w:val="single" w:sz="4" w:space="0" w:color="auto"/>
            </w:tcBorders>
          </w:tcPr>
          <w:p w:rsidR="007449C0" w:rsidRDefault="00802053">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预包装类</w:t>
            </w:r>
          </w:p>
        </w:tc>
        <w:tc>
          <w:tcPr>
            <w:tcW w:w="3220" w:type="dxa"/>
            <w:tcBorders>
              <w:bottom w:val="single" w:sz="4" w:space="0" w:color="auto"/>
            </w:tcBorders>
          </w:tcPr>
          <w:p w:rsidR="007449C0" w:rsidRDefault="007449C0">
            <w:pPr>
              <w:spacing w:line="540" w:lineRule="exact"/>
              <w:ind w:firstLineChars="200" w:firstLine="560"/>
              <w:rPr>
                <w:rFonts w:asciiTheme="minorEastAsia" w:eastAsiaTheme="minorEastAsia" w:hAnsiTheme="minorEastAsia" w:cs="宋体"/>
                <w:kern w:val="0"/>
                <w:szCs w:val="28"/>
              </w:rPr>
            </w:pPr>
          </w:p>
        </w:tc>
        <w:tc>
          <w:tcPr>
            <w:tcW w:w="1176" w:type="dxa"/>
            <w:vMerge w:val="restart"/>
          </w:tcPr>
          <w:p w:rsidR="007449C0" w:rsidRDefault="007449C0">
            <w:pPr>
              <w:spacing w:line="540" w:lineRule="exact"/>
              <w:ind w:firstLineChars="200" w:firstLine="560"/>
              <w:rPr>
                <w:rFonts w:asciiTheme="minorEastAsia" w:eastAsiaTheme="minorEastAsia" w:hAnsiTheme="minorEastAsia" w:cs="宋体"/>
                <w:kern w:val="0"/>
                <w:szCs w:val="28"/>
              </w:rPr>
            </w:pPr>
          </w:p>
        </w:tc>
        <w:tc>
          <w:tcPr>
            <w:tcW w:w="1344" w:type="dxa"/>
            <w:vMerge w:val="restart"/>
          </w:tcPr>
          <w:p w:rsidR="007449C0" w:rsidRDefault="007449C0">
            <w:pPr>
              <w:spacing w:line="540" w:lineRule="exact"/>
              <w:ind w:firstLineChars="200" w:firstLine="560"/>
              <w:rPr>
                <w:rFonts w:asciiTheme="minorEastAsia" w:eastAsiaTheme="minorEastAsia" w:hAnsiTheme="minorEastAsia" w:cs="宋体"/>
                <w:kern w:val="0"/>
                <w:szCs w:val="28"/>
              </w:rPr>
            </w:pPr>
          </w:p>
        </w:tc>
      </w:tr>
      <w:tr w:rsidR="007449C0">
        <w:trPr>
          <w:cantSplit/>
          <w:trHeight w:val="810"/>
          <w:jc w:val="center"/>
        </w:trPr>
        <w:tc>
          <w:tcPr>
            <w:tcW w:w="1788" w:type="dxa"/>
            <w:tcBorders>
              <w:bottom w:val="single" w:sz="4" w:space="0" w:color="auto"/>
            </w:tcBorders>
            <w:vAlign w:val="center"/>
          </w:tcPr>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w:t>
            </w:r>
          </w:p>
        </w:tc>
        <w:tc>
          <w:tcPr>
            <w:tcW w:w="2100" w:type="dxa"/>
            <w:tcBorders>
              <w:bottom w:val="single" w:sz="4" w:space="0" w:color="auto"/>
            </w:tcBorders>
          </w:tcPr>
          <w:p w:rsidR="007449C0" w:rsidRDefault="00802053">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生鲜食品类</w:t>
            </w:r>
          </w:p>
        </w:tc>
        <w:tc>
          <w:tcPr>
            <w:tcW w:w="3220" w:type="dxa"/>
            <w:tcBorders>
              <w:bottom w:val="single" w:sz="4" w:space="0" w:color="auto"/>
            </w:tcBorders>
          </w:tcPr>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w:t>
            </w:r>
          </w:p>
        </w:tc>
        <w:tc>
          <w:tcPr>
            <w:tcW w:w="1176" w:type="dxa"/>
            <w:vMerge/>
          </w:tcPr>
          <w:p w:rsidR="007449C0" w:rsidRDefault="007449C0">
            <w:pPr>
              <w:spacing w:line="540" w:lineRule="exact"/>
              <w:ind w:firstLineChars="200" w:firstLine="560"/>
              <w:rPr>
                <w:rFonts w:asciiTheme="minorEastAsia" w:eastAsiaTheme="minorEastAsia" w:hAnsiTheme="minorEastAsia" w:cs="宋体"/>
                <w:kern w:val="0"/>
                <w:szCs w:val="28"/>
              </w:rPr>
            </w:pPr>
          </w:p>
        </w:tc>
        <w:tc>
          <w:tcPr>
            <w:tcW w:w="1344" w:type="dxa"/>
            <w:vMerge/>
          </w:tcPr>
          <w:p w:rsidR="007449C0" w:rsidRDefault="007449C0">
            <w:pPr>
              <w:spacing w:line="540" w:lineRule="exact"/>
              <w:ind w:firstLineChars="200" w:firstLine="560"/>
              <w:rPr>
                <w:rFonts w:asciiTheme="minorEastAsia" w:eastAsiaTheme="minorEastAsia" w:hAnsiTheme="minorEastAsia" w:cs="宋体"/>
                <w:kern w:val="0"/>
                <w:szCs w:val="28"/>
              </w:rPr>
            </w:pPr>
          </w:p>
        </w:tc>
      </w:tr>
      <w:tr w:rsidR="007449C0">
        <w:trPr>
          <w:cantSplit/>
          <w:trHeight w:val="810"/>
          <w:jc w:val="center"/>
        </w:trPr>
        <w:tc>
          <w:tcPr>
            <w:tcW w:w="1788" w:type="dxa"/>
            <w:tcBorders>
              <w:bottom w:val="single" w:sz="4" w:space="0" w:color="auto"/>
            </w:tcBorders>
            <w:vAlign w:val="center"/>
          </w:tcPr>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w:t>
            </w:r>
          </w:p>
        </w:tc>
        <w:tc>
          <w:tcPr>
            <w:tcW w:w="2100" w:type="dxa"/>
            <w:tcBorders>
              <w:bottom w:val="single" w:sz="4" w:space="0" w:color="auto"/>
            </w:tcBorders>
          </w:tcPr>
          <w:p w:rsidR="007449C0" w:rsidRDefault="00802053">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调味品</w:t>
            </w:r>
          </w:p>
        </w:tc>
        <w:tc>
          <w:tcPr>
            <w:tcW w:w="3220" w:type="dxa"/>
            <w:tcBorders>
              <w:bottom w:val="single" w:sz="4" w:space="0" w:color="auto"/>
            </w:tcBorders>
          </w:tcPr>
          <w:p w:rsidR="007449C0" w:rsidRDefault="007449C0">
            <w:pPr>
              <w:spacing w:line="540" w:lineRule="exact"/>
              <w:ind w:firstLineChars="200" w:firstLine="560"/>
              <w:rPr>
                <w:rFonts w:asciiTheme="minorEastAsia" w:eastAsiaTheme="minorEastAsia" w:hAnsiTheme="minorEastAsia" w:cs="宋体"/>
                <w:kern w:val="0"/>
                <w:szCs w:val="28"/>
              </w:rPr>
            </w:pPr>
          </w:p>
        </w:tc>
        <w:tc>
          <w:tcPr>
            <w:tcW w:w="1176" w:type="dxa"/>
            <w:vMerge/>
            <w:tcBorders>
              <w:bottom w:val="single" w:sz="4" w:space="0" w:color="auto"/>
            </w:tcBorders>
          </w:tcPr>
          <w:p w:rsidR="007449C0" w:rsidRDefault="007449C0">
            <w:pPr>
              <w:spacing w:line="540" w:lineRule="exact"/>
              <w:ind w:firstLineChars="200" w:firstLine="560"/>
              <w:rPr>
                <w:rFonts w:asciiTheme="minorEastAsia" w:eastAsiaTheme="minorEastAsia" w:hAnsiTheme="minorEastAsia" w:cs="宋体"/>
                <w:kern w:val="0"/>
                <w:szCs w:val="28"/>
              </w:rPr>
            </w:pPr>
          </w:p>
        </w:tc>
        <w:tc>
          <w:tcPr>
            <w:tcW w:w="1344" w:type="dxa"/>
            <w:vMerge/>
            <w:tcBorders>
              <w:bottom w:val="single" w:sz="4" w:space="0" w:color="auto"/>
            </w:tcBorders>
          </w:tcPr>
          <w:p w:rsidR="007449C0" w:rsidRDefault="007449C0">
            <w:pPr>
              <w:spacing w:line="540" w:lineRule="exact"/>
              <w:ind w:firstLineChars="200" w:firstLine="560"/>
              <w:rPr>
                <w:rFonts w:asciiTheme="minorEastAsia" w:eastAsiaTheme="minorEastAsia" w:hAnsiTheme="minorEastAsia" w:cs="宋体"/>
                <w:kern w:val="0"/>
                <w:szCs w:val="28"/>
              </w:rPr>
            </w:pPr>
          </w:p>
        </w:tc>
      </w:tr>
      <w:tr w:rsidR="007449C0">
        <w:trPr>
          <w:cantSplit/>
          <w:trHeight w:val="738"/>
          <w:jc w:val="center"/>
        </w:trPr>
        <w:tc>
          <w:tcPr>
            <w:tcW w:w="9628" w:type="dxa"/>
            <w:gridSpan w:val="5"/>
            <w:tcBorders>
              <w:bottom w:val="single" w:sz="4" w:space="0" w:color="auto"/>
            </w:tcBorders>
            <w:vAlign w:val="center"/>
          </w:tcPr>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其他</w:t>
            </w:r>
          </w:p>
        </w:tc>
      </w:tr>
      <w:tr w:rsidR="007449C0">
        <w:trPr>
          <w:cantSplit/>
          <w:trHeight w:val="750"/>
          <w:jc w:val="center"/>
        </w:trPr>
        <w:tc>
          <w:tcPr>
            <w:tcW w:w="9628" w:type="dxa"/>
            <w:gridSpan w:val="5"/>
            <w:vAlign w:val="center"/>
          </w:tcPr>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备注：</w:t>
            </w:r>
          </w:p>
        </w:tc>
      </w:tr>
    </w:tbl>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802053">
      <w:pPr>
        <w:spacing w:line="540" w:lineRule="exact"/>
        <w:ind w:firstLineChars="100" w:firstLine="2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                                 法人授权代表：</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                         （签字或盖章）</w:t>
      </w: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7449C0" w:rsidRDefault="007449C0">
      <w:pPr>
        <w:spacing w:line="540" w:lineRule="exact"/>
        <w:rPr>
          <w:rFonts w:asciiTheme="minorEastAsia" w:eastAsiaTheme="minorEastAsia" w:hAnsiTheme="minorEastAsia" w:cs="宋体"/>
          <w:kern w:val="0"/>
          <w:szCs w:val="28"/>
        </w:rPr>
      </w:pP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说明：</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w:t>
      </w:r>
      <w:proofErr w:type="gramStart"/>
      <w:r>
        <w:rPr>
          <w:rFonts w:asciiTheme="minorEastAsia" w:eastAsiaTheme="minorEastAsia" w:hAnsiTheme="minorEastAsia" w:cs="宋体" w:hint="eastAsia"/>
          <w:kern w:val="0"/>
          <w:szCs w:val="28"/>
        </w:rPr>
        <w:t>报价函按格式</w:t>
      </w:r>
      <w:proofErr w:type="gramEnd"/>
      <w:r>
        <w:rPr>
          <w:rFonts w:asciiTheme="minorEastAsia" w:eastAsiaTheme="minorEastAsia" w:hAnsiTheme="minorEastAsia" w:cs="宋体" w:hint="eastAsia"/>
          <w:kern w:val="0"/>
          <w:szCs w:val="28"/>
        </w:rPr>
        <w:t>填列；</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2、投标报价函在开标大会上当众宣读，务必填写清楚，准确无误。</w:t>
      </w: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802053" w:rsidP="00802053">
      <w:pPr>
        <w:numPr>
          <w:ilvl w:val="0"/>
          <w:numId w:val="11"/>
        </w:num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lastRenderedPageBreak/>
        <w:t>资格条件及其他</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（一）营业执照（副本）或事业单位法人证书（副本）复印件</w:t>
      </w: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7449C0">
      <w:pPr>
        <w:spacing w:line="540" w:lineRule="exact"/>
        <w:ind w:firstLineChars="200" w:firstLine="560"/>
        <w:rPr>
          <w:rFonts w:asciiTheme="minorEastAsia" w:eastAsiaTheme="minorEastAsia" w:hAnsiTheme="minorEastAsia" w:cs="宋体"/>
          <w:kern w:val="0"/>
          <w:szCs w:val="28"/>
        </w:rPr>
      </w:pPr>
    </w:p>
    <w:p w:rsidR="00532620" w:rsidRDefault="00532620">
      <w:pPr>
        <w:spacing w:line="540" w:lineRule="exact"/>
        <w:ind w:firstLineChars="200" w:firstLine="560"/>
        <w:rPr>
          <w:rFonts w:asciiTheme="minorEastAsia" w:eastAsiaTheme="minorEastAsia" w:hAnsiTheme="minorEastAsia" w:cs="宋体" w:hint="eastAsia"/>
          <w:kern w:val="0"/>
          <w:szCs w:val="28"/>
        </w:rPr>
      </w:pP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w:t>
      </w:r>
      <w:r w:rsidR="00532620">
        <w:rPr>
          <w:rFonts w:asciiTheme="minorEastAsia" w:eastAsiaTheme="minorEastAsia" w:hAnsiTheme="minorEastAsia" w:cs="宋体" w:hint="eastAsia"/>
          <w:kern w:val="0"/>
          <w:szCs w:val="28"/>
        </w:rPr>
        <w:t>二</w:t>
      </w:r>
      <w:r>
        <w:rPr>
          <w:rFonts w:asciiTheme="minorEastAsia" w:eastAsiaTheme="minorEastAsia" w:hAnsiTheme="minorEastAsia" w:cs="宋体" w:hint="eastAsia"/>
          <w:kern w:val="0"/>
          <w:szCs w:val="28"/>
        </w:rPr>
        <w:t>）法定代表人身份证明书（格式）</w:t>
      </w:r>
    </w:p>
    <w:p w:rsidR="007449C0" w:rsidRPr="00532620" w:rsidRDefault="007449C0">
      <w:pPr>
        <w:spacing w:line="540" w:lineRule="exact"/>
        <w:ind w:firstLineChars="200" w:firstLine="560"/>
        <w:rPr>
          <w:rFonts w:asciiTheme="minorEastAsia" w:eastAsiaTheme="minorEastAsia" w:hAnsiTheme="minorEastAsia" w:cs="宋体"/>
          <w:kern w:val="0"/>
          <w:szCs w:val="28"/>
        </w:rPr>
      </w:pP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采购项目名称：</w:t>
      </w: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（采购人名称）：</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（法定代表人姓名）在                    （投标人名称）任       （职务名称）职务，是（投标人名称）                   的法定代表人。</w:t>
      </w: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特此证明。</w:t>
      </w:r>
    </w:p>
    <w:p w:rsidR="007449C0" w:rsidRDefault="00802053">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（附：法定代表人身份证正反面复印件）</w:t>
      </w:r>
    </w:p>
    <w:p w:rsidR="007449C0" w:rsidRDefault="007449C0">
      <w:pPr>
        <w:tabs>
          <w:tab w:val="left" w:pos="6300"/>
        </w:tabs>
        <w:snapToGrid w:val="0"/>
        <w:spacing w:line="500" w:lineRule="exact"/>
        <w:ind w:firstLine="570"/>
        <w:rPr>
          <w:rFonts w:ascii="宋体" w:hAnsi="宋体" w:cs="宋体"/>
          <w:kern w:val="0"/>
          <w:szCs w:val="28"/>
        </w:rPr>
      </w:pPr>
    </w:p>
    <w:tbl>
      <w:tblPr>
        <w:tblpPr w:leftFromText="180" w:rightFromText="180" w:vertAnchor="text" w:horzAnchor="margin" w:tblpY="9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7449C0">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7449C0" w:rsidRDefault="00802053">
            <w:pPr>
              <w:spacing w:line="360" w:lineRule="auto"/>
              <w:jc w:val="center"/>
              <w:rPr>
                <w:rFonts w:ascii="宋体" w:hAnsi="宋体" w:cs="宋体"/>
                <w:b/>
                <w:szCs w:val="21"/>
              </w:rPr>
            </w:pPr>
            <w:r>
              <w:rPr>
                <w:rFonts w:ascii="宋体" w:hAnsi="宋体" w:cs="宋体" w:hint="eastAsia"/>
                <w:b/>
                <w:szCs w:val="21"/>
              </w:rPr>
              <w:t>法定代表人身份证复印件</w:t>
            </w:r>
          </w:p>
          <w:p w:rsidR="007449C0" w:rsidRDefault="00802053">
            <w:pPr>
              <w:spacing w:line="360" w:lineRule="auto"/>
              <w:jc w:val="center"/>
              <w:rPr>
                <w:rFonts w:ascii="宋体" w:hAnsi="宋体" w:cs="宋体"/>
                <w:b/>
                <w:szCs w:val="21"/>
              </w:rPr>
            </w:pPr>
            <w:r>
              <w:rPr>
                <w:rFonts w:ascii="宋体" w:hAnsi="宋体" w:cs="宋体" w:hint="eastAsia"/>
                <w:b/>
                <w:szCs w:val="21"/>
              </w:rPr>
              <w:t>（正面）</w:t>
            </w:r>
          </w:p>
        </w:tc>
      </w:tr>
    </w:tbl>
    <w:tbl>
      <w:tblPr>
        <w:tblpPr w:leftFromText="180" w:rightFromText="180" w:vertAnchor="text" w:horzAnchor="margin" w:tblpXSpec="right" w:tblpY="12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7449C0">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7449C0" w:rsidRDefault="00802053">
            <w:pPr>
              <w:spacing w:line="360" w:lineRule="auto"/>
              <w:jc w:val="center"/>
              <w:rPr>
                <w:rFonts w:ascii="宋体" w:hAnsi="宋体" w:cs="宋体"/>
                <w:b/>
                <w:szCs w:val="21"/>
              </w:rPr>
            </w:pPr>
            <w:r>
              <w:rPr>
                <w:rFonts w:ascii="宋体" w:hAnsi="宋体" w:cs="宋体" w:hint="eastAsia"/>
                <w:b/>
                <w:szCs w:val="21"/>
              </w:rPr>
              <w:t>法定代表人身份证复印件</w:t>
            </w:r>
          </w:p>
          <w:p w:rsidR="007449C0" w:rsidRDefault="00802053">
            <w:pPr>
              <w:spacing w:line="360" w:lineRule="auto"/>
              <w:jc w:val="center"/>
              <w:rPr>
                <w:rFonts w:ascii="宋体" w:hAnsi="宋体" w:cs="宋体"/>
                <w:b/>
                <w:szCs w:val="21"/>
              </w:rPr>
            </w:pPr>
            <w:r>
              <w:rPr>
                <w:rFonts w:ascii="宋体" w:hAnsi="宋体" w:cs="宋体" w:hint="eastAsia"/>
                <w:b/>
                <w:szCs w:val="21"/>
              </w:rPr>
              <w:t>（反面）</w:t>
            </w:r>
          </w:p>
        </w:tc>
      </w:tr>
    </w:tbl>
    <w:p w:rsidR="007449C0" w:rsidRDefault="007449C0">
      <w:pPr>
        <w:tabs>
          <w:tab w:val="left" w:pos="6300"/>
        </w:tabs>
        <w:snapToGrid w:val="0"/>
        <w:spacing w:line="500" w:lineRule="exact"/>
        <w:ind w:firstLine="570"/>
        <w:rPr>
          <w:rFonts w:ascii="宋体" w:hAnsi="宋体" w:cs="宋体"/>
          <w:kern w:val="0"/>
          <w:szCs w:val="28"/>
        </w:rPr>
      </w:pPr>
    </w:p>
    <w:p w:rsidR="007449C0" w:rsidRDefault="007449C0">
      <w:pPr>
        <w:tabs>
          <w:tab w:val="left" w:pos="6300"/>
        </w:tabs>
        <w:snapToGrid w:val="0"/>
        <w:spacing w:line="500" w:lineRule="exact"/>
        <w:ind w:firstLine="570"/>
        <w:rPr>
          <w:rFonts w:ascii="宋体" w:hAnsi="宋体" w:cs="宋体"/>
          <w:kern w:val="0"/>
          <w:szCs w:val="28"/>
        </w:rPr>
      </w:pPr>
    </w:p>
    <w:p w:rsidR="007449C0" w:rsidRDefault="007449C0">
      <w:pPr>
        <w:tabs>
          <w:tab w:val="left" w:pos="6300"/>
        </w:tabs>
        <w:snapToGrid w:val="0"/>
        <w:spacing w:line="500" w:lineRule="exact"/>
        <w:ind w:firstLine="570"/>
        <w:rPr>
          <w:rFonts w:ascii="宋体" w:hAnsi="宋体" w:cs="宋体"/>
          <w:kern w:val="0"/>
          <w:szCs w:val="28"/>
        </w:rPr>
      </w:pPr>
    </w:p>
    <w:p w:rsidR="007449C0" w:rsidRDefault="007449C0">
      <w:pPr>
        <w:tabs>
          <w:tab w:val="left" w:pos="6300"/>
        </w:tabs>
        <w:snapToGrid w:val="0"/>
        <w:spacing w:line="500" w:lineRule="exact"/>
        <w:ind w:firstLine="570"/>
        <w:rPr>
          <w:rFonts w:ascii="宋体" w:hAnsi="宋体" w:cs="宋体"/>
          <w:kern w:val="0"/>
          <w:szCs w:val="28"/>
        </w:rPr>
      </w:pPr>
    </w:p>
    <w:p w:rsidR="007449C0" w:rsidRDefault="00802053">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 xml:space="preserve">                                  </w:t>
      </w:r>
    </w:p>
    <w:p w:rsidR="007449C0" w:rsidRDefault="00802053">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 xml:space="preserve">           </w:t>
      </w:r>
      <w:r>
        <w:rPr>
          <w:rFonts w:ascii="宋体" w:hAnsi="宋体" w:cs="宋体"/>
          <w:kern w:val="0"/>
          <w:szCs w:val="28"/>
        </w:rPr>
        <w:t xml:space="preserve">                                  </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宋体" w:hAnsi="宋体" w:cs="宋体" w:hint="eastAsia"/>
          <w:kern w:val="0"/>
          <w:szCs w:val="28"/>
        </w:rPr>
        <w:t xml:space="preserve">                                           </w:t>
      </w: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（投标人公章）</w:t>
      </w: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7449C0" w:rsidRDefault="007449C0">
      <w:pPr>
        <w:spacing w:line="540" w:lineRule="exact"/>
        <w:rPr>
          <w:rFonts w:asciiTheme="minorEastAsia" w:eastAsiaTheme="minorEastAsia" w:hAnsiTheme="minorEastAsia" w:cs="宋体"/>
          <w:kern w:val="0"/>
          <w:szCs w:val="28"/>
        </w:rPr>
      </w:pPr>
    </w:p>
    <w:p w:rsidR="007449C0" w:rsidRDefault="007449C0">
      <w:pPr>
        <w:spacing w:line="540" w:lineRule="exact"/>
        <w:rPr>
          <w:rFonts w:asciiTheme="minorEastAsia" w:eastAsiaTheme="minorEastAsia" w:hAnsiTheme="minorEastAsia" w:cs="宋体"/>
          <w:kern w:val="0"/>
          <w:szCs w:val="28"/>
        </w:rPr>
      </w:pPr>
    </w:p>
    <w:p w:rsidR="007449C0" w:rsidRDefault="007449C0">
      <w:pPr>
        <w:spacing w:line="540" w:lineRule="exact"/>
        <w:rPr>
          <w:rFonts w:asciiTheme="minorEastAsia" w:eastAsiaTheme="minorEastAsia" w:hAnsiTheme="minorEastAsia" w:cs="宋体" w:hint="eastAsia"/>
          <w:kern w:val="0"/>
          <w:szCs w:val="28"/>
        </w:rPr>
      </w:pPr>
    </w:p>
    <w:p w:rsidR="00532620" w:rsidRPr="00532620" w:rsidRDefault="00532620" w:rsidP="00532620">
      <w:pPr>
        <w:pStyle w:val="a0"/>
      </w:pPr>
    </w:p>
    <w:p w:rsidR="007449C0" w:rsidRDefault="00802053">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w:t>
      </w:r>
      <w:r w:rsidR="00532620">
        <w:rPr>
          <w:rFonts w:asciiTheme="minorEastAsia" w:eastAsiaTheme="minorEastAsia" w:hAnsiTheme="minorEastAsia" w:cs="宋体" w:hint="eastAsia"/>
          <w:kern w:val="0"/>
          <w:szCs w:val="28"/>
        </w:rPr>
        <w:t>三</w:t>
      </w:r>
      <w:r>
        <w:rPr>
          <w:rFonts w:asciiTheme="minorEastAsia" w:eastAsiaTheme="minorEastAsia" w:hAnsiTheme="minorEastAsia" w:cs="宋体" w:hint="eastAsia"/>
          <w:kern w:val="0"/>
          <w:szCs w:val="28"/>
        </w:rPr>
        <w:t>）法定代表人授权委托书（格式）</w:t>
      </w: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采购项目名称：                   </w:t>
      </w: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（采购人名称）：</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（投标人法定代表人名称）是                   （投标人名称）的法定代表人，特授权             （被授权人姓名及身份证代码）代表我单位全权办理上述项目的投标、投标、签约等具体工作，并签署全部有关文件、协议及合同。</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我单位对被授权人的签字负全部责任。</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在撤消授权的书面通知以前，本授权书一直有效。被授权人在授权书有效期内签署的所有文件不因授权的撤消而失效。</w:t>
      </w: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被授权人：                       投标人法定代表人：</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（签字或盖章）                       （签字或盖章）</w:t>
      </w: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802053">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（附：被授权人身份证正反面复印件）</w:t>
      </w:r>
    </w:p>
    <w:p w:rsidR="007449C0" w:rsidRDefault="007449C0">
      <w:pPr>
        <w:tabs>
          <w:tab w:val="left" w:pos="6300"/>
        </w:tabs>
        <w:snapToGrid w:val="0"/>
        <w:spacing w:line="500" w:lineRule="exact"/>
        <w:ind w:firstLine="570"/>
        <w:rPr>
          <w:rFonts w:ascii="宋体" w:hAnsi="宋体" w:cs="宋体"/>
          <w:kern w:val="0"/>
          <w:szCs w:val="28"/>
        </w:rPr>
      </w:pPr>
    </w:p>
    <w:tbl>
      <w:tblPr>
        <w:tblpPr w:leftFromText="180" w:rightFromText="180" w:vertAnchor="text" w:horzAnchor="margin" w:tblpY="9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7449C0">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7449C0" w:rsidRDefault="00802053">
            <w:pPr>
              <w:spacing w:line="360" w:lineRule="auto"/>
              <w:jc w:val="center"/>
              <w:rPr>
                <w:rFonts w:ascii="宋体" w:hAnsi="宋体" w:cs="宋体"/>
                <w:b/>
                <w:szCs w:val="21"/>
              </w:rPr>
            </w:pPr>
            <w:r>
              <w:rPr>
                <w:rFonts w:ascii="宋体" w:hAnsi="宋体" w:cs="宋体" w:hint="eastAsia"/>
                <w:b/>
                <w:szCs w:val="21"/>
              </w:rPr>
              <w:t>被授权人身份证复印件</w:t>
            </w:r>
          </w:p>
          <w:p w:rsidR="007449C0" w:rsidRDefault="00802053">
            <w:pPr>
              <w:spacing w:line="360" w:lineRule="auto"/>
              <w:jc w:val="center"/>
              <w:rPr>
                <w:rFonts w:ascii="宋体" w:hAnsi="宋体" w:cs="宋体"/>
                <w:b/>
                <w:szCs w:val="21"/>
              </w:rPr>
            </w:pPr>
            <w:r>
              <w:rPr>
                <w:rFonts w:ascii="宋体" w:hAnsi="宋体" w:cs="宋体" w:hint="eastAsia"/>
                <w:b/>
                <w:szCs w:val="21"/>
              </w:rPr>
              <w:t>（正面）</w:t>
            </w:r>
          </w:p>
        </w:tc>
      </w:tr>
    </w:tbl>
    <w:tbl>
      <w:tblPr>
        <w:tblpPr w:leftFromText="180" w:rightFromText="180" w:vertAnchor="text" w:horzAnchor="page" w:tblpX="5923" w:tblpY="14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7449C0">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7449C0" w:rsidRDefault="00802053">
            <w:pPr>
              <w:spacing w:line="360" w:lineRule="auto"/>
              <w:jc w:val="center"/>
              <w:rPr>
                <w:rFonts w:ascii="宋体" w:hAnsi="宋体" w:cs="宋体"/>
                <w:b/>
                <w:szCs w:val="21"/>
              </w:rPr>
            </w:pPr>
            <w:r>
              <w:rPr>
                <w:rFonts w:ascii="宋体" w:hAnsi="宋体" w:cs="宋体" w:hint="eastAsia"/>
                <w:b/>
                <w:szCs w:val="21"/>
              </w:rPr>
              <w:t>被授权人身份证复印件</w:t>
            </w:r>
          </w:p>
          <w:p w:rsidR="007449C0" w:rsidRDefault="00802053">
            <w:pPr>
              <w:spacing w:line="360" w:lineRule="auto"/>
              <w:jc w:val="center"/>
              <w:rPr>
                <w:rFonts w:ascii="宋体" w:hAnsi="宋体" w:cs="宋体"/>
                <w:b/>
                <w:szCs w:val="21"/>
              </w:rPr>
            </w:pPr>
            <w:r>
              <w:rPr>
                <w:rFonts w:ascii="宋体" w:hAnsi="宋体" w:cs="宋体" w:hint="eastAsia"/>
                <w:b/>
                <w:szCs w:val="21"/>
              </w:rPr>
              <w:t>（反面）</w:t>
            </w:r>
          </w:p>
        </w:tc>
      </w:tr>
    </w:tbl>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802053">
      <w:pPr>
        <w:spacing w:line="540" w:lineRule="exact"/>
        <w:ind w:firstLineChars="2300" w:firstLine="644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7449C0" w:rsidRDefault="00802053">
      <w:pPr>
        <w:spacing w:line="540" w:lineRule="exact"/>
        <w:ind w:firstLineChars="2350" w:firstLine="65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w:t>
      </w:r>
      <w:r w:rsidR="00532620">
        <w:rPr>
          <w:rFonts w:asciiTheme="minorEastAsia" w:eastAsiaTheme="minorEastAsia" w:hAnsiTheme="minorEastAsia" w:cs="宋体" w:hint="eastAsia"/>
          <w:kern w:val="0"/>
          <w:szCs w:val="28"/>
        </w:rPr>
        <w:t>四</w:t>
      </w:r>
      <w:r>
        <w:rPr>
          <w:rFonts w:asciiTheme="minorEastAsia" w:eastAsiaTheme="minorEastAsia" w:hAnsiTheme="minorEastAsia" w:cs="宋体" w:hint="eastAsia"/>
          <w:kern w:val="0"/>
          <w:szCs w:val="28"/>
        </w:rPr>
        <w:t>）诚信声明</w:t>
      </w: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采购项目名称：                   </w:t>
      </w: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（采购人名称）：</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特此声明。</w:t>
      </w: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br w:type="page"/>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w:t>
      </w:r>
      <w:r w:rsidR="00532620">
        <w:rPr>
          <w:rFonts w:asciiTheme="minorEastAsia" w:eastAsiaTheme="minorEastAsia" w:hAnsiTheme="minorEastAsia" w:cs="宋体" w:hint="eastAsia"/>
          <w:kern w:val="0"/>
          <w:szCs w:val="28"/>
        </w:rPr>
        <w:t>五</w:t>
      </w:r>
      <w:r>
        <w:rPr>
          <w:rFonts w:asciiTheme="minorEastAsia" w:eastAsiaTheme="minorEastAsia" w:hAnsiTheme="minorEastAsia" w:cs="宋体" w:hint="eastAsia"/>
          <w:kern w:val="0"/>
          <w:szCs w:val="28"/>
        </w:rPr>
        <w:t>）投标函（格式）</w:t>
      </w: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采购项目名称：                   </w:t>
      </w: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（采购机构名称）：</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（投标人名称）系中华人民共和国合法企业，注册地址：                   。我方就参加本次投标有关事项郑重声明如下：</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一、我方完全理解并接受该项目招标文件所有要求。</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二、我方提交的所有投标文件、资料都是准确和真实的，如有虚假或隐瞒，我方愿意承担一切法律责任。</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三、我方承诺按照招标文件要求，提供招标项目的技术服务。</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四、我方按招标文件要求提交的投标文件为：投标文件正本1份，副本2份。</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五、我方承诺：本次投标的投标有效期为30天。</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六、我方投标报价为闭口价。即在投标有效期和合同有效期内，该报价固定不变。</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七、如果我方中标，我方将履行招标文件中规定的各项要求以及我方投标文件的各项承诺，按《政府采购法》、《合同法》及合同约定条款承担我方责任。</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八、我方理解，最低报价不是中标的唯一条件。</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九、我方同意按有关规定及招标文件要求，缴纳足额投标保证金。</w:t>
      </w: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802053">
      <w:pPr>
        <w:spacing w:line="540" w:lineRule="exact"/>
        <w:ind w:firstLineChars="2100" w:firstLine="58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7449C0" w:rsidRDefault="00802053">
      <w:pPr>
        <w:spacing w:line="540" w:lineRule="exact"/>
        <w:ind w:firstLineChars="2100" w:firstLine="58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w:t>
      </w:r>
      <w:r w:rsidR="00532620">
        <w:rPr>
          <w:rFonts w:asciiTheme="minorEastAsia" w:eastAsiaTheme="minorEastAsia" w:hAnsiTheme="minorEastAsia" w:cs="宋体" w:hint="eastAsia"/>
          <w:kern w:val="0"/>
          <w:szCs w:val="28"/>
        </w:rPr>
        <w:t>六</w:t>
      </w:r>
      <w:r>
        <w:rPr>
          <w:rFonts w:asciiTheme="minorEastAsia" w:eastAsiaTheme="minorEastAsia" w:hAnsiTheme="minorEastAsia" w:cs="宋体" w:hint="eastAsia"/>
          <w:kern w:val="0"/>
          <w:szCs w:val="28"/>
        </w:rPr>
        <w:t>）基本资格条件承诺函</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（采购机构名称）：</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（投标人名称）郑重承诺：</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1.我方具有良好的商业信誉和健全的财务会计制度，具有履行合同所必需的设备和专业技术能力，具</w:t>
      </w:r>
      <w:r>
        <w:rPr>
          <w:rFonts w:asciiTheme="minorEastAsia" w:eastAsiaTheme="minorEastAsia" w:hAnsiTheme="minorEastAsia" w:cs="宋体" w:hint="eastAsia"/>
          <w:kern w:val="0"/>
          <w:szCs w:val="28"/>
          <w:lang w:val="zh-CN"/>
        </w:rPr>
        <w:t>有依法缴纳税收和社会保障金的良好记录</w:t>
      </w:r>
      <w:r>
        <w:rPr>
          <w:rFonts w:asciiTheme="minorEastAsia" w:eastAsiaTheme="minorEastAsia" w:hAnsiTheme="minorEastAsia" w:cs="宋体" w:hint="eastAsia"/>
          <w:kern w:val="0"/>
          <w:szCs w:val="28"/>
        </w:rPr>
        <w:t>，参加本项目采购活动前三年内无重大违法活动记录。</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2.我方未列入在信用中国网站（www.creditchina.gov.cn）“失信被执行人”、“重大税收违法案件当事人名单”中，也未列入中国政府采购网（www.ccgp.gov.cn）“政府采购严重违法失信行为记录名单”中。</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3.我方在采购项目评审（评标）环节结束后，随时接受采购人、采购代理机构的检查验证，配合提供相关证明材料，证明符合《中华人民共和国政府采购法》规定的投标人基本资格条件。</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我方对以上承诺负全部法律责任。</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特此承诺。</w:t>
      </w: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7449C0">
      <w:pPr>
        <w:spacing w:line="540" w:lineRule="exact"/>
        <w:ind w:firstLineChars="2200" w:firstLine="6160"/>
        <w:rPr>
          <w:rFonts w:asciiTheme="minorEastAsia" w:eastAsiaTheme="minorEastAsia" w:hAnsiTheme="minorEastAsia" w:cs="宋体"/>
          <w:kern w:val="0"/>
          <w:szCs w:val="28"/>
        </w:rPr>
      </w:pPr>
    </w:p>
    <w:p w:rsidR="007449C0" w:rsidRDefault="007449C0">
      <w:pPr>
        <w:spacing w:line="540" w:lineRule="exact"/>
        <w:ind w:firstLineChars="2200" w:firstLine="6160"/>
        <w:rPr>
          <w:rFonts w:asciiTheme="minorEastAsia" w:eastAsiaTheme="minorEastAsia" w:hAnsiTheme="minorEastAsia" w:cs="宋体"/>
          <w:kern w:val="0"/>
          <w:szCs w:val="28"/>
        </w:rPr>
      </w:pPr>
    </w:p>
    <w:p w:rsidR="007449C0" w:rsidRDefault="007449C0">
      <w:pPr>
        <w:spacing w:line="540" w:lineRule="exact"/>
        <w:ind w:firstLineChars="2200" w:firstLine="6160"/>
        <w:rPr>
          <w:rFonts w:asciiTheme="minorEastAsia" w:eastAsiaTheme="minorEastAsia" w:hAnsiTheme="minorEastAsia" w:cs="宋体"/>
          <w:kern w:val="0"/>
          <w:szCs w:val="28"/>
        </w:rPr>
      </w:pPr>
    </w:p>
    <w:p w:rsidR="007449C0" w:rsidRDefault="007449C0">
      <w:pPr>
        <w:spacing w:line="540" w:lineRule="exact"/>
        <w:ind w:firstLineChars="2200" w:firstLine="6160"/>
        <w:rPr>
          <w:rFonts w:asciiTheme="minorEastAsia" w:eastAsiaTheme="minorEastAsia" w:hAnsiTheme="minorEastAsia" w:cs="宋体"/>
          <w:kern w:val="0"/>
          <w:szCs w:val="28"/>
        </w:rPr>
      </w:pPr>
    </w:p>
    <w:p w:rsidR="007449C0" w:rsidRDefault="007449C0">
      <w:pPr>
        <w:spacing w:line="540" w:lineRule="exact"/>
        <w:ind w:firstLineChars="2200" w:firstLine="6160"/>
        <w:rPr>
          <w:rFonts w:asciiTheme="minorEastAsia" w:eastAsiaTheme="minorEastAsia" w:hAnsiTheme="minorEastAsia" w:cs="宋体"/>
          <w:kern w:val="0"/>
          <w:szCs w:val="28"/>
        </w:rPr>
      </w:pPr>
    </w:p>
    <w:p w:rsidR="007449C0" w:rsidRDefault="00802053">
      <w:pPr>
        <w:spacing w:line="540" w:lineRule="exact"/>
        <w:ind w:firstLineChars="2200" w:firstLine="61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7449C0" w:rsidRDefault="00802053">
      <w:pPr>
        <w:spacing w:line="540" w:lineRule="exact"/>
        <w:ind w:firstLineChars="2200" w:firstLine="61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7449C0" w:rsidRDefault="007449C0">
      <w:pPr>
        <w:spacing w:line="540" w:lineRule="exact"/>
        <w:rPr>
          <w:rFonts w:asciiTheme="minorEastAsia" w:eastAsiaTheme="minorEastAsia" w:hAnsiTheme="minorEastAsia" w:cs="宋体"/>
          <w:kern w:val="0"/>
          <w:szCs w:val="28"/>
        </w:rPr>
      </w:pPr>
    </w:p>
    <w:p w:rsidR="007449C0" w:rsidRDefault="00802053">
      <w:pPr>
        <w:pStyle w:val="BodyText"/>
      </w:pPr>
      <w:r>
        <w:rPr>
          <w:rFonts w:asciiTheme="minorEastAsia" w:eastAsiaTheme="minorEastAsia" w:hAnsiTheme="minorEastAsia" w:cs="宋体" w:hint="eastAsia"/>
          <w:kern w:val="0"/>
          <w:szCs w:val="28"/>
        </w:rPr>
        <w:br w:type="column"/>
      </w:r>
      <w:r>
        <w:rPr>
          <w:rFonts w:asciiTheme="minorEastAsia" w:eastAsiaTheme="minorEastAsia" w:hAnsiTheme="minorEastAsia" w:cs="宋体" w:hint="eastAsia"/>
          <w:kern w:val="0"/>
          <w:szCs w:val="28"/>
        </w:rPr>
        <w:lastRenderedPageBreak/>
        <w:t>（</w:t>
      </w:r>
      <w:r w:rsidR="00532620">
        <w:rPr>
          <w:rFonts w:asciiTheme="minorEastAsia" w:eastAsiaTheme="minorEastAsia" w:hAnsiTheme="minorEastAsia" w:cs="宋体" w:hint="eastAsia"/>
          <w:kern w:val="0"/>
          <w:szCs w:val="28"/>
        </w:rPr>
        <w:t>七</w:t>
      </w:r>
      <w:r>
        <w:rPr>
          <w:rFonts w:asciiTheme="minorEastAsia" w:eastAsiaTheme="minorEastAsia" w:hAnsiTheme="minorEastAsia" w:cs="宋体" w:hint="eastAsia"/>
          <w:kern w:val="0"/>
          <w:szCs w:val="28"/>
        </w:rPr>
        <w:t>）特定资格条件证书或证明文件</w:t>
      </w:r>
    </w:p>
    <w:p w:rsidR="007449C0" w:rsidRDefault="007449C0" w:rsidP="00802053">
      <w:pPr>
        <w:spacing w:line="540" w:lineRule="exact"/>
        <w:ind w:firstLineChars="200" w:firstLine="562"/>
        <w:rPr>
          <w:rFonts w:asciiTheme="minorEastAsia" w:eastAsiaTheme="minorEastAsia" w:hAnsiTheme="minorEastAsia" w:cs="宋体"/>
          <w:b/>
          <w:bCs/>
          <w:kern w:val="0"/>
          <w:szCs w:val="28"/>
        </w:rPr>
      </w:pPr>
    </w:p>
    <w:p w:rsidR="007449C0" w:rsidRDefault="007449C0" w:rsidP="00802053">
      <w:pPr>
        <w:spacing w:line="540" w:lineRule="exact"/>
        <w:ind w:firstLineChars="200" w:firstLine="562"/>
        <w:rPr>
          <w:rFonts w:asciiTheme="minorEastAsia" w:eastAsiaTheme="minorEastAsia" w:hAnsiTheme="minorEastAsia" w:cs="宋体"/>
          <w:b/>
          <w:bCs/>
          <w:kern w:val="0"/>
          <w:szCs w:val="28"/>
        </w:rPr>
      </w:pPr>
    </w:p>
    <w:p w:rsidR="007449C0" w:rsidRDefault="007449C0" w:rsidP="00802053">
      <w:pPr>
        <w:spacing w:line="540" w:lineRule="exact"/>
        <w:ind w:firstLineChars="200" w:firstLine="562"/>
        <w:rPr>
          <w:rFonts w:asciiTheme="minorEastAsia" w:eastAsiaTheme="minorEastAsia" w:hAnsiTheme="minorEastAsia" w:cs="宋体"/>
          <w:b/>
          <w:bCs/>
          <w:kern w:val="0"/>
          <w:szCs w:val="28"/>
        </w:rPr>
      </w:pPr>
    </w:p>
    <w:p w:rsidR="007449C0" w:rsidRDefault="007449C0" w:rsidP="00802053">
      <w:pPr>
        <w:spacing w:line="540" w:lineRule="exact"/>
        <w:ind w:firstLineChars="200" w:firstLine="562"/>
        <w:rPr>
          <w:rFonts w:asciiTheme="minorEastAsia" w:eastAsiaTheme="minorEastAsia" w:hAnsiTheme="minorEastAsia" w:cs="宋体"/>
          <w:b/>
          <w:bCs/>
          <w:kern w:val="0"/>
          <w:szCs w:val="28"/>
        </w:rPr>
      </w:pPr>
    </w:p>
    <w:p w:rsidR="007449C0" w:rsidRDefault="007449C0" w:rsidP="00802053">
      <w:pPr>
        <w:spacing w:line="540" w:lineRule="exact"/>
        <w:ind w:firstLineChars="200" w:firstLine="562"/>
        <w:rPr>
          <w:rFonts w:asciiTheme="minorEastAsia" w:eastAsiaTheme="minorEastAsia" w:hAnsiTheme="minorEastAsia" w:cs="宋体"/>
          <w:b/>
          <w:bCs/>
          <w:kern w:val="0"/>
          <w:szCs w:val="28"/>
        </w:rPr>
      </w:pPr>
    </w:p>
    <w:p w:rsidR="007449C0" w:rsidRDefault="007449C0" w:rsidP="00802053">
      <w:pPr>
        <w:spacing w:line="540" w:lineRule="exact"/>
        <w:ind w:firstLineChars="200" w:firstLine="562"/>
        <w:rPr>
          <w:rFonts w:asciiTheme="minorEastAsia" w:eastAsiaTheme="minorEastAsia" w:hAnsiTheme="minorEastAsia" w:cs="宋体"/>
          <w:b/>
          <w:bCs/>
          <w:kern w:val="0"/>
          <w:szCs w:val="28"/>
        </w:rPr>
      </w:pPr>
    </w:p>
    <w:p w:rsidR="007449C0" w:rsidRDefault="007449C0" w:rsidP="00802053">
      <w:pPr>
        <w:spacing w:line="540" w:lineRule="exact"/>
        <w:ind w:firstLineChars="200" w:firstLine="562"/>
        <w:rPr>
          <w:rFonts w:asciiTheme="minorEastAsia" w:eastAsiaTheme="minorEastAsia" w:hAnsiTheme="minorEastAsia" w:cs="宋体"/>
          <w:b/>
          <w:bCs/>
          <w:kern w:val="0"/>
          <w:szCs w:val="28"/>
        </w:rPr>
      </w:pPr>
    </w:p>
    <w:p w:rsidR="007449C0" w:rsidRDefault="007449C0" w:rsidP="00802053">
      <w:pPr>
        <w:spacing w:line="540" w:lineRule="exact"/>
        <w:ind w:firstLineChars="200" w:firstLine="562"/>
        <w:rPr>
          <w:rFonts w:asciiTheme="minorEastAsia" w:eastAsiaTheme="minorEastAsia" w:hAnsiTheme="minorEastAsia" w:cs="宋体"/>
          <w:b/>
          <w:bCs/>
          <w:kern w:val="0"/>
          <w:szCs w:val="28"/>
        </w:rPr>
      </w:pPr>
    </w:p>
    <w:p w:rsidR="007449C0" w:rsidRDefault="007449C0" w:rsidP="00802053">
      <w:pPr>
        <w:spacing w:line="540" w:lineRule="exact"/>
        <w:ind w:firstLineChars="200" w:firstLine="562"/>
        <w:rPr>
          <w:rFonts w:asciiTheme="minorEastAsia" w:eastAsiaTheme="minorEastAsia" w:hAnsiTheme="minorEastAsia" w:cs="宋体"/>
          <w:b/>
          <w:bCs/>
          <w:kern w:val="0"/>
          <w:szCs w:val="28"/>
        </w:rPr>
      </w:pPr>
    </w:p>
    <w:p w:rsidR="007449C0" w:rsidRDefault="007449C0" w:rsidP="00802053">
      <w:pPr>
        <w:spacing w:line="540" w:lineRule="exact"/>
        <w:ind w:firstLineChars="200" w:firstLine="562"/>
        <w:rPr>
          <w:rFonts w:asciiTheme="minorEastAsia" w:eastAsiaTheme="minorEastAsia" w:hAnsiTheme="minorEastAsia" w:cs="宋体"/>
          <w:b/>
          <w:bCs/>
          <w:kern w:val="0"/>
          <w:szCs w:val="28"/>
        </w:rPr>
      </w:pPr>
    </w:p>
    <w:p w:rsidR="007449C0" w:rsidRDefault="007449C0" w:rsidP="00802053">
      <w:pPr>
        <w:spacing w:line="540" w:lineRule="exact"/>
        <w:ind w:firstLineChars="200" w:firstLine="562"/>
        <w:rPr>
          <w:rFonts w:asciiTheme="minorEastAsia" w:eastAsiaTheme="minorEastAsia" w:hAnsiTheme="minorEastAsia" w:cs="宋体"/>
          <w:b/>
          <w:bCs/>
          <w:kern w:val="0"/>
          <w:szCs w:val="28"/>
        </w:rPr>
      </w:pPr>
    </w:p>
    <w:p w:rsidR="007449C0" w:rsidRDefault="007449C0" w:rsidP="00802053">
      <w:pPr>
        <w:spacing w:line="540" w:lineRule="exact"/>
        <w:ind w:firstLineChars="200" w:firstLine="562"/>
        <w:rPr>
          <w:rFonts w:asciiTheme="minorEastAsia" w:eastAsiaTheme="minorEastAsia" w:hAnsiTheme="minorEastAsia" w:cs="宋体"/>
          <w:b/>
          <w:bCs/>
          <w:kern w:val="0"/>
          <w:szCs w:val="28"/>
        </w:rPr>
      </w:pPr>
    </w:p>
    <w:p w:rsidR="007449C0" w:rsidRDefault="007449C0" w:rsidP="00802053">
      <w:pPr>
        <w:spacing w:line="540" w:lineRule="exact"/>
        <w:ind w:firstLineChars="200" w:firstLine="562"/>
        <w:rPr>
          <w:rFonts w:asciiTheme="minorEastAsia" w:eastAsiaTheme="minorEastAsia" w:hAnsiTheme="minorEastAsia" w:cs="宋体"/>
          <w:b/>
          <w:bCs/>
          <w:kern w:val="0"/>
          <w:szCs w:val="28"/>
        </w:rPr>
      </w:pPr>
    </w:p>
    <w:p w:rsidR="007449C0" w:rsidRDefault="007449C0" w:rsidP="00802053">
      <w:pPr>
        <w:spacing w:line="540" w:lineRule="exact"/>
        <w:ind w:firstLineChars="200" w:firstLine="562"/>
        <w:rPr>
          <w:rFonts w:asciiTheme="minorEastAsia" w:eastAsiaTheme="minorEastAsia" w:hAnsiTheme="minorEastAsia" w:cs="宋体"/>
          <w:b/>
          <w:bCs/>
          <w:kern w:val="0"/>
          <w:szCs w:val="28"/>
        </w:rPr>
      </w:pPr>
    </w:p>
    <w:p w:rsidR="007449C0" w:rsidRDefault="007449C0" w:rsidP="00802053">
      <w:pPr>
        <w:spacing w:line="540" w:lineRule="exact"/>
        <w:ind w:firstLineChars="200" w:firstLine="562"/>
        <w:rPr>
          <w:rFonts w:asciiTheme="minorEastAsia" w:eastAsiaTheme="minorEastAsia" w:hAnsiTheme="minorEastAsia" w:cs="宋体"/>
          <w:b/>
          <w:bCs/>
          <w:kern w:val="0"/>
          <w:szCs w:val="28"/>
        </w:rPr>
      </w:pPr>
    </w:p>
    <w:p w:rsidR="007449C0" w:rsidRDefault="007449C0" w:rsidP="00802053">
      <w:pPr>
        <w:spacing w:line="540" w:lineRule="exact"/>
        <w:ind w:firstLineChars="200" w:firstLine="562"/>
        <w:rPr>
          <w:rFonts w:asciiTheme="minorEastAsia" w:eastAsiaTheme="minorEastAsia" w:hAnsiTheme="minorEastAsia" w:cs="宋体"/>
          <w:b/>
          <w:bCs/>
          <w:kern w:val="0"/>
          <w:szCs w:val="28"/>
        </w:rPr>
      </w:pPr>
    </w:p>
    <w:p w:rsidR="007449C0" w:rsidRDefault="007449C0" w:rsidP="00802053">
      <w:pPr>
        <w:spacing w:line="540" w:lineRule="exact"/>
        <w:ind w:firstLineChars="200" w:firstLine="562"/>
        <w:rPr>
          <w:rFonts w:asciiTheme="minorEastAsia" w:eastAsiaTheme="minorEastAsia" w:hAnsiTheme="minorEastAsia" w:cs="宋体"/>
          <w:b/>
          <w:bCs/>
          <w:kern w:val="0"/>
          <w:szCs w:val="28"/>
        </w:rPr>
      </w:pPr>
    </w:p>
    <w:p w:rsidR="007449C0" w:rsidRDefault="007449C0" w:rsidP="00802053">
      <w:pPr>
        <w:spacing w:line="540" w:lineRule="exact"/>
        <w:ind w:firstLineChars="200" w:firstLine="562"/>
        <w:rPr>
          <w:rFonts w:asciiTheme="minorEastAsia" w:eastAsiaTheme="minorEastAsia" w:hAnsiTheme="minorEastAsia" w:cs="宋体"/>
          <w:b/>
          <w:bCs/>
          <w:kern w:val="0"/>
          <w:szCs w:val="28"/>
        </w:rPr>
      </w:pPr>
    </w:p>
    <w:p w:rsidR="007449C0" w:rsidRDefault="007449C0" w:rsidP="00802053">
      <w:pPr>
        <w:spacing w:line="540" w:lineRule="exact"/>
        <w:ind w:firstLineChars="200" w:firstLine="562"/>
        <w:rPr>
          <w:rFonts w:asciiTheme="minorEastAsia" w:eastAsiaTheme="minorEastAsia" w:hAnsiTheme="minorEastAsia" w:cs="宋体"/>
          <w:b/>
          <w:bCs/>
          <w:kern w:val="0"/>
          <w:szCs w:val="28"/>
        </w:rPr>
      </w:pPr>
    </w:p>
    <w:p w:rsidR="007449C0" w:rsidRDefault="007449C0" w:rsidP="00802053">
      <w:pPr>
        <w:spacing w:line="540" w:lineRule="exact"/>
        <w:ind w:firstLineChars="200" w:firstLine="562"/>
        <w:rPr>
          <w:rFonts w:asciiTheme="minorEastAsia" w:eastAsiaTheme="minorEastAsia" w:hAnsiTheme="minorEastAsia" w:cs="宋体"/>
          <w:b/>
          <w:bCs/>
          <w:kern w:val="0"/>
          <w:szCs w:val="28"/>
        </w:rPr>
      </w:pPr>
    </w:p>
    <w:p w:rsidR="007449C0" w:rsidRDefault="007449C0" w:rsidP="00802053">
      <w:pPr>
        <w:spacing w:line="540" w:lineRule="exact"/>
        <w:ind w:firstLineChars="200" w:firstLine="562"/>
        <w:rPr>
          <w:rFonts w:asciiTheme="minorEastAsia" w:eastAsiaTheme="minorEastAsia" w:hAnsiTheme="minorEastAsia" w:cs="宋体"/>
          <w:b/>
          <w:bCs/>
          <w:kern w:val="0"/>
          <w:szCs w:val="28"/>
        </w:rPr>
      </w:pPr>
    </w:p>
    <w:p w:rsidR="007449C0" w:rsidRDefault="007449C0" w:rsidP="00802053">
      <w:pPr>
        <w:spacing w:line="540" w:lineRule="exact"/>
        <w:ind w:firstLineChars="200" w:firstLine="562"/>
        <w:rPr>
          <w:rFonts w:asciiTheme="minorEastAsia" w:eastAsiaTheme="minorEastAsia" w:hAnsiTheme="minorEastAsia" w:cs="宋体"/>
          <w:b/>
          <w:bCs/>
          <w:kern w:val="0"/>
          <w:szCs w:val="28"/>
        </w:rPr>
      </w:pPr>
    </w:p>
    <w:p w:rsidR="007449C0" w:rsidRDefault="007449C0" w:rsidP="00802053">
      <w:pPr>
        <w:spacing w:line="540" w:lineRule="exact"/>
        <w:ind w:firstLineChars="200" w:firstLine="562"/>
        <w:rPr>
          <w:rFonts w:asciiTheme="minorEastAsia" w:eastAsiaTheme="minorEastAsia" w:hAnsiTheme="minorEastAsia" w:cs="宋体"/>
          <w:b/>
          <w:bCs/>
          <w:kern w:val="0"/>
          <w:szCs w:val="28"/>
        </w:rPr>
      </w:pPr>
    </w:p>
    <w:p w:rsidR="007449C0" w:rsidRDefault="007449C0" w:rsidP="00802053">
      <w:pPr>
        <w:spacing w:line="540" w:lineRule="exact"/>
        <w:ind w:firstLineChars="200" w:firstLine="562"/>
        <w:rPr>
          <w:rFonts w:asciiTheme="minorEastAsia" w:eastAsiaTheme="minorEastAsia" w:hAnsiTheme="minorEastAsia" w:cs="宋体"/>
          <w:b/>
          <w:bCs/>
          <w:kern w:val="0"/>
          <w:szCs w:val="28"/>
        </w:rPr>
      </w:pPr>
    </w:p>
    <w:p w:rsidR="007449C0" w:rsidRDefault="007449C0">
      <w:pPr>
        <w:pStyle w:val="a0"/>
      </w:pPr>
    </w:p>
    <w:p w:rsidR="007449C0" w:rsidRDefault="00802053" w:rsidP="00802053">
      <w:pPr>
        <w:numPr>
          <w:ilvl w:val="0"/>
          <w:numId w:val="11"/>
        </w:numPr>
        <w:spacing w:line="540" w:lineRule="exact"/>
        <w:ind w:firstLineChars="200" w:firstLine="562"/>
      </w:pPr>
      <w:r>
        <w:rPr>
          <w:rFonts w:asciiTheme="minorEastAsia" w:eastAsiaTheme="minorEastAsia" w:hAnsiTheme="minorEastAsia" w:cs="宋体" w:hint="eastAsia"/>
          <w:b/>
          <w:bCs/>
          <w:kern w:val="0"/>
          <w:szCs w:val="28"/>
        </w:rPr>
        <w:lastRenderedPageBreak/>
        <w:t>技术部分</w:t>
      </w:r>
    </w:p>
    <w:p w:rsidR="007449C0" w:rsidRDefault="00802053">
      <w:pPr>
        <w:pStyle w:val="BodyText"/>
        <w:numPr>
          <w:ilvl w:val="0"/>
          <w:numId w:val="12"/>
        </w:numPr>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技术应答</w:t>
      </w:r>
    </w:p>
    <w:p w:rsidR="007449C0" w:rsidRDefault="00802053">
      <w:pPr>
        <w:pStyle w:val="BodyTex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（二）技术条款差异表</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项目名称：</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428"/>
        <w:gridCol w:w="2520"/>
        <w:gridCol w:w="1888"/>
      </w:tblGrid>
      <w:tr w:rsidR="007449C0">
        <w:trPr>
          <w:trHeight w:val="516"/>
          <w:jc w:val="center"/>
        </w:trPr>
        <w:tc>
          <w:tcPr>
            <w:tcW w:w="1039" w:type="dxa"/>
            <w:vAlign w:val="center"/>
          </w:tcPr>
          <w:p w:rsidR="007449C0" w:rsidRDefault="00802053">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序号</w:t>
            </w:r>
          </w:p>
        </w:tc>
        <w:tc>
          <w:tcPr>
            <w:tcW w:w="2428" w:type="dxa"/>
            <w:vAlign w:val="center"/>
          </w:tcPr>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招标要求</w:t>
            </w:r>
          </w:p>
        </w:tc>
        <w:tc>
          <w:tcPr>
            <w:tcW w:w="2520" w:type="dxa"/>
            <w:vAlign w:val="center"/>
          </w:tcPr>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投标应答</w:t>
            </w:r>
          </w:p>
        </w:tc>
        <w:tc>
          <w:tcPr>
            <w:tcW w:w="1888" w:type="dxa"/>
            <w:vAlign w:val="center"/>
          </w:tcPr>
          <w:p w:rsidR="007449C0" w:rsidRDefault="00802053">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差异说明</w:t>
            </w:r>
          </w:p>
        </w:tc>
      </w:tr>
      <w:tr w:rsidR="007449C0">
        <w:trPr>
          <w:trHeight w:val="600"/>
          <w:jc w:val="center"/>
        </w:trPr>
        <w:tc>
          <w:tcPr>
            <w:tcW w:w="1039"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r>
      <w:tr w:rsidR="007449C0">
        <w:trPr>
          <w:trHeight w:val="600"/>
          <w:jc w:val="center"/>
        </w:trPr>
        <w:tc>
          <w:tcPr>
            <w:tcW w:w="1039"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r>
      <w:tr w:rsidR="007449C0">
        <w:trPr>
          <w:trHeight w:val="600"/>
          <w:jc w:val="center"/>
        </w:trPr>
        <w:tc>
          <w:tcPr>
            <w:tcW w:w="1039"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r>
      <w:tr w:rsidR="007449C0">
        <w:trPr>
          <w:trHeight w:val="600"/>
          <w:jc w:val="center"/>
        </w:trPr>
        <w:tc>
          <w:tcPr>
            <w:tcW w:w="1039"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r>
      <w:tr w:rsidR="007449C0">
        <w:trPr>
          <w:trHeight w:val="600"/>
          <w:jc w:val="center"/>
        </w:trPr>
        <w:tc>
          <w:tcPr>
            <w:tcW w:w="1039"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r>
      <w:tr w:rsidR="007449C0">
        <w:trPr>
          <w:trHeight w:val="600"/>
          <w:jc w:val="center"/>
        </w:trPr>
        <w:tc>
          <w:tcPr>
            <w:tcW w:w="1039"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r>
      <w:tr w:rsidR="007449C0">
        <w:trPr>
          <w:trHeight w:val="600"/>
          <w:jc w:val="center"/>
        </w:trPr>
        <w:tc>
          <w:tcPr>
            <w:tcW w:w="1039"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r>
    </w:tbl>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                           法人授权代表：</w:t>
      </w:r>
    </w:p>
    <w:p w:rsidR="007449C0" w:rsidRDefault="00802053">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                           （签字或盖章）</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注：</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1、本表即为对本项目“第三篇  项目数量及质量要求”中所列技术要求进行比较和响应；</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2、该表必须按照招标文件要求逐条如实填写，根据投标情况在“差异说明”项填写正偏离或负偏离及原因，完全符合的填写“无差异”；</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3、该表可扩展；</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4、可附相关技术支撑材料。（格式自定）</w:t>
      </w:r>
    </w:p>
    <w:p w:rsidR="007449C0" w:rsidRDefault="007449C0" w:rsidP="00802053">
      <w:pPr>
        <w:spacing w:line="540" w:lineRule="exact"/>
        <w:ind w:firstLineChars="200" w:firstLine="562"/>
        <w:rPr>
          <w:rFonts w:asciiTheme="minorEastAsia" w:eastAsiaTheme="minorEastAsia" w:hAnsiTheme="minorEastAsia" w:cs="宋体"/>
          <w:b/>
          <w:bCs/>
          <w:kern w:val="0"/>
          <w:szCs w:val="28"/>
        </w:rPr>
      </w:pPr>
    </w:p>
    <w:p w:rsidR="007449C0" w:rsidRDefault="00802053" w:rsidP="00802053">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lastRenderedPageBreak/>
        <w:t>四、商务部分</w:t>
      </w:r>
    </w:p>
    <w:p w:rsidR="007449C0" w:rsidRDefault="00802053">
      <w:pPr>
        <w:spacing w:line="540" w:lineRule="exact"/>
        <w:ind w:firstLineChars="300" w:firstLine="84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（一）服务要求响应情况：交货时间、质量保证期、售后服务条款等。</w:t>
      </w:r>
    </w:p>
    <w:p w:rsidR="007449C0" w:rsidRDefault="00802053">
      <w:pPr>
        <w:spacing w:line="540" w:lineRule="exact"/>
        <w:ind w:firstLineChars="300" w:firstLine="840"/>
        <w:rPr>
          <w:rFonts w:asciiTheme="minorEastAsia" w:eastAsiaTheme="minorEastAsia" w:hAnsiTheme="minorEastAsia" w:cs="宋体"/>
          <w:kern w:val="0"/>
          <w:szCs w:val="28"/>
        </w:rPr>
      </w:pPr>
      <w:r>
        <w:rPr>
          <w:rFonts w:asciiTheme="minorEastAsia" w:eastAsiaTheme="minorEastAsia" w:hAnsiTheme="minorEastAsia" w:cs="宋体"/>
          <w:kern w:val="0"/>
          <w:szCs w:val="28"/>
        </w:rPr>
        <w:t>（</w:t>
      </w:r>
      <w:r>
        <w:rPr>
          <w:rFonts w:asciiTheme="minorEastAsia" w:eastAsiaTheme="minorEastAsia" w:hAnsiTheme="minorEastAsia" w:cs="宋体" w:hint="eastAsia"/>
          <w:kern w:val="0"/>
          <w:szCs w:val="28"/>
        </w:rPr>
        <w:t>二</w:t>
      </w:r>
      <w:r>
        <w:rPr>
          <w:rFonts w:asciiTheme="minorEastAsia" w:eastAsiaTheme="minorEastAsia" w:hAnsiTheme="minorEastAsia" w:cs="宋体"/>
          <w:kern w:val="0"/>
          <w:szCs w:val="28"/>
        </w:rPr>
        <w:t>）</w:t>
      </w:r>
      <w:r>
        <w:rPr>
          <w:rFonts w:asciiTheme="minorEastAsia" w:eastAsiaTheme="minorEastAsia" w:hAnsiTheme="minorEastAsia" w:cs="宋体" w:hint="eastAsia"/>
          <w:kern w:val="0"/>
          <w:szCs w:val="28"/>
        </w:rPr>
        <w:t>商务条款差异表</w:t>
      </w:r>
    </w:p>
    <w:p w:rsidR="007449C0" w:rsidRDefault="00802053">
      <w:pPr>
        <w:spacing w:line="540" w:lineRule="exact"/>
        <w:ind w:firstLineChars="300" w:firstLine="84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项目名称：</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428"/>
        <w:gridCol w:w="2520"/>
        <w:gridCol w:w="1888"/>
      </w:tblGrid>
      <w:tr w:rsidR="007449C0">
        <w:trPr>
          <w:trHeight w:val="516"/>
          <w:jc w:val="center"/>
        </w:trPr>
        <w:tc>
          <w:tcPr>
            <w:tcW w:w="1039" w:type="dxa"/>
            <w:vAlign w:val="center"/>
          </w:tcPr>
          <w:p w:rsidR="007449C0" w:rsidRDefault="00802053">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序号</w:t>
            </w:r>
          </w:p>
        </w:tc>
        <w:tc>
          <w:tcPr>
            <w:tcW w:w="2428" w:type="dxa"/>
            <w:vAlign w:val="center"/>
          </w:tcPr>
          <w:p w:rsidR="007449C0" w:rsidRDefault="00802053">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招标商务要求</w:t>
            </w:r>
          </w:p>
        </w:tc>
        <w:tc>
          <w:tcPr>
            <w:tcW w:w="2520" w:type="dxa"/>
            <w:vAlign w:val="center"/>
          </w:tcPr>
          <w:p w:rsidR="007449C0" w:rsidRDefault="00802053">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投标商务应答</w:t>
            </w:r>
          </w:p>
        </w:tc>
        <w:tc>
          <w:tcPr>
            <w:tcW w:w="1888" w:type="dxa"/>
            <w:vAlign w:val="center"/>
          </w:tcPr>
          <w:p w:rsidR="007449C0" w:rsidRDefault="00802053">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差异说明</w:t>
            </w:r>
          </w:p>
        </w:tc>
      </w:tr>
      <w:tr w:rsidR="007449C0">
        <w:trPr>
          <w:trHeight w:val="600"/>
          <w:jc w:val="center"/>
        </w:trPr>
        <w:tc>
          <w:tcPr>
            <w:tcW w:w="1039"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r>
      <w:tr w:rsidR="007449C0">
        <w:trPr>
          <w:trHeight w:val="600"/>
          <w:jc w:val="center"/>
        </w:trPr>
        <w:tc>
          <w:tcPr>
            <w:tcW w:w="1039"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r>
      <w:tr w:rsidR="007449C0">
        <w:trPr>
          <w:trHeight w:val="600"/>
          <w:jc w:val="center"/>
        </w:trPr>
        <w:tc>
          <w:tcPr>
            <w:tcW w:w="1039"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r>
      <w:tr w:rsidR="007449C0">
        <w:trPr>
          <w:trHeight w:val="600"/>
          <w:jc w:val="center"/>
        </w:trPr>
        <w:tc>
          <w:tcPr>
            <w:tcW w:w="1039"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r>
      <w:tr w:rsidR="007449C0">
        <w:trPr>
          <w:trHeight w:val="600"/>
          <w:jc w:val="center"/>
        </w:trPr>
        <w:tc>
          <w:tcPr>
            <w:tcW w:w="1039"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r>
      <w:tr w:rsidR="007449C0">
        <w:trPr>
          <w:trHeight w:val="600"/>
          <w:jc w:val="center"/>
        </w:trPr>
        <w:tc>
          <w:tcPr>
            <w:tcW w:w="1039"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r>
      <w:tr w:rsidR="007449C0">
        <w:trPr>
          <w:trHeight w:val="600"/>
          <w:jc w:val="center"/>
        </w:trPr>
        <w:tc>
          <w:tcPr>
            <w:tcW w:w="1039"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r>
      <w:tr w:rsidR="007449C0">
        <w:trPr>
          <w:trHeight w:val="600"/>
          <w:jc w:val="center"/>
        </w:trPr>
        <w:tc>
          <w:tcPr>
            <w:tcW w:w="1039"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r>
      <w:tr w:rsidR="007449C0">
        <w:trPr>
          <w:trHeight w:val="600"/>
          <w:jc w:val="center"/>
        </w:trPr>
        <w:tc>
          <w:tcPr>
            <w:tcW w:w="1039"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7449C0" w:rsidRDefault="007449C0">
            <w:pPr>
              <w:spacing w:line="540" w:lineRule="exact"/>
              <w:ind w:firstLineChars="200" w:firstLine="560"/>
              <w:rPr>
                <w:rFonts w:asciiTheme="minorEastAsia" w:eastAsiaTheme="minorEastAsia" w:hAnsiTheme="minorEastAsia" w:cs="宋体"/>
                <w:kern w:val="0"/>
                <w:szCs w:val="28"/>
              </w:rPr>
            </w:pPr>
          </w:p>
        </w:tc>
      </w:tr>
    </w:tbl>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                           法人授权代表：</w:t>
      </w:r>
    </w:p>
    <w:p w:rsidR="007449C0" w:rsidRDefault="007449C0">
      <w:pPr>
        <w:spacing w:line="540" w:lineRule="exact"/>
        <w:ind w:firstLineChars="200" w:firstLine="560"/>
        <w:rPr>
          <w:rFonts w:asciiTheme="minorEastAsia" w:eastAsiaTheme="minorEastAsia" w:hAnsiTheme="minorEastAsia" w:cs="宋体"/>
          <w:kern w:val="0"/>
          <w:szCs w:val="28"/>
        </w:rPr>
      </w:pP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（投标人公章）                 （签字或盖章）</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注：</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1、本表即为对本项目“第四篇 项目商务要求”中所列商务条款进行比较和响应；</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2、该表必须按照招标文件要求逐条如实填写，根据投标情况在“差异说明”项填写正偏离或负偏离及原因，完全符合的填写“无差异”。</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3、该表可扩展。</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br w:type="column"/>
      </w:r>
      <w:bookmarkStart w:id="14" w:name="_Toc161727403"/>
      <w:r>
        <w:rPr>
          <w:rFonts w:asciiTheme="minorEastAsia" w:eastAsiaTheme="minorEastAsia" w:hAnsiTheme="minorEastAsia" w:cs="宋体" w:hint="eastAsia"/>
          <w:kern w:val="0"/>
          <w:szCs w:val="28"/>
        </w:rPr>
        <w:lastRenderedPageBreak/>
        <w:t>（三）其他优惠承诺</w:t>
      </w:r>
    </w:p>
    <w:bookmarkEnd w:id="14"/>
    <w:p w:rsidR="007449C0" w:rsidRDefault="00802053" w:rsidP="00802053">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五、其它应提供的资料</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（一）保证金缴纳情况证明文件</w:t>
      </w:r>
    </w:p>
    <w:p w:rsidR="007449C0" w:rsidRDefault="00802053">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（二）其他与项目有关的资料</w:t>
      </w:r>
    </w:p>
    <w:p w:rsidR="007449C0" w:rsidRDefault="007449C0">
      <w:pPr>
        <w:spacing w:line="540" w:lineRule="exact"/>
        <w:rPr>
          <w:rFonts w:asciiTheme="minorEastAsia" w:eastAsiaTheme="minorEastAsia" w:hAnsiTheme="minorEastAsia" w:cs="宋体"/>
          <w:kern w:val="0"/>
          <w:szCs w:val="28"/>
        </w:rPr>
      </w:pPr>
    </w:p>
    <w:p w:rsidR="007449C0" w:rsidRDefault="007449C0">
      <w:pPr>
        <w:pStyle w:val="BodyText"/>
      </w:pPr>
    </w:p>
    <w:sectPr w:rsidR="007449C0">
      <w:headerReference w:type="default" r:id="rId8"/>
      <w:footerReference w:type="default" r:id="rId9"/>
      <w:pgSz w:w="11907" w:h="16840"/>
      <w:pgMar w:top="1134" w:right="1191" w:bottom="1134" w:left="1304" w:header="964" w:footer="992" w:gutter="0"/>
      <w:pgNumType w:fmt="numberInDash"/>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12C" w:rsidRDefault="005D012C">
      <w:r>
        <w:separator/>
      </w:r>
    </w:p>
  </w:endnote>
  <w:endnote w:type="continuationSeparator" w:id="0">
    <w:p w:rsidR="005D012C" w:rsidRDefault="005D0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FangSong_GB2312">
    <w:altName w:val="仿宋"/>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昆仑楷体">
    <w:altName w:val="宋体"/>
    <w:charset w:val="86"/>
    <w:family w:val="auto"/>
    <w:pitch w:val="default"/>
    <w:sig w:usb0="00000000" w:usb1="00000000" w:usb2="00000010" w:usb3="00000000" w:csb0="00040000" w:csb1="00000000"/>
  </w:font>
  <w:font w:name="KaiTi_GB2312">
    <w:altName w:val="微软雅黑"/>
    <w:panose1 w:val="02010609060101010101"/>
    <w:charset w:val="86"/>
    <w:family w:val="modern"/>
    <w:pitch w:val="fixed"/>
    <w:sig w:usb0="800002BF" w:usb1="38CF7CFA" w:usb2="00000016" w:usb3="00000000" w:csb0="00040001" w:csb1="00000000"/>
  </w:font>
  <w:font w:name="文鼎粗黑">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E0000" w:usb2="00000000" w:usb3="00000000" w:csb0="00040000" w:csb1="00000000"/>
  </w:font>
  <w:font w:name="MS Shell Dlg">
    <w:altName w:val="Arial"/>
    <w:panose1 w:val="020B0604020202020204"/>
    <w:charset w:val="00"/>
    <w:family w:val="swiss"/>
    <w:pitch w:val="default"/>
    <w:sig w:usb0="00000000" w:usb1="00000000" w:usb2="00000008" w:usb3="00000000" w:csb0="000101FF" w:csb1="00000000"/>
  </w:font>
  <w:font w:name="方正小标宋简体">
    <w:altName w:val="黑体"/>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053" w:rsidRDefault="00802053">
    <w:pPr>
      <w:pStyle w:val="ae"/>
      <w:jc w:val="center"/>
      <w:rPr>
        <w:sz w:val="24"/>
      </w:rPr>
    </w:pPr>
    <w:r>
      <w:rPr>
        <w:sz w:val="24"/>
      </w:rPr>
      <w:fldChar w:fldCharType="begin"/>
    </w:r>
    <w:r>
      <w:rPr>
        <w:rStyle w:val="af8"/>
        <w:sz w:val="24"/>
      </w:rPr>
      <w:instrText xml:space="preserve"> PAGE </w:instrText>
    </w:r>
    <w:r>
      <w:rPr>
        <w:sz w:val="24"/>
      </w:rPr>
      <w:fldChar w:fldCharType="separate"/>
    </w:r>
    <w:r w:rsidR="001E6DF8">
      <w:rPr>
        <w:rStyle w:val="af8"/>
        <w:noProof/>
        <w:sz w:val="24"/>
      </w:rPr>
      <w:t>- 2 -</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12C" w:rsidRDefault="005D012C">
      <w:r>
        <w:separator/>
      </w:r>
    </w:p>
  </w:footnote>
  <w:footnote w:type="continuationSeparator" w:id="0">
    <w:p w:rsidR="005D012C" w:rsidRDefault="005D01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053" w:rsidRDefault="00802053">
    <w:pPr>
      <w:pStyle w:val="af"/>
      <w:jc w:val="both"/>
      <w:rPr>
        <w:rFonts w:ascii="方正仿宋_GBK" w:eastAsia="方正仿宋_GBK"/>
        <w:sz w:val="24"/>
        <w:szCs w:val="24"/>
      </w:rPr>
    </w:pPr>
    <w:r>
      <w:rPr>
        <w:rFonts w:ascii="宋体" w:hAnsi="宋体" w:hint="eastAsia"/>
        <w:sz w:val="24"/>
        <w:szCs w:val="24"/>
      </w:rPr>
      <w:t>重庆铁路运输高级技工学校</w:t>
    </w:r>
    <w:r>
      <w:rPr>
        <w:rFonts w:ascii="方正仿宋_GBK" w:eastAsia="方正仿宋_GBK" w:hint="eastAsia"/>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EC9AE9"/>
    <w:multiLevelType w:val="singleLevel"/>
    <w:tmpl w:val="93EC9AE9"/>
    <w:lvl w:ilvl="0">
      <w:start w:val="1"/>
      <w:numFmt w:val="chineseCounting"/>
      <w:suff w:val="nothing"/>
      <w:lvlText w:val="（%1）"/>
      <w:lvlJc w:val="left"/>
      <w:rPr>
        <w:rFonts w:hint="eastAsia"/>
      </w:rPr>
    </w:lvl>
  </w:abstractNum>
  <w:abstractNum w:abstractNumId="1">
    <w:nsid w:val="CA249417"/>
    <w:multiLevelType w:val="singleLevel"/>
    <w:tmpl w:val="CA249417"/>
    <w:lvl w:ilvl="0">
      <w:start w:val="2"/>
      <w:numFmt w:val="chineseCounting"/>
      <w:suff w:val="nothing"/>
      <w:lvlText w:val="%1、"/>
      <w:lvlJc w:val="left"/>
      <w:rPr>
        <w:rFonts w:hint="eastAsia"/>
      </w:rPr>
    </w:lvl>
  </w:abstractNum>
  <w:abstractNum w:abstractNumId="2">
    <w:nsid w:val="E36F943D"/>
    <w:multiLevelType w:val="singleLevel"/>
    <w:tmpl w:val="E36F943D"/>
    <w:lvl w:ilvl="0">
      <w:start w:val="1"/>
      <w:numFmt w:val="decimal"/>
      <w:suff w:val="nothing"/>
      <w:lvlText w:val="%1、"/>
      <w:lvlJc w:val="left"/>
    </w:lvl>
  </w:abstractNum>
  <w:abstractNum w:abstractNumId="3">
    <w:nsid w:val="00000001"/>
    <w:multiLevelType w:val="multilevel"/>
    <w:tmpl w:val="00000001"/>
    <w:lvl w:ilvl="0">
      <w:start w:val="1"/>
      <w:numFmt w:val="decimal"/>
      <w:pStyle w:val="05201"/>
      <w:lvlText w:val="(%1)"/>
      <w:lvlJc w:val="left"/>
      <w:pPr>
        <w:ind w:left="620" w:hanging="42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4">
    <w:nsid w:val="00000002"/>
    <w:multiLevelType w:val="multilevel"/>
    <w:tmpl w:val="00000002"/>
    <w:lvl w:ilvl="0">
      <w:start w:val="1"/>
      <w:numFmt w:val="bullet"/>
      <w:pStyle w:val="SubItemList"/>
      <w:lvlText w:val="−"/>
      <w:lvlJc w:val="left"/>
      <w:pPr>
        <w:tabs>
          <w:tab w:val="left" w:pos="2409"/>
        </w:tabs>
        <w:ind w:left="2410" w:hanging="284"/>
      </w:pPr>
      <w:rPr>
        <w:rFonts w:ascii="Times New Roman" w:hAnsi="Times New Roman" w:cs="Times New Roman" w:hint="default"/>
        <w:sz w:val="16"/>
        <w:szCs w:val="16"/>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5">
    <w:nsid w:val="00000003"/>
    <w:multiLevelType w:val="multilevel"/>
    <w:tmpl w:val="00000003"/>
    <w:lvl w:ilvl="0">
      <w:start w:val="1"/>
      <w:numFmt w:val="decimal"/>
      <w:pStyle w:val="05101"/>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00000004"/>
    <w:multiLevelType w:val="multilevel"/>
    <w:tmpl w:val="00000004"/>
    <w:lvl w:ilvl="0">
      <w:start w:val="1"/>
      <w:numFmt w:val="decimal"/>
      <w:pStyle w:val="ParaCharCharCharCharCharCharCharCharChar1CharCharCharCharCharCharCharCharChar2Char"/>
      <w:lvlText w:val="%1."/>
      <w:lvlJc w:val="left"/>
      <w:pPr>
        <w:tabs>
          <w:tab w:val="left" w:pos="782"/>
        </w:tabs>
        <w:ind w:left="782" w:hanging="425"/>
      </w:pPr>
      <w:rPr>
        <w:rFonts w:hint="eastAsia"/>
      </w:rPr>
    </w:lvl>
    <w:lvl w:ilvl="1">
      <w:start w:val="1"/>
      <w:numFmt w:val="decimal"/>
      <w:lvlText w:val="%1.%2."/>
      <w:lvlJc w:val="left"/>
      <w:pPr>
        <w:tabs>
          <w:tab w:val="left" w:pos="924"/>
        </w:tabs>
        <w:ind w:left="924" w:hanging="567"/>
      </w:pPr>
      <w:rPr>
        <w:rFonts w:hint="eastAsia"/>
      </w:rPr>
    </w:lvl>
    <w:lvl w:ilvl="2">
      <w:start w:val="1"/>
      <w:numFmt w:val="decimal"/>
      <w:lvlText w:val="%1.%2.%3."/>
      <w:lvlJc w:val="left"/>
      <w:pPr>
        <w:tabs>
          <w:tab w:val="left" w:pos="1066"/>
        </w:tabs>
        <w:ind w:left="1066" w:hanging="709"/>
      </w:pPr>
      <w:rPr>
        <w:rFonts w:hint="eastAsia"/>
      </w:rPr>
    </w:lvl>
    <w:lvl w:ilvl="3">
      <w:start w:val="1"/>
      <w:numFmt w:val="decimal"/>
      <w:lvlText w:val="%4%2"/>
      <w:lvlJc w:val="left"/>
      <w:pPr>
        <w:tabs>
          <w:tab w:val="left" w:pos="1208"/>
        </w:tabs>
        <w:ind w:left="1208" w:hanging="851"/>
      </w:pPr>
      <w:rPr>
        <w:rFonts w:hint="eastAsia"/>
      </w:rPr>
    </w:lvl>
    <w:lvl w:ilvl="4">
      <w:start w:val="1"/>
      <w:numFmt w:val="decimal"/>
      <w:lvlText w:val="%1.%2.%3.%4.%5."/>
      <w:lvlJc w:val="left"/>
      <w:pPr>
        <w:tabs>
          <w:tab w:val="left" w:pos="1349"/>
        </w:tabs>
        <w:ind w:left="1349" w:hanging="992"/>
      </w:pPr>
      <w:rPr>
        <w:rFonts w:hint="eastAsia"/>
      </w:rPr>
    </w:lvl>
    <w:lvl w:ilvl="5">
      <w:start w:val="1"/>
      <w:numFmt w:val="decimal"/>
      <w:lvlText w:val="%1.%2.%3.%4.%5.%6."/>
      <w:lvlJc w:val="left"/>
      <w:pPr>
        <w:tabs>
          <w:tab w:val="left" w:pos="1491"/>
        </w:tabs>
        <w:ind w:left="1491" w:hanging="1134"/>
      </w:pPr>
      <w:rPr>
        <w:rFonts w:hint="eastAsia"/>
      </w:rPr>
    </w:lvl>
    <w:lvl w:ilvl="6">
      <w:start w:val="1"/>
      <w:numFmt w:val="decimal"/>
      <w:lvlText w:val="%1.%2.%3.%4.%5.%6.%7."/>
      <w:lvlJc w:val="left"/>
      <w:pPr>
        <w:tabs>
          <w:tab w:val="left" w:pos="1633"/>
        </w:tabs>
        <w:ind w:left="1633" w:hanging="1276"/>
      </w:pPr>
      <w:rPr>
        <w:rFonts w:hint="eastAsia"/>
      </w:rPr>
    </w:lvl>
    <w:lvl w:ilvl="7">
      <w:start w:val="1"/>
      <w:numFmt w:val="decimal"/>
      <w:lvlText w:val="%1.%2.%3.%4.%5.%6.%7.%8."/>
      <w:lvlJc w:val="left"/>
      <w:pPr>
        <w:tabs>
          <w:tab w:val="left" w:pos="1775"/>
        </w:tabs>
        <w:ind w:left="1775" w:hanging="1418"/>
      </w:pPr>
      <w:rPr>
        <w:rFonts w:hint="eastAsia"/>
      </w:rPr>
    </w:lvl>
    <w:lvl w:ilvl="8">
      <w:start w:val="1"/>
      <w:numFmt w:val="decimal"/>
      <w:lvlText w:val="%1.%2.%3.%4.%5.%6.%7.%8.%9."/>
      <w:lvlJc w:val="left"/>
      <w:pPr>
        <w:tabs>
          <w:tab w:val="left" w:pos="1916"/>
        </w:tabs>
        <w:ind w:left="1916" w:hanging="1559"/>
      </w:pPr>
      <w:rPr>
        <w:rFonts w:hint="eastAsia"/>
      </w:rPr>
    </w:lvl>
  </w:abstractNum>
  <w:abstractNum w:abstractNumId="7">
    <w:nsid w:val="00000005"/>
    <w:multiLevelType w:val="multilevel"/>
    <w:tmpl w:val="00000005"/>
    <w:lvl w:ilvl="0">
      <w:start w:val="1"/>
      <w:numFmt w:val="decimal"/>
      <w:pStyle w:val="0010"/>
      <w:lvlText w:val="%1."/>
      <w:lvlJc w:val="left"/>
      <w:pPr>
        <w:tabs>
          <w:tab w:val="left" w:pos="425"/>
        </w:tabs>
        <w:ind w:left="425" w:hanging="425"/>
      </w:pPr>
      <w:rPr>
        <w:rFonts w:hint="eastAsia"/>
      </w:rPr>
    </w:lvl>
    <w:lvl w:ilvl="1">
      <w:start w:val="1"/>
      <w:numFmt w:val="decimal"/>
      <w:lvlText w:val="2.%2."/>
      <w:lvlJc w:val="left"/>
      <w:pPr>
        <w:tabs>
          <w:tab w:val="left" w:pos="567"/>
        </w:tabs>
        <w:ind w:left="567" w:hanging="567"/>
      </w:pPr>
      <w:rPr>
        <w:rFonts w:hint="eastAsia"/>
      </w:rPr>
    </w:lvl>
    <w:lvl w:ilvl="2">
      <w:start w:val="1"/>
      <w:numFmt w:val="decimal"/>
      <w:lvlText w:val="2.%2.%3."/>
      <w:lvlJc w:val="left"/>
      <w:pPr>
        <w:tabs>
          <w:tab w:val="left" w:pos="709"/>
        </w:tabs>
        <w:ind w:left="709" w:hanging="709"/>
      </w:pPr>
      <w:rPr>
        <w:rFonts w:hint="eastAsia"/>
      </w:rPr>
    </w:lvl>
    <w:lvl w:ilvl="3">
      <w:start w:val="1"/>
      <w:numFmt w:val="decimal"/>
      <w:lvlText w:val="2.%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
    <w:nsid w:val="00000006"/>
    <w:multiLevelType w:val="singleLevel"/>
    <w:tmpl w:val="00000006"/>
    <w:lvl w:ilvl="0">
      <w:start w:val="1"/>
      <w:numFmt w:val="decimal"/>
      <w:pStyle w:val="1"/>
      <w:lvlText w:val="图%1. "/>
      <w:lvlJc w:val="left"/>
      <w:pPr>
        <w:tabs>
          <w:tab w:val="left" w:pos="777"/>
        </w:tabs>
        <w:ind w:left="777" w:hanging="420"/>
      </w:pPr>
      <w:rPr>
        <w:rFonts w:hint="eastAsia"/>
        <w:lang w:val="en-US"/>
      </w:rPr>
    </w:lvl>
  </w:abstractNum>
  <w:abstractNum w:abstractNumId="9">
    <w:nsid w:val="00000007"/>
    <w:multiLevelType w:val="multilevel"/>
    <w:tmpl w:val="00000007"/>
    <w:lvl w:ilvl="0">
      <w:start w:val="1"/>
      <w:numFmt w:val="bullet"/>
      <w:pStyle w:val="0410"/>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nsid w:val="0053208E"/>
    <w:multiLevelType w:val="multilevel"/>
    <w:tmpl w:val="0053208E"/>
    <w:lvl w:ilvl="0">
      <w:start w:val="1"/>
      <w:numFmt w:val="bullet"/>
      <w:pStyle w:val="ItemListinTable"/>
      <w:lvlText w:val=""/>
      <w:lvlJc w:val="left"/>
      <w:pPr>
        <w:tabs>
          <w:tab w:val="left" w:pos="284"/>
        </w:tabs>
        <w:ind w:left="284" w:hanging="284"/>
      </w:pPr>
      <w:rPr>
        <w:rFonts w:ascii="Wingdings" w:hAnsi="Wingdings" w:cs="Wingdings" w:hint="default"/>
        <w:color w:val="auto"/>
        <w:sz w:val="13"/>
        <w:szCs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nsid w:val="30DCC2C5"/>
    <w:multiLevelType w:val="singleLevel"/>
    <w:tmpl w:val="30DCC2C5"/>
    <w:lvl w:ilvl="0">
      <w:start w:val="1"/>
      <w:numFmt w:val="chineseCounting"/>
      <w:suff w:val="nothing"/>
      <w:lvlText w:val="（%1）"/>
      <w:lvlJc w:val="left"/>
      <w:rPr>
        <w:rFonts w:hint="eastAsia"/>
      </w:rPr>
    </w:lvl>
  </w:abstractNum>
  <w:num w:numId="1">
    <w:abstractNumId w:val="10"/>
  </w:num>
  <w:num w:numId="2">
    <w:abstractNumId w:val="6"/>
  </w:num>
  <w:num w:numId="3">
    <w:abstractNumId w:val="4"/>
  </w:num>
  <w:num w:numId="4">
    <w:abstractNumId w:val="8"/>
  </w:num>
  <w:num w:numId="5">
    <w:abstractNumId w:val="7"/>
  </w:num>
  <w:num w:numId="6">
    <w:abstractNumId w:val="9"/>
  </w:num>
  <w:num w:numId="7">
    <w:abstractNumId w:val="5"/>
  </w:num>
  <w:num w:numId="8">
    <w:abstractNumId w:val="3"/>
  </w:num>
  <w:num w:numId="9">
    <w:abstractNumId w:val="2"/>
  </w:num>
  <w:num w:numId="10">
    <w:abstractNumId w:val="0"/>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jMDM5NDgwNzc4MDNkYzdjNDNkMDZmYWI5YThjYWEifQ=="/>
  </w:docVars>
  <w:rsids>
    <w:rsidRoot w:val="00DE23C2"/>
    <w:rsid w:val="9FFDA5C2"/>
    <w:rsid w:val="A7E1A07B"/>
    <w:rsid w:val="FBFCA46C"/>
    <w:rsid w:val="000000F1"/>
    <w:rsid w:val="00031031"/>
    <w:rsid w:val="001106F3"/>
    <w:rsid w:val="00110D30"/>
    <w:rsid w:val="00127BCA"/>
    <w:rsid w:val="00135D0A"/>
    <w:rsid w:val="00176A27"/>
    <w:rsid w:val="001A7035"/>
    <w:rsid w:val="001E0C20"/>
    <w:rsid w:val="001E6DF8"/>
    <w:rsid w:val="002151D0"/>
    <w:rsid w:val="00232263"/>
    <w:rsid w:val="0024371E"/>
    <w:rsid w:val="002608D7"/>
    <w:rsid w:val="00285037"/>
    <w:rsid w:val="0029614C"/>
    <w:rsid w:val="002B2DD7"/>
    <w:rsid w:val="002F5113"/>
    <w:rsid w:val="0031218B"/>
    <w:rsid w:val="0036282C"/>
    <w:rsid w:val="003668B1"/>
    <w:rsid w:val="003A09FE"/>
    <w:rsid w:val="004371EA"/>
    <w:rsid w:val="00454215"/>
    <w:rsid w:val="0049549D"/>
    <w:rsid w:val="004D3D49"/>
    <w:rsid w:val="00500E24"/>
    <w:rsid w:val="005119A5"/>
    <w:rsid w:val="00532620"/>
    <w:rsid w:val="00534B39"/>
    <w:rsid w:val="005410C8"/>
    <w:rsid w:val="00557BD6"/>
    <w:rsid w:val="005D012C"/>
    <w:rsid w:val="005E3E04"/>
    <w:rsid w:val="00621F1C"/>
    <w:rsid w:val="00691FAB"/>
    <w:rsid w:val="006A63CD"/>
    <w:rsid w:val="006C40EC"/>
    <w:rsid w:val="007449C0"/>
    <w:rsid w:val="007A3B6C"/>
    <w:rsid w:val="007A6D9F"/>
    <w:rsid w:val="00802053"/>
    <w:rsid w:val="00875733"/>
    <w:rsid w:val="0089602E"/>
    <w:rsid w:val="008F25AD"/>
    <w:rsid w:val="009249A3"/>
    <w:rsid w:val="009302F4"/>
    <w:rsid w:val="00992ED4"/>
    <w:rsid w:val="00A76073"/>
    <w:rsid w:val="00A86AA7"/>
    <w:rsid w:val="00B452E6"/>
    <w:rsid w:val="00B6202A"/>
    <w:rsid w:val="00B82A0C"/>
    <w:rsid w:val="00C45DDD"/>
    <w:rsid w:val="00C7646C"/>
    <w:rsid w:val="00CC296C"/>
    <w:rsid w:val="00CE7408"/>
    <w:rsid w:val="00D05B99"/>
    <w:rsid w:val="00D3293E"/>
    <w:rsid w:val="00D53C7E"/>
    <w:rsid w:val="00DB7795"/>
    <w:rsid w:val="00DC7865"/>
    <w:rsid w:val="00DE23C2"/>
    <w:rsid w:val="00DF079E"/>
    <w:rsid w:val="00E57525"/>
    <w:rsid w:val="00E74532"/>
    <w:rsid w:val="00E8628D"/>
    <w:rsid w:val="00E91390"/>
    <w:rsid w:val="00EB1495"/>
    <w:rsid w:val="00EC70F6"/>
    <w:rsid w:val="00ED16F6"/>
    <w:rsid w:val="00ED5752"/>
    <w:rsid w:val="00EF1239"/>
    <w:rsid w:val="00EF29CB"/>
    <w:rsid w:val="00F21B98"/>
    <w:rsid w:val="00F34777"/>
    <w:rsid w:val="00FB6B12"/>
    <w:rsid w:val="00FD439D"/>
    <w:rsid w:val="00FD5396"/>
    <w:rsid w:val="014B4548"/>
    <w:rsid w:val="01F24D6B"/>
    <w:rsid w:val="02DA018C"/>
    <w:rsid w:val="03FC5BFA"/>
    <w:rsid w:val="0834555E"/>
    <w:rsid w:val="08CB2A51"/>
    <w:rsid w:val="0A7E3AF3"/>
    <w:rsid w:val="0A9926DB"/>
    <w:rsid w:val="0ACB06A3"/>
    <w:rsid w:val="0ACF0E24"/>
    <w:rsid w:val="0BE8624E"/>
    <w:rsid w:val="0D860319"/>
    <w:rsid w:val="0F5F3EF3"/>
    <w:rsid w:val="10B3086F"/>
    <w:rsid w:val="11382C4E"/>
    <w:rsid w:val="129E2F84"/>
    <w:rsid w:val="12D206B4"/>
    <w:rsid w:val="15EF76AB"/>
    <w:rsid w:val="17E1328C"/>
    <w:rsid w:val="18AB0F7A"/>
    <w:rsid w:val="1CA21E4E"/>
    <w:rsid w:val="1CA92C52"/>
    <w:rsid w:val="1D840FC9"/>
    <w:rsid w:val="1E2E14E1"/>
    <w:rsid w:val="1E2F0B1F"/>
    <w:rsid w:val="1EA70E82"/>
    <w:rsid w:val="1EF235FF"/>
    <w:rsid w:val="1F16473D"/>
    <w:rsid w:val="1FF91A33"/>
    <w:rsid w:val="21E55F43"/>
    <w:rsid w:val="2269322B"/>
    <w:rsid w:val="23147EDE"/>
    <w:rsid w:val="23C6058D"/>
    <w:rsid w:val="23F549CE"/>
    <w:rsid w:val="25097C9A"/>
    <w:rsid w:val="272B7CB6"/>
    <w:rsid w:val="28CF1C92"/>
    <w:rsid w:val="29851820"/>
    <w:rsid w:val="29A9535E"/>
    <w:rsid w:val="29E75B43"/>
    <w:rsid w:val="2AB853C9"/>
    <w:rsid w:val="2ADB2B70"/>
    <w:rsid w:val="2B430715"/>
    <w:rsid w:val="2B7373C9"/>
    <w:rsid w:val="2C71413C"/>
    <w:rsid w:val="2D8E5C0F"/>
    <w:rsid w:val="315D07D0"/>
    <w:rsid w:val="31643061"/>
    <w:rsid w:val="325D20BC"/>
    <w:rsid w:val="33927814"/>
    <w:rsid w:val="342D0C6C"/>
    <w:rsid w:val="360A4309"/>
    <w:rsid w:val="378E60BF"/>
    <w:rsid w:val="38280943"/>
    <w:rsid w:val="39FC31CC"/>
    <w:rsid w:val="3B882332"/>
    <w:rsid w:val="3CA67493"/>
    <w:rsid w:val="3CBF44F7"/>
    <w:rsid w:val="3DB76F91"/>
    <w:rsid w:val="3F47212A"/>
    <w:rsid w:val="406728C1"/>
    <w:rsid w:val="409611ED"/>
    <w:rsid w:val="414B1F70"/>
    <w:rsid w:val="41F63994"/>
    <w:rsid w:val="447C536B"/>
    <w:rsid w:val="45F26A9B"/>
    <w:rsid w:val="465009F6"/>
    <w:rsid w:val="472471C5"/>
    <w:rsid w:val="485D476D"/>
    <w:rsid w:val="49605DCA"/>
    <w:rsid w:val="498E1D25"/>
    <w:rsid w:val="49974C8E"/>
    <w:rsid w:val="4AF533DC"/>
    <w:rsid w:val="4B1B26BD"/>
    <w:rsid w:val="4B833AF0"/>
    <w:rsid w:val="4BC82E79"/>
    <w:rsid w:val="50025707"/>
    <w:rsid w:val="526130AB"/>
    <w:rsid w:val="57C5461B"/>
    <w:rsid w:val="58C5643D"/>
    <w:rsid w:val="5AA70167"/>
    <w:rsid w:val="5AD651D7"/>
    <w:rsid w:val="5BF40A44"/>
    <w:rsid w:val="5C237623"/>
    <w:rsid w:val="5FE7EFB8"/>
    <w:rsid w:val="5FEF10B4"/>
    <w:rsid w:val="61844A66"/>
    <w:rsid w:val="61D30A30"/>
    <w:rsid w:val="6228500D"/>
    <w:rsid w:val="62517A35"/>
    <w:rsid w:val="62D578C9"/>
    <w:rsid w:val="63B35731"/>
    <w:rsid w:val="64250F16"/>
    <w:rsid w:val="682A6776"/>
    <w:rsid w:val="6C096FEA"/>
    <w:rsid w:val="6DD63976"/>
    <w:rsid w:val="6E531740"/>
    <w:rsid w:val="6E81559A"/>
    <w:rsid w:val="6EE67581"/>
    <w:rsid w:val="70EC18B8"/>
    <w:rsid w:val="72683B4F"/>
    <w:rsid w:val="72F578E1"/>
    <w:rsid w:val="766528BB"/>
    <w:rsid w:val="767E0A91"/>
    <w:rsid w:val="77EA387B"/>
    <w:rsid w:val="78A6778C"/>
    <w:rsid w:val="78C51869"/>
    <w:rsid w:val="793D4384"/>
    <w:rsid w:val="79C57868"/>
    <w:rsid w:val="79CF5F4C"/>
    <w:rsid w:val="7C4D0079"/>
    <w:rsid w:val="7C63151F"/>
    <w:rsid w:val="7DF764EE"/>
    <w:rsid w:val="7E883936"/>
    <w:rsid w:val="7FFC1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8"/>
    </w:rPr>
  </w:style>
  <w:style w:type="paragraph" w:styleId="10">
    <w:name w:val="heading 1"/>
    <w:basedOn w:val="a"/>
    <w:next w:val="a"/>
    <w:link w:val="1Char"/>
    <w:qFormat/>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link w:val="2Char"/>
    <w:qFormat/>
    <w:pPr>
      <w:keepNext/>
      <w:keepLines/>
      <w:adjustRightInd w:val="0"/>
      <w:snapToGrid w:val="0"/>
      <w:spacing w:line="360" w:lineRule="auto"/>
      <w:outlineLvl w:val="1"/>
    </w:pPr>
    <w:rPr>
      <w:rFonts w:ascii="宋体" w:hAnsi="宋体"/>
    </w:rPr>
  </w:style>
  <w:style w:type="paragraph" w:styleId="3">
    <w:name w:val="heading 3"/>
    <w:basedOn w:val="a"/>
    <w:next w:val="a"/>
    <w:link w:val="3Char"/>
    <w:qFormat/>
    <w:pPr>
      <w:keepNext/>
      <w:keepLines/>
      <w:spacing w:before="260" w:after="260" w:line="415" w:lineRule="auto"/>
      <w:jc w:val="center"/>
      <w:outlineLvl w:val="2"/>
    </w:pPr>
    <w:rPr>
      <w:b/>
      <w:sz w:val="44"/>
    </w:rPr>
  </w:style>
  <w:style w:type="paragraph" w:styleId="4">
    <w:name w:val="heading 4"/>
    <w:basedOn w:val="a"/>
    <w:next w:val="a"/>
    <w:link w:val="4Char"/>
    <w:qFormat/>
    <w:pPr>
      <w:keepNext/>
      <w:keepLines/>
      <w:tabs>
        <w:tab w:val="left" w:pos="720"/>
      </w:tabs>
      <w:spacing w:before="560" w:after="290" w:line="377" w:lineRule="auto"/>
      <w:ind w:left="420" w:hanging="420"/>
      <w:outlineLvl w:val="3"/>
    </w:pPr>
    <w:rPr>
      <w:rFonts w:ascii="Arial" w:eastAsia="黑体" w:hAnsi="Arial"/>
      <w:b/>
    </w:rPr>
  </w:style>
  <w:style w:type="paragraph" w:styleId="5">
    <w:name w:val="heading 5"/>
    <w:basedOn w:val="a"/>
    <w:next w:val="a"/>
    <w:link w:val="5Char"/>
    <w:qFormat/>
    <w:pPr>
      <w:keepNext/>
      <w:keepLines/>
      <w:tabs>
        <w:tab w:val="left" w:pos="2551"/>
      </w:tabs>
      <w:spacing w:before="280" w:after="290" w:line="374" w:lineRule="auto"/>
      <w:ind w:left="2551" w:hanging="850"/>
      <w:outlineLvl w:val="4"/>
    </w:pPr>
    <w:rPr>
      <w:b/>
    </w:rPr>
  </w:style>
  <w:style w:type="paragraph" w:styleId="6">
    <w:name w:val="heading 6"/>
    <w:basedOn w:val="a"/>
    <w:next w:val="a"/>
    <w:link w:val="6Char"/>
    <w:qFormat/>
    <w:pPr>
      <w:keepNext/>
      <w:keepLines/>
      <w:tabs>
        <w:tab w:val="left" w:pos="1152"/>
      </w:tabs>
      <w:adjustRightInd w:val="0"/>
      <w:snapToGrid w:val="0"/>
      <w:spacing w:before="240" w:after="64" w:line="319" w:lineRule="auto"/>
      <w:ind w:left="1152" w:hanging="1152"/>
      <w:outlineLvl w:val="5"/>
    </w:pPr>
    <w:rPr>
      <w:rFonts w:ascii="Arial" w:eastAsia="黑体" w:hAnsi="Arial"/>
      <w:b/>
      <w:sz w:val="24"/>
    </w:rPr>
  </w:style>
  <w:style w:type="paragraph" w:styleId="7">
    <w:name w:val="heading 7"/>
    <w:basedOn w:val="a"/>
    <w:next w:val="a"/>
    <w:link w:val="7Char"/>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qFormat/>
    <w:pPr>
      <w:keepNext/>
      <w:keepLines/>
      <w:tabs>
        <w:tab w:val="left" w:pos="1440"/>
      </w:tabs>
      <w:adjustRightInd w:val="0"/>
      <w:snapToGrid w:val="0"/>
      <w:spacing w:before="240" w:after="64" w:line="319" w:lineRule="auto"/>
      <w:ind w:left="1440" w:hanging="1440"/>
      <w:outlineLvl w:val="7"/>
    </w:pPr>
    <w:rPr>
      <w:rFonts w:ascii="Arial" w:eastAsia="黑体" w:hAnsi="Arial"/>
      <w:b/>
      <w:sz w:val="24"/>
    </w:rPr>
  </w:style>
  <w:style w:type="paragraph" w:styleId="9">
    <w:name w:val="heading 9"/>
    <w:basedOn w:val="a"/>
    <w:next w:val="a"/>
    <w:link w:val="9Char"/>
    <w:qFormat/>
    <w:pPr>
      <w:keepNext/>
      <w:keepLines/>
      <w:tabs>
        <w:tab w:val="left" w:pos="1584"/>
      </w:tabs>
      <w:adjustRightInd w:val="0"/>
      <w:snapToGrid w:val="0"/>
      <w:spacing w:before="240" w:after="64" w:line="319" w:lineRule="auto"/>
      <w:ind w:left="1584" w:hanging="1584"/>
      <w:outlineLvl w:val="8"/>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Pr>
      <w:rFonts w:ascii="FangSong_GB2312" w:eastAsia="FangSong_GB2312"/>
      <w:sz w:val="32"/>
    </w:rPr>
  </w:style>
  <w:style w:type="paragraph" w:styleId="30">
    <w:name w:val="List 3"/>
    <w:basedOn w:val="a"/>
    <w:qFormat/>
    <w:pPr>
      <w:adjustRightInd w:val="0"/>
      <w:snapToGrid w:val="0"/>
      <w:spacing w:line="360" w:lineRule="auto"/>
      <w:ind w:leftChars="400" w:left="100" w:hangingChars="200" w:hanging="200"/>
    </w:pPr>
    <w:rPr>
      <w:sz w:val="24"/>
    </w:rPr>
  </w:style>
  <w:style w:type="paragraph" w:styleId="70">
    <w:name w:val="toc 7"/>
    <w:basedOn w:val="a"/>
    <w:next w:val="a"/>
    <w:qFormat/>
    <w:pPr>
      <w:ind w:leftChars="1200" w:left="2520"/>
    </w:pPr>
  </w:style>
  <w:style w:type="paragraph" w:styleId="20">
    <w:name w:val="List Number 2"/>
    <w:basedOn w:val="a"/>
    <w:qFormat/>
    <w:pPr>
      <w:tabs>
        <w:tab w:val="left" w:pos="780"/>
      </w:tabs>
      <w:spacing w:line="360" w:lineRule="auto"/>
      <w:ind w:left="780" w:hanging="360"/>
    </w:pPr>
    <w:rPr>
      <w:sz w:val="24"/>
    </w:rPr>
  </w:style>
  <w:style w:type="paragraph" w:styleId="40">
    <w:name w:val="List Bullet 4"/>
    <w:basedOn w:val="a"/>
    <w:qFormat/>
    <w:pPr>
      <w:widowControl/>
      <w:tabs>
        <w:tab w:val="left" w:pos="1134"/>
        <w:tab w:val="left" w:pos="1620"/>
      </w:tabs>
      <w:adjustRightInd w:val="0"/>
      <w:snapToGrid w:val="0"/>
      <w:spacing w:before="120" w:line="280" w:lineRule="atLeast"/>
      <w:ind w:left="1418" w:hanging="284"/>
      <w:jc w:val="left"/>
    </w:pPr>
    <w:rPr>
      <w:rFonts w:ascii="宋体"/>
      <w:kern w:val="0"/>
      <w:sz w:val="22"/>
    </w:rPr>
  </w:style>
  <w:style w:type="paragraph" w:styleId="a4">
    <w:name w:val="Normal Indent"/>
    <w:basedOn w:val="a"/>
    <w:qFormat/>
    <w:pPr>
      <w:adjustRightInd w:val="0"/>
      <w:snapToGrid w:val="0"/>
      <w:spacing w:line="360" w:lineRule="auto"/>
      <w:ind w:firstLine="420"/>
    </w:pPr>
    <w:rPr>
      <w:sz w:val="24"/>
    </w:rPr>
  </w:style>
  <w:style w:type="paragraph" w:styleId="a5">
    <w:name w:val="caption"/>
    <w:basedOn w:val="a"/>
    <w:next w:val="a"/>
    <w:qFormat/>
    <w:pPr>
      <w:widowControl/>
      <w:tabs>
        <w:tab w:val="left" w:pos="1134"/>
      </w:tabs>
      <w:adjustRightInd w:val="0"/>
      <w:snapToGrid w:val="0"/>
      <w:spacing w:line="280" w:lineRule="atLeast"/>
      <w:jc w:val="left"/>
    </w:pPr>
    <w:rPr>
      <w:rFonts w:eastAsia="PMingLiU"/>
      <w:b/>
      <w:kern w:val="0"/>
      <w:sz w:val="24"/>
      <w:lang w:eastAsia="zh-TW"/>
    </w:rPr>
  </w:style>
  <w:style w:type="paragraph" w:styleId="a6">
    <w:name w:val="Document Map"/>
    <w:basedOn w:val="a"/>
    <w:link w:val="Char0"/>
    <w:qFormat/>
    <w:pPr>
      <w:shd w:val="clear" w:color="auto" w:fill="000080"/>
    </w:pPr>
  </w:style>
  <w:style w:type="paragraph" w:styleId="a7">
    <w:name w:val="toa heading"/>
    <w:basedOn w:val="a"/>
    <w:next w:val="a"/>
    <w:qFormat/>
    <w:pPr>
      <w:spacing w:before="120"/>
    </w:pPr>
    <w:rPr>
      <w:rFonts w:ascii="Arial" w:hAnsi="Arial"/>
      <w:sz w:val="24"/>
    </w:rPr>
  </w:style>
  <w:style w:type="paragraph" w:styleId="a8">
    <w:name w:val="annotation text"/>
    <w:basedOn w:val="a"/>
    <w:link w:val="Char1"/>
    <w:qFormat/>
    <w:pPr>
      <w:jc w:val="left"/>
    </w:pPr>
  </w:style>
  <w:style w:type="paragraph" w:styleId="31">
    <w:name w:val="Body Text 3"/>
    <w:basedOn w:val="a"/>
    <w:link w:val="3Char0"/>
    <w:qFormat/>
    <w:pPr>
      <w:adjustRightInd w:val="0"/>
      <w:snapToGrid w:val="0"/>
      <w:spacing w:after="120" w:line="360" w:lineRule="auto"/>
    </w:pPr>
    <w:rPr>
      <w:sz w:val="16"/>
    </w:rPr>
  </w:style>
  <w:style w:type="paragraph" w:styleId="32">
    <w:name w:val="List Bullet 3"/>
    <w:basedOn w:val="a"/>
    <w:qFormat/>
    <w:pPr>
      <w:tabs>
        <w:tab w:val="left" w:pos="1200"/>
      </w:tabs>
      <w:adjustRightInd w:val="0"/>
      <w:snapToGrid w:val="0"/>
      <w:spacing w:line="360" w:lineRule="auto"/>
      <w:ind w:left="1200" w:hanging="360"/>
    </w:pPr>
    <w:rPr>
      <w:sz w:val="24"/>
    </w:rPr>
  </w:style>
  <w:style w:type="paragraph" w:styleId="a9">
    <w:name w:val="Body Text Indent"/>
    <w:basedOn w:val="a"/>
    <w:link w:val="Char2"/>
    <w:qFormat/>
    <w:pPr>
      <w:spacing w:after="120"/>
      <w:ind w:leftChars="200" w:left="420"/>
    </w:pPr>
  </w:style>
  <w:style w:type="paragraph" w:styleId="33">
    <w:name w:val="List Number 3"/>
    <w:basedOn w:val="a"/>
    <w:qFormat/>
    <w:pPr>
      <w:tabs>
        <w:tab w:val="left" w:pos="2120"/>
      </w:tabs>
      <w:adjustRightInd w:val="0"/>
      <w:snapToGrid w:val="0"/>
      <w:spacing w:line="360" w:lineRule="auto"/>
      <w:ind w:left="2120" w:hanging="720"/>
    </w:pPr>
    <w:rPr>
      <w:sz w:val="24"/>
    </w:rPr>
  </w:style>
  <w:style w:type="paragraph" w:styleId="21">
    <w:name w:val="List 2"/>
    <w:basedOn w:val="a"/>
    <w:qFormat/>
    <w:pPr>
      <w:adjustRightInd w:val="0"/>
      <w:snapToGrid w:val="0"/>
      <w:spacing w:line="360" w:lineRule="auto"/>
      <w:ind w:leftChars="200" w:left="100" w:hangingChars="200" w:hanging="200"/>
    </w:pPr>
    <w:rPr>
      <w:sz w:val="24"/>
    </w:rPr>
  </w:style>
  <w:style w:type="paragraph" w:styleId="aa">
    <w:name w:val="List Continue"/>
    <w:basedOn w:val="a"/>
    <w:qFormat/>
    <w:pPr>
      <w:adjustRightInd w:val="0"/>
      <w:snapToGrid w:val="0"/>
      <w:spacing w:after="120" w:line="360" w:lineRule="auto"/>
      <w:ind w:leftChars="200" w:left="420"/>
    </w:pPr>
    <w:rPr>
      <w:sz w:val="24"/>
    </w:rPr>
  </w:style>
  <w:style w:type="paragraph" w:styleId="22">
    <w:name w:val="List Bullet 2"/>
    <w:basedOn w:val="a"/>
    <w:qFormat/>
    <w:pPr>
      <w:tabs>
        <w:tab w:val="left" w:pos="780"/>
      </w:tabs>
      <w:adjustRightInd w:val="0"/>
      <w:snapToGrid w:val="0"/>
      <w:spacing w:line="360" w:lineRule="auto"/>
      <w:ind w:left="780" w:hanging="360"/>
    </w:pPr>
    <w:rPr>
      <w:sz w:val="24"/>
    </w:rPr>
  </w:style>
  <w:style w:type="paragraph" w:styleId="50">
    <w:name w:val="toc 5"/>
    <w:basedOn w:val="a"/>
    <w:next w:val="a"/>
    <w:qFormat/>
    <w:pPr>
      <w:ind w:leftChars="800" w:left="1680"/>
    </w:pPr>
  </w:style>
  <w:style w:type="paragraph" w:styleId="34">
    <w:name w:val="toc 3"/>
    <w:basedOn w:val="a"/>
    <w:next w:val="a"/>
    <w:qFormat/>
    <w:pPr>
      <w:ind w:leftChars="400" w:left="840"/>
    </w:pPr>
  </w:style>
  <w:style w:type="paragraph" w:styleId="ab">
    <w:name w:val="Plain Text"/>
    <w:basedOn w:val="a"/>
    <w:link w:val="Char3"/>
    <w:qFormat/>
    <w:pPr>
      <w:adjustRightInd w:val="0"/>
      <w:snapToGrid w:val="0"/>
      <w:spacing w:line="360" w:lineRule="auto"/>
    </w:pPr>
    <w:rPr>
      <w:rFonts w:ascii="宋体" w:hAnsi="Courier New"/>
      <w:sz w:val="21"/>
    </w:rPr>
  </w:style>
  <w:style w:type="paragraph" w:styleId="80">
    <w:name w:val="toc 8"/>
    <w:basedOn w:val="a"/>
    <w:next w:val="a"/>
    <w:qFormat/>
    <w:pPr>
      <w:ind w:leftChars="1400" w:left="2940"/>
    </w:pPr>
  </w:style>
  <w:style w:type="paragraph" w:styleId="ac">
    <w:name w:val="Date"/>
    <w:basedOn w:val="a"/>
    <w:next w:val="a"/>
    <w:link w:val="Char4"/>
    <w:qFormat/>
  </w:style>
  <w:style w:type="paragraph" w:styleId="23">
    <w:name w:val="Body Text Indent 2"/>
    <w:basedOn w:val="a"/>
    <w:link w:val="2Char0"/>
    <w:qFormat/>
    <w:pPr>
      <w:snapToGrid w:val="0"/>
      <w:spacing w:line="440" w:lineRule="atLeast"/>
      <w:ind w:firstLine="570"/>
    </w:pPr>
    <w:rPr>
      <w:rFonts w:ascii="宋体"/>
    </w:rPr>
  </w:style>
  <w:style w:type="paragraph" w:styleId="ad">
    <w:name w:val="Balloon Text"/>
    <w:basedOn w:val="a"/>
    <w:link w:val="Char5"/>
    <w:qFormat/>
    <w:rPr>
      <w:sz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link w:val="Char7"/>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41">
    <w:name w:val="List Continue 4"/>
    <w:basedOn w:val="a"/>
    <w:qFormat/>
    <w:pPr>
      <w:adjustRightInd w:val="0"/>
      <w:snapToGrid w:val="0"/>
      <w:spacing w:after="120" w:line="360" w:lineRule="auto"/>
      <w:ind w:leftChars="800" w:left="1680"/>
    </w:pPr>
    <w:rPr>
      <w:sz w:val="24"/>
    </w:rPr>
  </w:style>
  <w:style w:type="paragraph" w:styleId="42">
    <w:name w:val="toc 4"/>
    <w:basedOn w:val="a"/>
    <w:next w:val="a"/>
    <w:qFormat/>
    <w:pPr>
      <w:ind w:leftChars="600" w:left="1260"/>
    </w:pPr>
  </w:style>
  <w:style w:type="paragraph" w:styleId="af0">
    <w:name w:val="footnote text"/>
    <w:basedOn w:val="a"/>
    <w:link w:val="Char8"/>
    <w:qFormat/>
    <w:pPr>
      <w:spacing w:line="360" w:lineRule="auto"/>
    </w:pPr>
    <w:rPr>
      <w:sz w:val="18"/>
    </w:rPr>
  </w:style>
  <w:style w:type="paragraph" w:styleId="60">
    <w:name w:val="toc 6"/>
    <w:basedOn w:val="a"/>
    <w:next w:val="a"/>
    <w:qFormat/>
    <w:pPr>
      <w:ind w:leftChars="1000" w:left="2100"/>
    </w:pPr>
  </w:style>
  <w:style w:type="paragraph" w:styleId="51">
    <w:name w:val="List 5"/>
    <w:basedOn w:val="a"/>
    <w:qFormat/>
    <w:pPr>
      <w:adjustRightInd w:val="0"/>
      <w:snapToGrid w:val="0"/>
      <w:spacing w:line="360" w:lineRule="auto"/>
      <w:ind w:leftChars="800" w:left="100" w:hangingChars="200" w:hanging="200"/>
    </w:pPr>
    <w:rPr>
      <w:sz w:val="24"/>
    </w:rPr>
  </w:style>
  <w:style w:type="paragraph" w:styleId="35">
    <w:name w:val="Body Text Indent 3"/>
    <w:basedOn w:val="a"/>
    <w:link w:val="3Char1"/>
    <w:qFormat/>
    <w:pPr>
      <w:spacing w:line="360" w:lineRule="auto"/>
      <w:ind w:firstLine="632"/>
    </w:pPr>
    <w:rPr>
      <w:rFonts w:ascii="黑体" w:eastAsia="黑体"/>
    </w:rPr>
  </w:style>
  <w:style w:type="paragraph" w:styleId="af1">
    <w:name w:val="table of figures"/>
    <w:basedOn w:val="a"/>
    <w:next w:val="a"/>
    <w:qFormat/>
    <w:pPr>
      <w:tabs>
        <w:tab w:val="right" w:leader="dot" w:pos="8640"/>
      </w:tabs>
      <w:spacing w:line="360" w:lineRule="auto"/>
      <w:ind w:left="400" w:hanging="400"/>
    </w:pPr>
    <w:rPr>
      <w:sz w:val="24"/>
    </w:rPr>
  </w:style>
  <w:style w:type="paragraph" w:styleId="24">
    <w:name w:val="toc 2"/>
    <w:basedOn w:val="a"/>
    <w:next w:val="a"/>
    <w:qFormat/>
    <w:pPr>
      <w:tabs>
        <w:tab w:val="right" w:leader="dot" w:pos="8400"/>
      </w:tabs>
      <w:spacing w:line="440" w:lineRule="exact"/>
      <w:ind w:leftChars="100" w:left="280" w:rightChars="-91" w:right="-91"/>
    </w:pPr>
  </w:style>
  <w:style w:type="paragraph" w:styleId="90">
    <w:name w:val="toc 9"/>
    <w:basedOn w:val="a"/>
    <w:next w:val="a"/>
    <w:qFormat/>
    <w:pPr>
      <w:ind w:leftChars="1600" w:left="3360"/>
    </w:pPr>
  </w:style>
  <w:style w:type="paragraph" w:styleId="25">
    <w:name w:val="Body Text 2"/>
    <w:basedOn w:val="a"/>
    <w:link w:val="2Char1"/>
    <w:qFormat/>
    <w:pPr>
      <w:adjustRightInd w:val="0"/>
      <w:snapToGrid w:val="0"/>
      <w:spacing w:after="120" w:line="480" w:lineRule="auto"/>
    </w:pPr>
    <w:rPr>
      <w:sz w:val="24"/>
    </w:rPr>
  </w:style>
  <w:style w:type="paragraph" w:styleId="43">
    <w:name w:val="List 4"/>
    <w:basedOn w:val="a"/>
    <w:qFormat/>
    <w:pPr>
      <w:adjustRightInd w:val="0"/>
      <w:snapToGrid w:val="0"/>
      <w:spacing w:line="360" w:lineRule="auto"/>
      <w:ind w:leftChars="600" w:left="100" w:hangingChars="200" w:hanging="200"/>
    </w:pPr>
    <w:rPr>
      <w:sz w:val="24"/>
    </w:rPr>
  </w:style>
  <w:style w:type="paragraph" w:styleId="26">
    <w:name w:val="List Continue 2"/>
    <w:basedOn w:val="a"/>
    <w:qFormat/>
    <w:pPr>
      <w:adjustRightInd w:val="0"/>
      <w:snapToGrid w:val="0"/>
      <w:spacing w:after="120" w:line="360" w:lineRule="auto"/>
      <w:ind w:leftChars="400" w:left="840"/>
    </w:pPr>
    <w:rPr>
      <w:sz w:val="24"/>
    </w:rPr>
  </w:style>
  <w:style w:type="paragraph" w:styleId="af2">
    <w:name w:val="Normal (Web)"/>
    <w:basedOn w:val="a"/>
    <w:qFormat/>
    <w:pPr>
      <w:widowControl/>
      <w:spacing w:before="100" w:beforeAutospacing="1" w:after="100" w:afterAutospacing="1"/>
      <w:jc w:val="left"/>
    </w:pPr>
    <w:rPr>
      <w:rFonts w:ascii="Arial Unicode MS" w:eastAsia="Arial Unicode MS" w:hAnsi="Arial Unicode MS"/>
      <w:kern w:val="0"/>
      <w:sz w:val="24"/>
    </w:rPr>
  </w:style>
  <w:style w:type="paragraph" w:styleId="36">
    <w:name w:val="List Continue 3"/>
    <w:basedOn w:val="a"/>
    <w:qFormat/>
    <w:pPr>
      <w:adjustRightInd w:val="0"/>
      <w:snapToGrid w:val="0"/>
      <w:spacing w:after="120" w:line="360" w:lineRule="auto"/>
      <w:ind w:leftChars="600" w:left="1260"/>
    </w:pPr>
    <w:rPr>
      <w:sz w:val="24"/>
    </w:rPr>
  </w:style>
  <w:style w:type="paragraph" w:styleId="12">
    <w:name w:val="index 1"/>
    <w:basedOn w:val="a"/>
    <w:next w:val="a"/>
    <w:qFormat/>
    <w:pPr>
      <w:adjustRightInd w:val="0"/>
      <w:spacing w:line="240" w:lineRule="atLeast"/>
      <w:textAlignment w:val="baseline"/>
    </w:pPr>
    <w:rPr>
      <w:rFonts w:ascii="宋体"/>
      <w:kern w:val="0"/>
      <w:sz w:val="21"/>
    </w:rPr>
  </w:style>
  <w:style w:type="paragraph" w:styleId="af3">
    <w:name w:val="Title"/>
    <w:basedOn w:val="a"/>
    <w:link w:val="Char9"/>
    <w:qFormat/>
    <w:pPr>
      <w:widowControl/>
      <w:spacing w:after="240" w:line="360" w:lineRule="auto"/>
      <w:jc w:val="center"/>
    </w:pPr>
    <w:rPr>
      <w:rFonts w:ascii="Arial" w:hAnsi="Arial"/>
      <w:b/>
      <w:smallCaps/>
      <w:kern w:val="28"/>
      <w:sz w:val="36"/>
      <w:lang w:eastAsia="en-US"/>
    </w:rPr>
  </w:style>
  <w:style w:type="paragraph" w:styleId="af4">
    <w:name w:val="annotation subject"/>
    <w:basedOn w:val="a8"/>
    <w:next w:val="a8"/>
    <w:link w:val="Chara"/>
    <w:qFormat/>
    <w:rPr>
      <w:b/>
      <w:sz w:val="21"/>
    </w:rPr>
  </w:style>
  <w:style w:type="paragraph" w:styleId="af5">
    <w:name w:val="Body Text First Indent"/>
    <w:basedOn w:val="a"/>
    <w:link w:val="Charb"/>
    <w:qFormat/>
    <w:pPr>
      <w:spacing w:line="360" w:lineRule="auto"/>
      <w:ind w:firstLine="420"/>
    </w:pPr>
    <w:rPr>
      <w:rFonts w:ascii="宋体" w:hAnsi="宋体"/>
      <w:sz w:val="24"/>
    </w:rPr>
  </w:style>
  <w:style w:type="paragraph" w:styleId="27">
    <w:name w:val="Body Text First Indent 2"/>
    <w:basedOn w:val="a9"/>
    <w:link w:val="2Char2"/>
    <w:qFormat/>
    <w:pPr>
      <w:ind w:firstLineChars="200" w:firstLine="420"/>
    </w:pPr>
    <w:rPr>
      <w:sz w:val="21"/>
    </w:rPr>
  </w:style>
  <w:style w:type="table" w:styleId="af6">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Colorful List Accent 1"/>
    <w:basedOn w:val="a2"/>
    <w:uiPriority w:val="34"/>
    <w:qFormat/>
    <w:rPr>
      <w:rFonts w:cs="Calibri"/>
      <w:kern w:val="1"/>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7">
    <w:name w:val="Strong"/>
    <w:qFormat/>
    <w:rPr>
      <w:b/>
    </w:rPr>
  </w:style>
  <w:style w:type="character" w:styleId="af8">
    <w:name w:val="page number"/>
    <w:basedOn w:val="a1"/>
    <w:qFormat/>
  </w:style>
  <w:style w:type="character" w:styleId="af9">
    <w:name w:val="FollowedHyperlink"/>
    <w:qFormat/>
    <w:rPr>
      <w:color w:val="800080"/>
      <w:u w:val="single"/>
    </w:rPr>
  </w:style>
  <w:style w:type="character" w:styleId="afa">
    <w:name w:val="Emphasis"/>
    <w:qFormat/>
    <w:rPr>
      <w:i/>
    </w:rPr>
  </w:style>
  <w:style w:type="character" w:styleId="afb">
    <w:name w:val="Hyperlink"/>
    <w:qFormat/>
    <w:rPr>
      <w:color w:val="0000FF"/>
      <w:u w:val="single"/>
    </w:rPr>
  </w:style>
  <w:style w:type="character" w:styleId="afc">
    <w:name w:val="annotation reference"/>
    <w:qFormat/>
    <w:rPr>
      <w:sz w:val="21"/>
    </w:rPr>
  </w:style>
  <w:style w:type="character" w:styleId="afd">
    <w:name w:val="footnote reference"/>
    <w:qFormat/>
    <w:rPr>
      <w:position w:val="6"/>
      <w:sz w:val="14"/>
      <w:vertAlign w:val="superscript"/>
    </w:rPr>
  </w:style>
  <w:style w:type="paragraph" w:customStyle="1" w:styleId="BodyText">
    <w:name w:val="BodyText"/>
    <w:basedOn w:val="a"/>
    <w:next w:val="a"/>
    <w:qFormat/>
    <w:pPr>
      <w:spacing w:after="120"/>
      <w:textAlignment w:val="baseline"/>
    </w:pPr>
  </w:style>
  <w:style w:type="character" w:customStyle="1" w:styleId="Char7">
    <w:name w:val="页眉 Char"/>
    <w:basedOn w:val="a1"/>
    <w:link w:val="af"/>
    <w:uiPriority w:val="99"/>
    <w:qFormat/>
    <w:rPr>
      <w:sz w:val="18"/>
      <w:szCs w:val="18"/>
    </w:rPr>
  </w:style>
  <w:style w:type="character" w:customStyle="1" w:styleId="Char6">
    <w:name w:val="页脚 Char"/>
    <w:basedOn w:val="a1"/>
    <w:link w:val="ae"/>
    <w:uiPriority w:val="99"/>
    <w:qFormat/>
    <w:rPr>
      <w:sz w:val="18"/>
      <w:szCs w:val="18"/>
    </w:rPr>
  </w:style>
  <w:style w:type="character" w:customStyle="1" w:styleId="1Char">
    <w:name w:val="标题 1 Char"/>
    <w:basedOn w:val="a1"/>
    <w:link w:val="10"/>
    <w:qFormat/>
    <w:rPr>
      <w:rFonts w:ascii="Times New Roman" w:eastAsia="黑体" w:hAnsi="Times New Roman" w:cs="Times New Roman"/>
      <w:sz w:val="44"/>
      <w:szCs w:val="20"/>
    </w:rPr>
  </w:style>
  <w:style w:type="character" w:customStyle="1" w:styleId="2Char">
    <w:name w:val="标题 2 Char"/>
    <w:basedOn w:val="a1"/>
    <w:link w:val="2"/>
    <w:qFormat/>
    <w:rPr>
      <w:rFonts w:ascii="宋体" w:eastAsia="宋体" w:hAnsi="宋体" w:cs="Times New Roman"/>
      <w:sz w:val="28"/>
      <w:szCs w:val="20"/>
    </w:rPr>
  </w:style>
  <w:style w:type="character" w:customStyle="1" w:styleId="3Char">
    <w:name w:val="标题 3 Char"/>
    <w:basedOn w:val="a1"/>
    <w:link w:val="3"/>
    <w:qFormat/>
    <w:rPr>
      <w:rFonts w:ascii="Times New Roman" w:eastAsia="宋体" w:hAnsi="Times New Roman" w:cs="Times New Roman"/>
      <w:b/>
      <w:sz w:val="44"/>
      <w:szCs w:val="20"/>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sz w:val="28"/>
      <w:szCs w:val="20"/>
    </w:rPr>
  </w:style>
  <w:style w:type="character" w:customStyle="1" w:styleId="6Char">
    <w:name w:val="标题 6 Char"/>
    <w:basedOn w:val="a1"/>
    <w:link w:val="6"/>
    <w:qFormat/>
    <w:rPr>
      <w:rFonts w:ascii="Arial" w:eastAsia="黑体" w:hAnsi="Arial" w:cs="Times New Roman"/>
      <w:b/>
      <w:sz w:val="24"/>
      <w:szCs w:val="20"/>
    </w:rPr>
  </w:style>
  <w:style w:type="character" w:customStyle="1" w:styleId="7Char">
    <w:name w:val="标题 7 Char"/>
    <w:basedOn w:val="a1"/>
    <w:link w:val="7"/>
    <w:qFormat/>
    <w:rPr>
      <w:rFonts w:ascii="Arial" w:eastAsia="黑体" w:hAnsi="Arial" w:cs="Times New Roman"/>
      <w:b/>
      <w:sz w:val="24"/>
      <w:szCs w:val="20"/>
    </w:rPr>
  </w:style>
  <w:style w:type="character" w:customStyle="1" w:styleId="8Char">
    <w:name w:val="标题 8 Char"/>
    <w:basedOn w:val="a1"/>
    <w:link w:val="8"/>
    <w:qFormat/>
    <w:rPr>
      <w:rFonts w:ascii="Arial" w:eastAsia="黑体" w:hAnsi="Arial" w:cs="Times New Roman"/>
      <w:b/>
      <w:sz w:val="24"/>
      <w:szCs w:val="20"/>
    </w:rPr>
  </w:style>
  <w:style w:type="character" w:customStyle="1" w:styleId="9Char">
    <w:name w:val="标题 9 Char"/>
    <w:basedOn w:val="a1"/>
    <w:link w:val="9"/>
    <w:qFormat/>
    <w:rPr>
      <w:rFonts w:ascii="Arial" w:eastAsia="黑体" w:hAnsi="Arial" w:cs="Times New Roman"/>
      <w:b/>
      <w:sz w:val="24"/>
      <w:szCs w:val="20"/>
    </w:rPr>
  </w:style>
  <w:style w:type="character" w:customStyle="1" w:styleId="hCharChar">
    <w:name w:val="h Char Char"/>
    <w:qFormat/>
    <w:rPr>
      <w:sz w:val="18"/>
      <w:szCs w:val="18"/>
    </w:rPr>
  </w:style>
  <w:style w:type="character" w:customStyle="1" w:styleId="Footer-EvenChar1">
    <w:name w:val="Footer-Even Char1"/>
    <w:qFormat/>
    <w:rPr>
      <w:sz w:val="18"/>
      <w:szCs w:val="18"/>
    </w:rPr>
  </w:style>
  <w:style w:type="character" w:customStyle="1" w:styleId="Charc">
    <w:name w:val="章节 Char"/>
    <w:qFormat/>
    <w:rPr>
      <w:rFonts w:ascii="Times New Roman" w:eastAsia="黑体" w:hAnsi="Times New Roman" w:cs="Times New Roman"/>
      <w:sz w:val="44"/>
      <w:szCs w:val="20"/>
    </w:rPr>
  </w:style>
  <w:style w:type="character" w:customStyle="1" w:styleId="Chard">
    <w:name w:val="第一层条 Char"/>
    <w:qFormat/>
    <w:rPr>
      <w:rFonts w:ascii="宋体" w:eastAsia="宋体" w:hAnsi="宋体" w:cs="Times New Roman"/>
      <w:sz w:val="28"/>
      <w:szCs w:val="20"/>
    </w:rPr>
  </w:style>
  <w:style w:type="character" w:customStyle="1" w:styleId="H3Char1">
    <w:name w:val="H3 Char1"/>
    <w:qFormat/>
    <w:rPr>
      <w:rFonts w:ascii="Times New Roman" w:eastAsia="宋体" w:hAnsi="Times New Roman" w:cs="Times New Roman"/>
      <w:b/>
      <w:sz w:val="44"/>
      <w:szCs w:val="20"/>
    </w:rPr>
  </w:style>
  <w:style w:type="character" w:customStyle="1" w:styleId="H4Char">
    <w:name w:val="H4 Char"/>
    <w:qFormat/>
    <w:rPr>
      <w:rFonts w:ascii="Arial" w:eastAsia="黑体" w:hAnsi="Arial" w:cs="Times New Roman"/>
      <w:b/>
      <w:sz w:val="28"/>
      <w:szCs w:val="20"/>
    </w:rPr>
  </w:style>
  <w:style w:type="character" w:customStyle="1" w:styleId="h5Char">
    <w:name w:val="h5 Char"/>
    <w:qFormat/>
    <w:rPr>
      <w:rFonts w:ascii="Times New Roman" w:eastAsia="宋体" w:hAnsi="Times New Roman" w:cs="Times New Roman"/>
      <w:b/>
      <w:sz w:val="28"/>
      <w:szCs w:val="20"/>
    </w:rPr>
  </w:style>
  <w:style w:type="character" w:customStyle="1" w:styleId="h6Char">
    <w:name w:val="h6 Char"/>
    <w:qFormat/>
    <w:rPr>
      <w:rFonts w:ascii="Arial" w:eastAsia="黑体" w:hAnsi="Arial" w:cs="Times New Roman"/>
      <w:b/>
      <w:sz w:val="24"/>
      <w:szCs w:val="20"/>
    </w:rPr>
  </w:style>
  <w:style w:type="character" w:customStyle="1" w:styleId="PIM7Char">
    <w:name w:val="PIM 7 Char"/>
    <w:qFormat/>
    <w:rPr>
      <w:rFonts w:ascii="Arial" w:eastAsia="黑体" w:hAnsi="Arial" w:cs="Times New Roman"/>
      <w:b/>
      <w:sz w:val="24"/>
      <w:szCs w:val="20"/>
    </w:rPr>
  </w:style>
  <w:style w:type="character" w:customStyle="1" w:styleId="Chare">
    <w:name w:val="注意框体 Char"/>
    <w:qFormat/>
    <w:rPr>
      <w:rFonts w:ascii="Arial" w:eastAsia="黑体" w:hAnsi="Arial" w:cs="Times New Roman"/>
      <w:b/>
      <w:sz w:val="24"/>
      <w:szCs w:val="20"/>
    </w:rPr>
  </w:style>
  <w:style w:type="character" w:customStyle="1" w:styleId="PIM9Char">
    <w:name w:val="PIM 9 Char"/>
    <w:qFormat/>
    <w:rPr>
      <w:rFonts w:ascii="Arial" w:eastAsia="黑体" w:hAnsi="Arial" w:cs="Times New Roman"/>
      <w:b/>
      <w:sz w:val="24"/>
      <w:szCs w:val="20"/>
    </w:rPr>
  </w:style>
  <w:style w:type="character" w:customStyle="1" w:styleId="CharChar7">
    <w:name w:val="Char Char7"/>
    <w:qFormat/>
    <w:rPr>
      <w:rFonts w:ascii="宋体" w:eastAsia="宋体" w:hAnsi="宋体"/>
      <w:kern w:val="2"/>
      <w:sz w:val="28"/>
    </w:rPr>
  </w:style>
  <w:style w:type="character" w:customStyle="1" w:styleId="074Char1">
    <w:name w:val="标书正文:  0.74 厘米 Char1"/>
    <w:qFormat/>
    <w:rPr>
      <w:rFonts w:eastAsia="宋体"/>
      <w:kern w:val="2"/>
      <w:sz w:val="24"/>
      <w:lang w:val="en-US" w:eastAsia="zh-CN"/>
    </w:rPr>
  </w:style>
  <w:style w:type="paragraph" w:customStyle="1" w:styleId="074">
    <w:name w:val="标书正文:  0.74 厘米"/>
    <w:basedOn w:val="a"/>
    <w:qFormat/>
    <w:pPr>
      <w:snapToGrid w:val="0"/>
      <w:spacing w:line="360" w:lineRule="auto"/>
      <w:ind w:firstLine="420"/>
    </w:pPr>
    <w:rPr>
      <w:sz w:val="24"/>
    </w:rPr>
  </w:style>
  <w:style w:type="character" w:customStyle="1" w:styleId="v151">
    <w:name w:val="v151"/>
    <w:qFormat/>
    <w:rPr>
      <w:sz w:val="18"/>
    </w:rPr>
  </w:style>
  <w:style w:type="character" w:customStyle="1" w:styleId="afe">
    <w:name w:val="样式 宋体"/>
    <w:qFormat/>
    <w:rPr>
      <w:rFonts w:ascii="宋体" w:eastAsia="宋体" w:hAnsi="宋体"/>
      <w:sz w:val="28"/>
    </w:rPr>
  </w:style>
  <w:style w:type="character" w:customStyle="1" w:styleId="top-det1">
    <w:name w:val="top-det1"/>
    <w:qFormat/>
    <w:rPr>
      <w:b/>
      <w:color w:val="000000"/>
    </w:rPr>
  </w:style>
  <w:style w:type="character" w:customStyle="1" w:styleId="CharChar6">
    <w:name w:val="Char Char6"/>
    <w:qFormat/>
    <w:rPr>
      <w:rFonts w:ascii="FangSong_GB2312" w:eastAsia="FangSong_GB2312"/>
      <w:kern w:val="2"/>
      <w:sz w:val="32"/>
    </w:rPr>
  </w:style>
  <w:style w:type="character" w:customStyle="1" w:styleId="Char">
    <w:name w:val="正文文本 Char"/>
    <w:basedOn w:val="a1"/>
    <w:link w:val="a0"/>
    <w:qFormat/>
    <w:rPr>
      <w:rFonts w:ascii="FangSong_GB2312" w:eastAsia="FangSong_GB2312" w:hAnsi="Times New Roman" w:cs="Times New Roman"/>
      <w:sz w:val="32"/>
      <w:szCs w:val="20"/>
    </w:rPr>
  </w:style>
  <w:style w:type="character" w:customStyle="1" w:styleId="content-white1">
    <w:name w:val="content-white1"/>
    <w:qFormat/>
    <w:rPr>
      <w:color w:val="auto"/>
      <w:sz w:val="18"/>
      <w:u w:val="none"/>
    </w:rPr>
  </w:style>
  <w:style w:type="character" w:customStyle="1" w:styleId="font1">
    <w:name w:val="font1"/>
    <w:qFormat/>
    <w:rPr>
      <w:color w:val="000000"/>
      <w:sz w:val="18"/>
    </w:rPr>
  </w:style>
  <w:style w:type="character" w:customStyle="1" w:styleId="Charf">
    <w:name w:val="正文 + 三号 Char"/>
    <w:qFormat/>
    <w:rPr>
      <w:rFonts w:eastAsia="宋体"/>
      <w:kern w:val="2"/>
      <w:sz w:val="21"/>
      <w:lang w:val="en-US" w:eastAsia="zh-CN"/>
    </w:rPr>
  </w:style>
  <w:style w:type="paragraph" w:customStyle="1" w:styleId="aff">
    <w:name w:val="正文 + 三号"/>
    <w:basedOn w:val="a"/>
    <w:qFormat/>
    <w:rPr>
      <w:sz w:val="21"/>
    </w:rPr>
  </w:style>
  <w:style w:type="character" w:customStyle="1" w:styleId="TableTextCharCharCharChar">
    <w:name w:val="Table Text Char Char Char Char"/>
    <w:qFormat/>
    <w:rPr>
      <w:rFonts w:ascii="Arial" w:hAnsi="Arial"/>
      <w:kern w:val="2"/>
      <w:sz w:val="18"/>
      <w:lang w:val="en-US" w:eastAsia="zh-CN" w:bidi="ar-SA"/>
    </w:rPr>
  </w:style>
  <w:style w:type="paragraph" w:customStyle="1" w:styleId="TableTextCharCharChar">
    <w:name w:val="Table Text Char Char Char"/>
    <w:qFormat/>
    <w:pPr>
      <w:snapToGrid w:val="0"/>
      <w:spacing w:before="80" w:after="80"/>
    </w:pPr>
    <w:rPr>
      <w:rFonts w:ascii="Arial" w:hAnsi="Arial"/>
      <w:kern w:val="2"/>
      <w:sz w:val="18"/>
    </w:rPr>
  </w:style>
  <w:style w:type="character" w:customStyle="1" w:styleId="TableTextChar1Char">
    <w:name w:val="Table Text Char1 Char"/>
    <w:qFormat/>
    <w:rPr>
      <w:rFonts w:ascii="Arial" w:hAnsi="Arial"/>
      <w:kern w:val="2"/>
      <w:sz w:val="18"/>
      <w:lang w:val="en-US" w:eastAsia="zh-CN" w:bidi="ar-SA"/>
    </w:rPr>
  </w:style>
  <w:style w:type="paragraph" w:customStyle="1" w:styleId="TableTextChar1">
    <w:name w:val="Table Text Char1"/>
    <w:qFormat/>
    <w:pPr>
      <w:snapToGrid w:val="0"/>
      <w:spacing w:before="80" w:after="80"/>
    </w:pPr>
    <w:rPr>
      <w:rFonts w:ascii="Arial" w:hAnsi="Arial"/>
      <w:kern w:val="2"/>
      <w:sz w:val="18"/>
    </w:rPr>
  </w:style>
  <w:style w:type="character" w:customStyle="1" w:styleId="110">
    <w:name w:val="未命名11"/>
    <w:qFormat/>
    <w:rPr>
      <w:color w:val="77FFFF"/>
      <w:sz w:val="24"/>
    </w:rPr>
  </w:style>
  <w:style w:type="character" w:customStyle="1" w:styleId="CharChar5">
    <w:name w:val="Char Char5"/>
    <w:qFormat/>
    <w:rPr>
      <w:rFonts w:ascii="Arial" w:eastAsia="宋体" w:hAnsi="Arial"/>
      <w:b/>
      <w:smallCaps/>
      <w:kern w:val="28"/>
      <w:sz w:val="36"/>
      <w:lang w:val="en-US" w:eastAsia="en-US"/>
    </w:rPr>
  </w:style>
  <w:style w:type="character" w:customStyle="1" w:styleId="Char9">
    <w:name w:val="标题 Char"/>
    <w:basedOn w:val="a1"/>
    <w:link w:val="af3"/>
    <w:qFormat/>
    <w:rPr>
      <w:rFonts w:ascii="Arial" w:eastAsia="宋体" w:hAnsi="Arial" w:cs="Times New Roman"/>
      <w:b/>
      <w:smallCaps/>
      <w:kern w:val="28"/>
      <w:sz w:val="36"/>
      <w:szCs w:val="20"/>
      <w:lang w:eastAsia="en-US"/>
    </w:rPr>
  </w:style>
  <w:style w:type="character" w:customStyle="1" w:styleId="CharChar12">
    <w:name w:val="Char Char12"/>
    <w:qFormat/>
    <w:rPr>
      <w:rFonts w:ascii="Arial" w:eastAsia="宋体" w:hAnsi="Arial" w:cs="Times New Roman"/>
      <w:b/>
      <w:smallCaps/>
      <w:kern w:val="28"/>
      <w:sz w:val="36"/>
      <w:szCs w:val="20"/>
      <w:lang w:eastAsia="en-US"/>
    </w:rPr>
  </w:style>
  <w:style w:type="character" w:customStyle="1" w:styleId="CharChar4">
    <w:name w:val="Char Char4"/>
    <w:qFormat/>
    <w:rPr>
      <w:rFonts w:eastAsia="宋体"/>
      <w:b/>
      <w:kern w:val="2"/>
      <w:sz w:val="21"/>
      <w:lang w:val="en-US" w:eastAsia="zh-CN"/>
    </w:rPr>
  </w:style>
  <w:style w:type="character" w:customStyle="1" w:styleId="Char1">
    <w:name w:val="批注文字 Char"/>
    <w:basedOn w:val="a1"/>
    <w:link w:val="a8"/>
    <w:qFormat/>
    <w:rPr>
      <w:rFonts w:ascii="Times New Roman" w:eastAsia="宋体" w:hAnsi="Times New Roman" w:cs="Times New Roman"/>
      <w:sz w:val="28"/>
      <w:szCs w:val="20"/>
    </w:rPr>
  </w:style>
  <w:style w:type="character" w:customStyle="1" w:styleId="CharChar11">
    <w:name w:val="Char Char11"/>
    <w:qFormat/>
    <w:rPr>
      <w:rFonts w:ascii="Times New Roman" w:eastAsia="宋体" w:hAnsi="Times New Roman" w:cs="Times New Roman"/>
      <w:sz w:val="28"/>
      <w:szCs w:val="20"/>
    </w:rPr>
  </w:style>
  <w:style w:type="character" w:customStyle="1" w:styleId="Chara">
    <w:name w:val="批注主题 Char"/>
    <w:basedOn w:val="Char1"/>
    <w:link w:val="af4"/>
    <w:qFormat/>
    <w:rPr>
      <w:rFonts w:ascii="Times New Roman" w:eastAsia="宋体" w:hAnsi="Times New Roman" w:cs="Times New Roman"/>
      <w:b/>
      <w:sz w:val="28"/>
      <w:szCs w:val="20"/>
    </w:rPr>
  </w:style>
  <w:style w:type="character" w:customStyle="1" w:styleId="CharChar10">
    <w:name w:val="Char Char10"/>
    <w:qFormat/>
    <w:rPr>
      <w:rFonts w:ascii="Times New Roman" w:eastAsia="宋体" w:hAnsi="Times New Roman" w:cs="Times New Roman"/>
      <w:b/>
      <w:sz w:val="28"/>
      <w:szCs w:val="20"/>
    </w:rPr>
  </w:style>
  <w:style w:type="character" w:customStyle="1" w:styleId="CharChar3">
    <w:name w:val="Char Char3"/>
    <w:qFormat/>
    <w:rPr>
      <w:rFonts w:eastAsia="宋体"/>
      <w:kern w:val="2"/>
      <w:sz w:val="18"/>
      <w:lang w:val="en-US" w:eastAsia="zh-CN"/>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crowed11">
    <w:name w:val="crowed11"/>
    <w:qFormat/>
    <w:rPr>
      <w:rFonts w:hint="default"/>
      <w:sz w:val="24"/>
    </w:rPr>
  </w:style>
  <w:style w:type="character" w:customStyle="1" w:styleId="CharChar2">
    <w:name w:val="Char Char2"/>
    <w:qFormat/>
    <w:rPr>
      <w:rFonts w:eastAsia="宋体"/>
      <w:kern w:val="2"/>
      <w:sz w:val="18"/>
      <w:lang w:val="en-US" w:eastAsia="zh-CN"/>
    </w:rPr>
  </w:style>
  <w:style w:type="character" w:customStyle="1" w:styleId="TableTextChar">
    <w:name w:val="Table Text Char"/>
    <w:qFormat/>
    <w:rPr>
      <w:rFonts w:ascii="Arial" w:hAnsi="Arial"/>
      <w:kern w:val="2"/>
      <w:sz w:val="18"/>
      <w:lang w:val="en-US" w:eastAsia="zh-CN" w:bidi="ar-SA"/>
    </w:rPr>
  </w:style>
  <w:style w:type="paragraph" w:customStyle="1" w:styleId="TableText">
    <w:name w:val="Table Text"/>
    <w:qFormat/>
    <w:pPr>
      <w:snapToGrid w:val="0"/>
      <w:spacing w:before="80" w:after="80"/>
    </w:pPr>
    <w:rPr>
      <w:rFonts w:ascii="Arial" w:hAnsi="Arial"/>
      <w:kern w:val="2"/>
      <w:sz w:val="18"/>
    </w:rPr>
  </w:style>
  <w:style w:type="character" w:customStyle="1" w:styleId="Char2">
    <w:name w:val="正文文本缩进 Char"/>
    <w:basedOn w:val="a1"/>
    <w:link w:val="a9"/>
    <w:qFormat/>
    <w:rPr>
      <w:rFonts w:ascii="Times New Roman" w:eastAsia="宋体" w:hAnsi="Times New Roman" w:cs="Times New Roman"/>
      <w:sz w:val="28"/>
      <w:szCs w:val="20"/>
    </w:rPr>
  </w:style>
  <w:style w:type="character" w:customStyle="1" w:styleId="CharChar">
    <w:name w:val="项目名称 Char Char"/>
    <w:qFormat/>
    <w:rPr>
      <w:rFonts w:ascii="Times New Roman" w:eastAsia="宋体" w:hAnsi="Times New Roman" w:cs="Times New Roman"/>
      <w:sz w:val="28"/>
      <w:szCs w:val="20"/>
    </w:rPr>
  </w:style>
  <w:style w:type="character" w:customStyle="1" w:styleId="2Char2">
    <w:name w:val="正文首行缩进 2 Char"/>
    <w:basedOn w:val="Char2"/>
    <w:link w:val="27"/>
    <w:qFormat/>
    <w:rPr>
      <w:rFonts w:ascii="Times New Roman" w:eastAsia="宋体" w:hAnsi="Times New Roman" w:cs="Times New Roman"/>
      <w:sz w:val="28"/>
      <w:szCs w:val="20"/>
    </w:rPr>
  </w:style>
  <w:style w:type="character" w:customStyle="1" w:styleId="CharChar9">
    <w:name w:val="Char Char9"/>
    <w:basedOn w:val="CharChar"/>
    <w:qFormat/>
    <w:rPr>
      <w:rFonts w:ascii="Times New Roman" w:eastAsia="宋体" w:hAnsi="Times New Roman" w:cs="Times New Roman"/>
      <w:sz w:val="28"/>
      <w:szCs w:val="20"/>
    </w:rPr>
  </w:style>
  <w:style w:type="paragraph" w:customStyle="1" w:styleId="210">
    <w:name w:val="正文文本缩进 21"/>
    <w:basedOn w:val="a"/>
    <w:qFormat/>
    <w:pPr>
      <w:adjustRightInd w:val="0"/>
      <w:spacing w:before="120"/>
      <w:ind w:firstLine="420"/>
      <w:textAlignment w:val="baseline"/>
    </w:pPr>
    <w:rPr>
      <w:sz w:val="24"/>
    </w:rPr>
  </w:style>
  <w:style w:type="paragraph" w:customStyle="1" w:styleId="ItemStepinTable">
    <w:name w:val="Item Step in Table"/>
    <w:qFormat/>
    <w:pPr>
      <w:tabs>
        <w:tab w:val="left" w:pos="397"/>
      </w:tabs>
      <w:spacing w:before="40" w:after="40"/>
      <w:ind w:left="397" w:hanging="397"/>
      <w:jc w:val="both"/>
    </w:pPr>
    <w:rPr>
      <w:rFonts w:ascii="Arial" w:hAnsi="Arial"/>
      <w:sz w:val="18"/>
    </w:rPr>
  </w:style>
  <w:style w:type="paragraph" w:customStyle="1" w:styleId="TableDescription">
    <w:name w:val="Table Description"/>
    <w:next w:val="a"/>
    <w:qFormat/>
    <w:pPr>
      <w:keepNext/>
      <w:snapToGrid w:val="0"/>
      <w:spacing w:before="160" w:after="80"/>
      <w:ind w:left="1134"/>
      <w:jc w:val="center"/>
    </w:pPr>
    <w:rPr>
      <w:rFonts w:ascii="Arial" w:eastAsia="黑体" w:hAnsi="Arial"/>
      <w:sz w:val="18"/>
    </w:rPr>
  </w:style>
  <w:style w:type="paragraph" w:customStyle="1" w:styleId="AANumbering">
    <w:name w:val="AA Numbering"/>
    <w:basedOn w:val="a"/>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0">
    <w:name w:val="关键词"/>
    <w:basedOn w:val="a"/>
    <w:next w:val="a"/>
    <w:qFormat/>
    <w:pPr>
      <w:spacing w:line="360" w:lineRule="auto"/>
    </w:pPr>
    <w:rPr>
      <w:rFonts w:eastAsia="黑体"/>
      <w:sz w:val="20"/>
    </w:rPr>
  </w:style>
  <w:style w:type="paragraph" w:customStyle="1" w:styleId="16615">
    <w:name w:val="样式 标题 1 + 居中 段前: 6 磅 段后: 6 磅 行距: 1.5 倍行距"/>
    <w:basedOn w:val="10"/>
    <w:qFormat/>
    <w:pPr>
      <w:keepLines/>
      <w:tabs>
        <w:tab w:val="clear" w:pos="3360"/>
      </w:tabs>
      <w:adjustRightInd w:val="0"/>
      <w:spacing w:line="360" w:lineRule="auto"/>
    </w:pPr>
    <w:rPr>
      <w:rFonts w:eastAsia="宋体"/>
      <w:b/>
      <w:kern w:val="44"/>
      <w:sz w:val="32"/>
    </w:rPr>
  </w:style>
  <w:style w:type="paragraph" w:customStyle="1" w:styleId="44">
    <w:name w:val="正文4"/>
    <w:basedOn w:val="a"/>
    <w:qFormat/>
    <w:pPr>
      <w:tabs>
        <w:tab w:val="left" w:pos="1275"/>
      </w:tabs>
      <w:spacing w:before="60" w:after="60" w:line="360" w:lineRule="auto"/>
      <w:ind w:leftChars="400" w:left="820" w:hanging="705"/>
    </w:pPr>
    <w:rPr>
      <w:sz w:val="24"/>
    </w:rPr>
  </w:style>
  <w:style w:type="paragraph" w:customStyle="1" w:styleId="412">
    <w:name w:val="样式 正文缩进正文（首行缩进两字）表正文正文非缩进特点标题4段1 + 首行缩进:  2 字符"/>
    <w:basedOn w:val="a4"/>
    <w:qFormat/>
    <w:pPr>
      <w:ind w:firstLineChars="200" w:firstLine="480"/>
    </w:pPr>
  </w:style>
  <w:style w:type="paragraph" w:customStyle="1" w:styleId="aff1">
    <w:name w:val="内容标题"/>
    <w:basedOn w:val="a6"/>
    <w:qFormat/>
    <w:rPr>
      <w:rFonts w:ascii="Tahoma" w:hAnsi="Tahoma"/>
      <w:sz w:val="24"/>
    </w:rPr>
  </w:style>
  <w:style w:type="character" w:customStyle="1" w:styleId="Char0">
    <w:name w:val="文档结构图 Char"/>
    <w:basedOn w:val="a1"/>
    <w:link w:val="a6"/>
    <w:qFormat/>
    <w:rPr>
      <w:rFonts w:ascii="Times New Roman" w:eastAsia="宋体" w:hAnsi="Times New Roman" w:cs="Times New Roman"/>
      <w:sz w:val="28"/>
      <w:szCs w:val="20"/>
      <w:shd w:val="clear" w:color="auto" w:fill="000080"/>
    </w:rPr>
  </w:style>
  <w:style w:type="character" w:customStyle="1" w:styleId="CharChar8">
    <w:name w:val="Char Char8"/>
    <w:qFormat/>
    <w:rPr>
      <w:rFonts w:ascii="Times New Roman" w:eastAsia="宋体" w:hAnsi="Times New Roman" w:cs="Times New Roman"/>
      <w:sz w:val="28"/>
      <w:szCs w:val="20"/>
      <w:shd w:val="clear" w:color="auto" w:fill="000080"/>
    </w:rPr>
  </w:style>
  <w:style w:type="paragraph" w:customStyle="1" w:styleId="aff2">
    <w:name w:val="首行缩进"/>
    <w:basedOn w:val="a"/>
    <w:qFormat/>
    <w:pPr>
      <w:spacing w:line="360" w:lineRule="auto"/>
      <w:ind w:firstLineChars="200" w:firstLine="420"/>
    </w:pPr>
    <w:rPr>
      <w:sz w:val="21"/>
    </w:rPr>
  </w:style>
  <w:style w:type="paragraph" w:customStyle="1" w:styleId="13">
    <w:name w:val="样式1"/>
    <w:basedOn w:val="4"/>
    <w:qFormat/>
    <w:pPr>
      <w:spacing w:before="500" w:after="260" w:line="560" w:lineRule="atLeast"/>
    </w:pPr>
  </w:style>
  <w:style w:type="paragraph" w:customStyle="1" w:styleId="xl40">
    <w:name w:val="xl40"/>
    <w:basedOn w:val="a"/>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20257">
    <w:name w:val="样式 样式 正文首行缩进 2 + 左  0 字符 + 首行缩进:  2.57 字符"/>
    <w:basedOn w:val="a"/>
    <w:next w:val="a"/>
    <w:qFormat/>
    <w:pPr>
      <w:adjustRightInd w:val="0"/>
      <w:snapToGrid w:val="0"/>
      <w:spacing w:after="120"/>
      <w:ind w:firstLineChars="257" w:firstLine="540"/>
    </w:pPr>
    <w:rPr>
      <w:sz w:val="21"/>
    </w:rPr>
  </w:style>
  <w:style w:type="paragraph" w:customStyle="1" w:styleId="ItemStep">
    <w:name w:val="Item Step"/>
    <w:qFormat/>
    <w:pPr>
      <w:tabs>
        <w:tab w:val="left" w:pos="1644"/>
      </w:tabs>
      <w:ind w:left="1644" w:hanging="510"/>
      <w:outlineLvl w:val="4"/>
    </w:pPr>
    <w:rPr>
      <w:rFonts w:ascii="Arial" w:hAnsi="Arial"/>
      <w:sz w:val="21"/>
    </w:rPr>
  </w:style>
  <w:style w:type="character" w:customStyle="1" w:styleId="3Char1">
    <w:name w:val="正文文本缩进 3 Char"/>
    <w:basedOn w:val="a1"/>
    <w:link w:val="35"/>
    <w:qFormat/>
    <w:rPr>
      <w:rFonts w:ascii="黑体" w:eastAsia="黑体" w:hAnsi="Times New Roman" w:cs="Times New Roman"/>
      <w:sz w:val="28"/>
      <w:szCs w:val="20"/>
    </w:rPr>
  </w:style>
  <w:style w:type="character" w:customStyle="1" w:styleId="CharChar71">
    <w:name w:val="Char Char71"/>
    <w:qFormat/>
    <w:rPr>
      <w:rFonts w:ascii="黑体" w:eastAsia="黑体" w:hAnsi="Times New Roman" w:cs="Times New Roman"/>
      <w:sz w:val="28"/>
      <w:szCs w:val="20"/>
    </w:rPr>
  </w:style>
  <w:style w:type="paragraph" w:customStyle="1" w:styleId="CharChar1">
    <w:name w:val="Char Char1"/>
    <w:basedOn w:val="a"/>
    <w:qFormat/>
    <w:pPr>
      <w:widowControl/>
      <w:spacing w:after="160" w:line="240" w:lineRule="exact"/>
      <w:jc w:val="left"/>
    </w:pPr>
    <w:rPr>
      <w:rFonts w:ascii="Verdana" w:hAnsi="Verdana"/>
      <w:kern w:val="0"/>
      <w:sz w:val="20"/>
      <w:lang w:eastAsia="en-US"/>
    </w:rPr>
  </w:style>
  <w:style w:type="paragraph" w:customStyle="1" w:styleId="aff3">
    <w:name w:val="表号"/>
    <w:basedOn w:val="a"/>
    <w:qFormat/>
    <w:pPr>
      <w:tabs>
        <w:tab w:val="left" w:pos="360"/>
        <w:tab w:val="left" w:pos="648"/>
      </w:tabs>
      <w:autoSpaceDE w:val="0"/>
      <w:autoSpaceDN w:val="0"/>
      <w:adjustRightInd w:val="0"/>
      <w:spacing w:before="210" w:after="210"/>
      <w:ind w:left="425" w:hanging="137"/>
      <w:jc w:val="center"/>
    </w:pPr>
    <w:rPr>
      <w:kern w:val="0"/>
      <w:sz w:val="21"/>
      <w:lang w:eastAsia="en-US"/>
    </w:rPr>
  </w:style>
  <w:style w:type="paragraph" w:customStyle="1" w:styleId="aff4">
    <w:name w:val="缺省文本"/>
    <w:basedOn w:val="a"/>
    <w:qFormat/>
    <w:pPr>
      <w:tabs>
        <w:tab w:val="left" w:pos="1260"/>
      </w:tabs>
      <w:autoSpaceDE w:val="0"/>
      <w:autoSpaceDN w:val="0"/>
      <w:adjustRightInd w:val="0"/>
      <w:spacing w:line="360" w:lineRule="auto"/>
      <w:jc w:val="left"/>
    </w:pPr>
    <w:rPr>
      <w:kern w:val="0"/>
      <w:sz w:val="24"/>
    </w:rPr>
  </w:style>
  <w:style w:type="paragraph" w:customStyle="1" w:styleId="aff5">
    <w:name w:val="样式 宋体 五号 两端对齐 行距: 单倍行距"/>
    <w:basedOn w:val="a"/>
    <w:qFormat/>
    <w:pPr>
      <w:adjustRightInd w:val="0"/>
      <w:textAlignment w:val="baseline"/>
    </w:pPr>
    <w:rPr>
      <w:rFonts w:ascii="宋体" w:hAnsi="宋体"/>
      <w:kern w:val="0"/>
      <w:sz w:val="21"/>
    </w:rPr>
  </w:style>
  <w:style w:type="paragraph" w:customStyle="1" w:styleId="14">
    <w:name w:val="表格1"/>
    <w:basedOn w:val="a"/>
    <w:next w:val="a"/>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CharCharCharCharChar">
    <w:name w:val="Char Char Char Char Char"/>
    <w:basedOn w:val="a"/>
    <w:qFormat/>
    <w:pPr>
      <w:tabs>
        <w:tab w:val="left" w:pos="425"/>
      </w:tabs>
      <w:ind w:left="425" w:hanging="425"/>
    </w:pPr>
    <w:rPr>
      <w:rFonts w:ascii="Tahoma" w:hAnsi="Tahoma"/>
      <w:sz w:val="24"/>
    </w:rPr>
  </w:style>
  <w:style w:type="paragraph" w:customStyle="1" w:styleId="37">
    <w:name w:val="样式3"/>
    <w:basedOn w:val="10"/>
    <w:next w:val="10"/>
    <w:qFormat/>
    <w:pPr>
      <w:keepLines/>
      <w:tabs>
        <w:tab w:val="clear" w:pos="3360"/>
      </w:tabs>
      <w:adjustRightInd w:val="0"/>
      <w:spacing w:line="576" w:lineRule="auto"/>
      <w:jc w:val="both"/>
    </w:pPr>
    <w:rPr>
      <w:b/>
      <w:kern w:val="44"/>
    </w:rPr>
  </w:style>
  <w:style w:type="paragraph" w:customStyle="1" w:styleId="aff6">
    <w:name w:val="正文表格"/>
    <w:basedOn w:val="a"/>
    <w:qFormat/>
    <w:pPr>
      <w:adjustRightInd w:val="0"/>
      <w:spacing w:before="40" w:after="40"/>
    </w:pPr>
    <w:rPr>
      <w:sz w:val="24"/>
    </w:rPr>
  </w:style>
  <w:style w:type="character" w:customStyle="1" w:styleId="Char3">
    <w:name w:val="纯文本 Char"/>
    <w:basedOn w:val="a1"/>
    <w:link w:val="ab"/>
    <w:qFormat/>
    <w:rPr>
      <w:rFonts w:ascii="宋体" w:eastAsia="宋体" w:hAnsi="Courier New" w:cs="Times New Roman"/>
      <w:szCs w:val="20"/>
    </w:rPr>
  </w:style>
  <w:style w:type="character" w:customStyle="1" w:styleId="CharChar20">
    <w:name w:val="普通文字 Char Char2"/>
    <w:qFormat/>
    <w:rPr>
      <w:rFonts w:ascii="宋体" w:eastAsia="宋体" w:hAnsi="Courier New" w:cs="Times New Roman"/>
      <w:szCs w:val="20"/>
    </w:rPr>
  </w:style>
  <w:style w:type="paragraph" w:customStyle="1" w:styleId="Note">
    <w:name w:val="Note"/>
    <w:basedOn w:val="a"/>
    <w:qFormat/>
    <w:pPr>
      <w:pBdr>
        <w:top w:val="single" w:sz="12" w:space="3" w:color="auto"/>
        <w:bottom w:val="single" w:sz="12" w:space="3" w:color="auto"/>
      </w:pBdr>
      <w:spacing w:line="360" w:lineRule="auto"/>
    </w:pPr>
    <w:rPr>
      <w:sz w:val="24"/>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 w:val="21"/>
      <w:lang w:eastAsia="en-US"/>
    </w:rPr>
  </w:style>
  <w:style w:type="paragraph" w:customStyle="1" w:styleId="320">
    <w:name w:val="标题3——2"/>
    <w:basedOn w:val="3"/>
    <w:next w:val="af5"/>
    <w:qFormat/>
    <w:pPr>
      <w:tabs>
        <w:tab w:val="left" w:pos="1280"/>
        <w:tab w:val="right" w:leader="dot" w:pos="8777"/>
      </w:tabs>
      <w:spacing w:beforeLines="100" w:after="0" w:line="240" w:lineRule="auto"/>
      <w:ind w:left="851" w:hanging="851"/>
      <w:jc w:val="both"/>
      <w:outlineLvl w:val="9"/>
    </w:pPr>
    <w:rPr>
      <w:rFonts w:ascii="黑体" w:eastAsia="黑体" w:hAnsi="宋体"/>
      <w:sz w:val="30"/>
    </w:rPr>
  </w:style>
  <w:style w:type="character" w:customStyle="1" w:styleId="Charb">
    <w:name w:val="正文首行缩进 Char"/>
    <w:basedOn w:val="Char"/>
    <w:link w:val="af5"/>
    <w:qFormat/>
    <w:rPr>
      <w:rFonts w:ascii="宋体" w:eastAsia="宋体" w:hAnsi="宋体" w:cs="Times New Roman"/>
      <w:sz w:val="24"/>
      <w:szCs w:val="20"/>
    </w:rPr>
  </w:style>
  <w:style w:type="character" w:customStyle="1" w:styleId="CharChar61">
    <w:name w:val="Char Char61"/>
    <w:qFormat/>
    <w:rPr>
      <w:rFonts w:ascii="宋体" w:eastAsia="宋体" w:hAnsi="宋体" w:cs="Times New Roman"/>
      <w:sz w:val="24"/>
      <w:szCs w:val="20"/>
    </w:rPr>
  </w:style>
  <w:style w:type="character" w:customStyle="1" w:styleId="CharChar0">
    <w:name w:val="Char Char"/>
    <w:qFormat/>
    <w:rPr>
      <w:rFonts w:ascii="宋体" w:eastAsia="宋体" w:hAnsi="宋体"/>
      <w:kern w:val="2"/>
      <w:sz w:val="24"/>
      <w:lang w:val="en-US" w:eastAsia="zh-CN" w:bidi="ar-SA"/>
    </w:rPr>
  </w:style>
  <w:style w:type="paragraph" w:customStyle="1" w:styleId="INFeature">
    <w:name w:val="IN Feature"/>
    <w:next w:val="INStep"/>
    <w:qFormat/>
    <w:pPr>
      <w:keepNext/>
      <w:keepLines/>
      <w:spacing w:before="240" w:after="240"/>
      <w:outlineLvl w:val="7"/>
    </w:pPr>
    <w:rPr>
      <w:rFonts w:ascii="Arial" w:eastAsia="黑体" w:hAnsi="Arial"/>
      <w:sz w:val="21"/>
    </w:rPr>
  </w:style>
  <w:style w:type="paragraph" w:customStyle="1" w:styleId="INStep">
    <w:name w:val="IN Step"/>
    <w:basedOn w:val="a"/>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f7">
    <w:name w:val="标题无"/>
    <w:basedOn w:val="a"/>
    <w:qFormat/>
    <w:pPr>
      <w:spacing w:line="360" w:lineRule="auto"/>
    </w:pPr>
    <w:rPr>
      <w:sz w:val="24"/>
    </w:rPr>
  </w:style>
  <w:style w:type="paragraph" w:customStyle="1" w:styleId="45">
    <w:name w:val="样式4"/>
    <w:basedOn w:val="4"/>
    <w:qFormat/>
    <w:pPr>
      <w:adjustRightInd w:val="0"/>
      <w:snapToGrid w:val="0"/>
      <w:spacing w:before="280" w:line="374" w:lineRule="auto"/>
      <w:ind w:left="0" w:firstLine="0"/>
    </w:pPr>
  </w:style>
  <w:style w:type="paragraph" w:customStyle="1" w:styleId="aff8">
    <w:name w:val="摘要"/>
    <w:basedOn w:val="a"/>
    <w:next w:val="2"/>
    <w:qFormat/>
    <w:pPr>
      <w:spacing w:line="360" w:lineRule="auto"/>
    </w:pPr>
    <w:rPr>
      <w:rFonts w:eastAsia="黑体"/>
      <w:sz w:val="20"/>
    </w:rPr>
  </w:style>
  <w:style w:type="paragraph" w:customStyle="1" w:styleId="TableHeading">
    <w:name w:val="Table Heading"/>
    <w:qFormat/>
    <w:pPr>
      <w:keepNext/>
      <w:snapToGrid w:val="0"/>
      <w:spacing w:before="80" w:after="80"/>
      <w:jc w:val="center"/>
    </w:pPr>
    <w:rPr>
      <w:rFonts w:ascii="Arial" w:eastAsia="黑体" w:hAnsi="Arial"/>
      <w:sz w:val="18"/>
    </w:rPr>
  </w:style>
  <w:style w:type="paragraph" w:customStyle="1" w:styleId="CharCharCharCharChar0">
    <w:name w:val="文档正文 Char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aff9">
    <w:name w:val="没有缩进（为图形使用）"/>
    <w:basedOn w:val="a"/>
    <w:qFormat/>
    <w:pPr>
      <w:spacing w:before="120" w:after="120" w:line="360" w:lineRule="auto"/>
    </w:pPr>
    <w:rPr>
      <w:sz w:val="24"/>
    </w:rPr>
  </w:style>
  <w:style w:type="paragraph" w:customStyle="1" w:styleId="28">
    <w:name w:val="样式2"/>
    <w:basedOn w:val="4"/>
    <w:qFormat/>
    <w:pPr>
      <w:spacing w:line="400" w:lineRule="exact"/>
      <w:jc w:val="center"/>
      <w:outlineLvl w:val="0"/>
    </w:pPr>
    <w:rPr>
      <w:b w:val="0"/>
      <w:sz w:val="44"/>
    </w:rPr>
  </w:style>
  <w:style w:type="paragraph" w:customStyle="1" w:styleId="xl23">
    <w:name w:val="xl23"/>
    <w:basedOn w:val="a"/>
    <w:qFormat/>
    <w:pPr>
      <w:widowControl/>
      <w:spacing w:before="100" w:beforeAutospacing="1" w:after="100" w:afterAutospacing="1" w:line="360" w:lineRule="auto"/>
      <w:textAlignment w:val="top"/>
    </w:pPr>
    <w:rPr>
      <w:kern w:val="0"/>
      <w:sz w:val="24"/>
    </w:rPr>
  </w:style>
  <w:style w:type="paragraph" w:customStyle="1" w:styleId="CharCharChar">
    <w:name w:val="Char Char Char"/>
    <w:basedOn w:val="a"/>
    <w:qFormat/>
    <w:rPr>
      <w:rFonts w:ascii="Tahoma" w:hAnsi="Tahoma"/>
      <w:sz w:val="24"/>
    </w:rPr>
  </w:style>
  <w:style w:type="paragraph" w:customStyle="1" w:styleId="29">
    <w:name w:val="正文字缩2字"/>
    <w:basedOn w:val="a"/>
    <w:qFormat/>
    <w:pPr>
      <w:spacing w:before="60" w:after="60" w:line="360" w:lineRule="auto"/>
      <w:ind w:leftChars="200" w:left="200" w:firstLineChars="200" w:firstLine="200"/>
    </w:pPr>
    <w:rPr>
      <w:sz w:val="24"/>
    </w:rPr>
  </w:style>
  <w:style w:type="paragraph" w:customStyle="1" w:styleId="ParaCharCharCharCharCharCharChar">
    <w:name w:val="默认段落字体 Para Char Char Char Char Char Char Char"/>
    <w:basedOn w:val="a"/>
    <w:qFormat/>
    <w:rPr>
      <w:rFonts w:ascii="Tahoma" w:hAnsi="Tahoma"/>
      <w:sz w:val="24"/>
    </w:rPr>
  </w:style>
  <w:style w:type="paragraph" w:customStyle="1" w:styleId="affa">
    <w:name w:val="章标题"/>
    <w:next w:val="a"/>
    <w:qFormat/>
    <w:pPr>
      <w:spacing w:beforeLines="50" w:afterLines="50"/>
      <w:jc w:val="both"/>
      <w:outlineLvl w:val="1"/>
    </w:pPr>
    <w:rPr>
      <w:rFonts w:ascii="黑体" w:eastAsia="黑体"/>
      <w:sz w:val="24"/>
    </w:rPr>
  </w:style>
  <w:style w:type="paragraph" w:customStyle="1" w:styleId="2a">
    <w:name w:val="附录2"/>
    <w:basedOn w:val="a"/>
    <w:next w:val="a"/>
    <w:qFormat/>
    <w:pPr>
      <w:tabs>
        <w:tab w:val="left" w:pos="420"/>
        <w:tab w:val="left" w:pos="624"/>
      </w:tabs>
      <w:ind w:left="420" w:hanging="420"/>
      <w:outlineLvl w:val="1"/>
    </w:pPr>
    <w:rPr>
      <w:rFonts w:ascii="黑体" w:eastAsia="黑体" w:hAnsi="黑体"/>
      <w:b/>
      <w:sz w:val="32"/>
    </w:rPr>
  </w:style>
  <w:style w:type="paragraph" w:customStyle="1" w:styleId="affb">
    <w:name w:val="È±Ê¡ÎÄ±¾"/>
    <w:basedOn w:val="a"/>
    <w:qFormat/>
    <w:pPr>
      <w:widowControl/>
      <w:overflowPunct w:val="0"/>
      <w:autoSpaceDE w:val="0"/>
      <w:autoSpaceDN w:val="0"/>
      <w:adjustRightInd w:val="0"/>
      <w:jc w:val="left"/>
      <w:textAlignment w:val="baseline"/>
    </w:pPr>
    <w:rPr>
      <w:kern w:val="0"/>
      <w:sz w:val="24"/>
    </w:rPr>
  </w:style>
  <w:style w:type="paragraph" w:customStyle="1" w:styleId="affc">
    <w:name w:val="样式 宋体 五号 行距: 单倍行距"/>
    <w:basedOn w:val="a"/>
    <w:qFormat/>
    <w:pPr>
      <w:adjustRightInd w:val="0"/>
      <w:jc w:val="left"/>
    </w:pPr>
    <w:rPr>
      <w:rFonts w:ascii="宋体" w:hAnsi="宋体"/>
      <w:kern w:val="0"/>
      <w:sz w:val="21"/>
    </w:rPr>
  </w:style>
  <w:style w:type="paragraph" w:customStyle="1" w:styleId="affd">
    <w:name w:val="表头样式"/>
    <w:basedOn w:val="a"/>
    <w:qFormat/>
    <w:pPr>
      <w:autoSpaceDE w:val="0"/>
      <w:autoSpaceDN w:val="0"/>
      <w:adjustRightInd w:val="0"/>
      <w:spacing w:line="360" w:lineRule="auto"/>
      <w:jc w:val="left"/>
    </w:pPr>
    <w:rPr>
      <w:b/>
      <w:kern w:val="0"/>
      <w:sz w:val="21"/>
    </w:rPr>
  </w:style>
  <w:style w:type="paragraph" w:customStyle="1" w:styleId="affe">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afff">
    <w:name w:val="图标"/>
    <w:basedOn w:val="a"/>
    <w:next w:val="a"/>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FangSong_GB2312"/>
      <w:kern w:val="0"/>
      <w:sz w:val="24"/>
    </w:rPr>
  </w:style>
  <w:style w:type="paragraph" w:customStyle="1" w:styleId="605">
    <w:name w:val="样式 标题 6第五层条 + 三号 段前: 0.5 行"/>
    <w:basedOn w:val="6"/>
    <w:qFormat/>
    <w:pPr>
      <w:widowControl/>
      <w:adjustRightInd/>
      <w:snapToGrid/>
      <w:spacing w:beforeLines="50"/>
      <w:jc w:val="left"/>
    </w:pPr>
    <w:rPr>
      <w:snapToGrid w:val="0"/>
      <w:kern w:val="24"/>
      <w:sz w:val="28"/>
    </w:rPr>
  </w:style>
  <w:style w:type="paragraph" w:customStyle="1" w:styleId="Title-Date">
    <w:name w:val="Title - Date"/>
    <w:basedOn w:val="af3"/>
    <w:next w:val="a"/>
    <w:qFormat/>
    <w:pPr>
      <w:spacing w:before="240" w:after="720"/>
    </w:pPr>
    <w:rPr>
      <w:sz w:val="28"/>
    </w:rPr>
  </w:style>
  <w:style w:type="paragraph" w:customStyle="1" w:styleId="afff0">
    <w:name w:val="文章正文"/>
    <w:basedOn w:val="a"/>
    <w:qFormat/>
    <w:pPr>
      <w:ind w:firstLineChars="200" w:firstLine="560"/>
    </w:pPr>
    <w:rPr>
      <w:rFonts w:ascii="FangSong_GB2312" w:eastAsia="FangSong_GB2312" w:hAnsi="宋体"/>
      <w:color w:val="000000"/>
    </w:rPr>
  </w:style>
  <w:style w:type="paragraph" w:customStyle="1" w:styleId="afff1">
    <w:name w:val="操作步骤"/>
    <w:basedOn w:val="a"/>
    <w:qFormat/>
    <w:pPr>
      <w:tabs>
        <w:tab w:val="left" w:pos="425"/>
      </w:tabs>
      <w:autoSpaceDE w:val="0"/>
      <w:autoSpaceDN w:val="0"/>
      <w:adjustRightInd w:val="0"/>
      <w:snapToGrid w:val="0"/>
      <w:spacing w:line="40" w:lineRule="atLeast"/>
      <w:ind w:left="425" w:hanging="425"/>
      <w:textAlignment w:val="bottom"/>
    </w:pPr>
    <w:rPr>
      <w:rFonts w:ascii="昆仑楷体" w:eastAsia="KaiTi_GB2312"/>
      <w:kern w:val="0"/>
      <w:sz w:val="21"/>
    </w:rPr>
  </w:style>
  <w:style w:type="paragraph" w:customStyle="1" w:styleId="CharCharCharCharCharChar">
    <w:name w:val="Char Char 字元 字元 字元 Char Char Char Char"/>
    <w:basedOn w:val="a"/>
    <w:qFormat/>
    <w:pPr>
      <w:adjustRightInd w:val="0"/>
      <w:spacing w:line="360" w:lineRule="auto"/>
    </w:pPr>
    <w:rPr>
      <w:kern w:val="0"/>
      <w:sz w:val="24"/>
    </w:rPr>
  </w:style>
  <w:style w:type="paragraph" w:customStyle="1" w:styleId="xl27">
    <w:name w:val="xl27"/>
    <w:basedOn w:val="a"/>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Title-Revision">
    <w:name w:val="Title - Revision"/>
    <w:basedOn w:val="af3"/>
    <w:qFormat/>
    <w:pPr>
      <w:spacing w:before="720"/>
    </w:pPr>
  </w:style>
  <w:style w:type="paragraph" w:customStyle="1" w:styleId="52">
    <w:name w:val="标题5"/>
    <w:basedOn w:val="a"/>
    <w:qFormat/>
    <w:pPr>
      <w:tabs>
        <w:tab w:val="left" w:pos="0"/>
      </w:tabs>
      <w:autoSpaceDE w:val="0"/>
      <w:autoSpaceDN w:val="0"/>
      <w:adjustRightInd w:val="0"/>
      <w:snapToGrid w:val="0"/>
      <w:spacing w:line="320" w:lineRule="atLeast"/>
    </w:pPr>
    <w:rPr>
      <w:rFonts w:ascii="宋体"/>
      <w:kern w:val="0"/>
      <w:sz w:val="21"/>
    </w:rPr>
  </w:style>
  <w:style w:type="paragraph" w:customStyle="1" w:styleId="afff2">
    <w:name w:val="简单回函地址"/>
    <w:basedOn w:val="a"/>
    <w:qFormat/>
    <w:pPr>
      <w:adjustRightInd w:val="0"/>
      <w:snapToGrid w:val="0"/>
      <w:spacing w:line="360" w:lineRule="auto"/>
    </w:pPr>
    <w:rPr>
      <w:sz w:val="24"/>
    </w:rPr>
  </w:style>
  <w:style w:type="paragraph" w:customStyle="1" w:styleId="xl53">
    <w:name w:val="xl53"/>
    <w:basedOn w:val="a"/>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1CharCharChar">
    <w:name w:val="Char1 Char Char Char"/>
    <w:basedOn w:val="a"/>
    <w:qFormat/>
    <w:rPr>
      <w:rFonts w:ascii="Tahoma" w:hAnsi="Tahoma"/>
      <w:sz w:val="24"/>
    </w:rPr>
  </w:style>
  <w:style w:type="character" w:customStyle="1" w:styleId="3Char0">
    <w:name w:val="正文文本 3 Char"/>
    <w:basedOn w:val="a1"/>
    <w:link w:val="31"/>
    <w:qFormat/>
    <w:rPr>
      <w:rFonts w:ascii="Times New Roman" w:eastAsia="宋体" w:hAnsi="Times New Roman" w:cs="Times New Roman"/>
      <w:sz w:val="16"/>
      <w:szCs w:val="20"/>
    </w:rPr>
  </w:style>
  <w:style w:type="character" w:customStyle="1" w:styleId="CharChar51">
    <w:name w:val="Char Char51"/>
    <w:qFormat/>
    <w:rPr>
      <w:rFonts w:ascii="Times New Roman" w:eastAsia="宋体" w:hAnsi="Times New Roman" w:cs="Times New Roman"/>
      <w:sz w:val="16"/>
      <w:szCs w:val="20"/>
    </w:rPr>
  </w:style>
  <w:style w:type="paragraph" w:customStyle="1" w:styleId="afff3">
    <w:name w:val="项目"/>
    <w:basedOn w:val="a"/>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CharCharCharChar">
    <w:name w:val="文档正文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Charf0">
    <w:name w:val="Char"/>
    <w:basedOn w:val="a"/>
    <w:qFormat/>
    <w:pPr>
      <w:spacing w:line="240" w:lineRule="atLeast"/>
      <w:ind w:left="420" w:firstLine="420"/>
    </w:pPr>
    <w:rPr>
      <w:kern w:val="0"/>
      <w:sz w:val="21"/>
    </w:rPr>
  </w:style>
  <w:style w:type="paragraph" w:customStyle="1" w:styleId="afff4">
    <w:name w:val="标准正文"/>
    <w:basedOn w:val="a9"/>
    <w:qFormat/>
    <w:pPr>
      <w:spacing w:before="60" w:after="60" w:line="360" w:lineRule="auto"/>
      <w:ind w:leftChars="0" w:left="0" w:firstLine="482"/>
    </w:pPr>
    <w:rPr>
      <w:rFonts w:ascii="Arial" w:hAnsi="Arial"/>
      <w:sz w:val="24"/>
    </w:rPr>
  </w:style>
  <w:style w:type="paragraph" w:customStyle="1" w:styleId="TableContents">
    <w:name w:val="Table Contents"/>
    <w:basedOn w:val="a0"/>
    <w:qFormat/>
    <w:pPr>
      <w:suppressAutoHyphens/>
      <w:jc w:val="left"/>
    </w:pPr>
    <w:rPr>
      <w:rFonts w:ascii="Times New Roman" w:eastAsia="Times New Roman"/>
      <w:kern w:val="0"/>
      <w:sz w:val="24"/>
    </w:rPr>
  </w:style>
  <w:style w:type="paragraph" w:customStyle="1" w:styleId="2b">
    <w:name w:val="标题2"/>
    <w:basedOn w:val="2"/>
    <w:qFormat/>
    <w:pPr>
      <w:keepNext w:val="0"/>
      <w:keepLines w:val="0"/>
      <w:ind w:firstLineChars="196" w:firstLine="574"/>
      <w:outlineLvl w:val="9"/>
    </w:pPr>
    <w:rPr>
      <w:b/>
      <w:spacing w:val="6"/>
      <w:u w:val="single"/>
    </w:rPr>
  </w:style>
  <w:style w:type="paragraph" w:customStyle="1" w:styleId="1xz">
    <w:name w:val="样式1xz"/>
    <w:basedOn w:val="a"/>
    <w:qFormat/>
    <w:pPr>
      <w:tabs>
        <w:tab w:val="left" w:pos="1050"/>
        <w:tab w:val="right" w:leader="dot" w:pos="8296"/>
      </w:tabs>
    </w:pPr>
    <w:rPr>
      <w:caps/>
      <w:spacing w:val="20"/>
      <w:sz w:val="24"/>
    </w:rPr>
  </w:style>
  <w:style w:type="paragraph" w:customStyle="1" w:styleId="220">
    <w:name w:val="样式 正文首行缩进 2 + 首行缩进:  2 字符"/>
    <w:basedOn w:val="a"/>
    <w:qFormat/>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0"/>
    <w:qFormat/>
    <w:pPr>
      <w:adjustRightInd w:val="0"/>
      <w:snapToGrid w:val="0"/>
      <w:spacing w:line="360" w:lineRule="auto"/>
      <w:ind w:firstLine="480"/>
    </w:pPr>
    <w:rPr>
      <w:rFonts w:ascii="Times New Roman" w:eastAsia="宋体"/>
      <w:sz w:val="24"/>
    </w:rPr>
  </w:style>
  <w:style w:type="paragraph" w:customStyle="1" w:styleId="15">
    <w:name w:val="附录1"/>
    <w:basedOn w:val="a"/>
    <w:next w:val="a"/>
    <w:qFormat/>
    <w:pPr>
      <w:tabs>
        <w:tab w:val="left" w:pos="1304"/>
      </w:tabs>
      <w:ind w:left="425" w:hanging="425"/>
      <w:outlineLvl w:val="0"/>
    </w:pPr>
    <w:rPr>
      <w:rFonts w:ascii="黑体" w:eastAsia="黑体" w:hAnsi="黑体"/>
      <w:b/>
      <w:sz w:val="44"/>
    </w:rPr>
  </w:style>
  <w:style w:type="paragraph" w:customStyle="1" w:styleId="afff5">
    <w:name w:val="表头文本"/>
    <w:qFormat/>
    <w:pPr>
      <w:jc w:val="center"/>
    </w:pPr>
    <w:rPr>
      <w:rFonts w:ascii="Arial" w:hAnsi="Arial"/>
      <w:b/>
      <w:sz w:val="21"/>
    </w:rPr>
  </w:style>
  <w:style w:type="paragraph" w:customStyle="1" w:styleId="afff6">
    <w:name w:val="段落正文"/>
    <w:basedOn w:val="a"/>
    <w:qFormat/>
    <w:pPr>
      <w:spacing w:beforeLines="50" w:line="360" w:lineRule="auto"/>
      <w:ind w:firstLineChars="200" w:firstLine="200"/>
    </w:pPr>
    <w:rPr>
      <w:spacing w:val="2"/>
      <w:sz w:val="24"/>
    </w:rPr>
  </w:style>
  <w:style w:type="paragraph" w:customStyle="1" w:styleId="afff7">
    <w:name w:val="可研正文"/>
    <w:basedOn w:val="a0"/>
    <w:qFormat/>
    <w:pPr>
      <w:adjustRightInd w:val="0"/>
      <w:snapToGrid w:val="0"/>
      <w:spacing w:line="440" w:lineRule="exact"/>
      <w:ind w:firstLine="567"/>
    </w:pPr>
    <w:rPr>
      <w:sz w:val="28"/>
    </w:rPr>
  </w:style>
  <w:style w:type="paragraph" w:customStyle="1" w:styleId="afff8">
    <w:name w:val="二级列表"/>
    <w:basedOn w:val="afff6"/>
    <w:next w:val="afff6"/>
    <w:qFormat/>
    <w:pPr>
      <w:tabs>
        <w:tab w:val="left" w:pos="2120"/>
      </w:tabs>
      <w:ind w:firstLineChars="0" w:firstLine="0"/>
    </w:pPr>
    <w:rPr>
      <w:b/>
    </w:rPr>
  </w:style>
  <w:style w:type="paragraph" w:customStyle="1" w:styleId="Char1CharCharChar2">
    <w:name w:val="Char1 Char Char Char2"/>
    <w:basedOn w:val="a"/>
    <w:qFormat/>
    <w:rPr>
      <w:rFonts w:ascii="Tahoma" w:hAnsi="Tahoma"/>
      <w:sz w:val="21"/>
    </w:rPr>
  </w:style>
  <w:style w:type="paragraph" w:customStyle="1" w:styleId="16">
    <w:name w:val="文本1"/>
    <w:basedOn w:val="a"/>
    <w:qFormat/>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0"/>
    <w:qFormat/>
    <w:pPr>
      <w:keepLines/>
      <w:pageBreakBefore/>
      <w:tabs>
        <w:tab w:val="left" w:pos="432"/>
      </w:tabs>
      <w:autoSpaceDE w:val="0"/>
      <w:autoSpaceDN w:val="0"/>
      <w:adjustRightInd w:val="0"/>
      <w:spacing w:line="578" w:lineRule="atLeast"/>
      <w:jc w:val="both"/>
      <w:textAlignment w:val="bottom"/>
    </w:pPr>
    <w:rPr>
      <w:rFonts w:ascii="宋体" w:hAnsi="宋体"/>
      <w:b/>
      <w:kern w:val="44"/>
      <w:sz w:val="36"/>
    </w:rPr>
  </w:style>
  <w:style w:type="character" w:customStyle="1" w:styleId="Char8">
    <w:name w:val="脚注文本 Char"/>
    <w:basedOn w:val="a1"/>
    <w:link w:val="af0"/>
    <w:qFormat/>
    <w:rPr>
      <w:rFonts w:ascii="Times New Roman" w:eastAsia="宋体" w:hAnsi="Times New Roman" w:cs="Times New Roman"/>
      <w:sz w:val="18"/>
      <w:szCs w:val="20"/>
    </w:rPr>
  </w:style>
  <w:style w:type="character" w:customStyle="1" w:styleId="CharChar41">
    <w:name w:val="Char Char41"/>
    <w:qFormat/>
    <w:rPr>
      <w:rFonts w:ascii="Times New Roman" w:eastAsia="宋体" w:hAnsi="Times New Roman" w:cs="Times New Roman"/>
      <w:sz w:val="18"/>
      <w:szCs w:val="20"/>
    </w:rPr>
  </w:style>
  <w:style w:type="paragraph" w:customStyle="1" w:styleId="afff9">
    <w:name w:val="文档正文"/>
    <w:basedOn w:val="a"/>
    <w:qFormat/>
    <w:pPr>
      <w:adjustRightInd w:val="0"/>
      <w:snapToGrid w:val="0"/>
      <w:spacing w:line="440" w:lineRule="exact"/>
      <w:ind w:firstLine="567"/>
      <w:textAlignment w:val="baseline"/>
    </w:pPr>
    <w:rPr>
      <w:rFonts w:ascii="Arial Narrow" w:hAnsi="Arial Narrow"/>
      <w:kern w:val="0"/>
      <w:sz w:val="24"/>
    </w:rPr>
  </w:style>
  <w:style w:type="character" w:customStyle="1" w:styleId="2Char0">
    <w:name w:val="正文文本缩进 2 Char"/>
    <w:basedOn w:val="a1"/>
    <w:link w:val="23"/>
    <w:qFormat/>
    <w:rPr>
      <w:rFonts w:ascii="宋体" w:eastAsia="宋体" w:hAnsi="Times New Roman" w:cs="Times New Roman"/>
      <w:sz w:val="28"/>
      <w:szCs w:val="20"/>
    </w:rPr>
  </w:style>
  <w:style w:type="character" w:customStyle="1" w:styleId="CharChar31">
    <w:name w:val="Char Char31"/>
    <w:qFormat/>
    <w:rPr>
      <w:rFonts w:ascii="宋体" w:eastAsia="宋体" w:hAnsi="Times New Roman" w:cs="Times New Roman"/>
      <w:sz w:val="28"/>
      <w:szCs w:val="20"/>
    </w:rPr>
  </w:style>
  <w:style w:type="paragraph" w:customStyle="1" w:styleId="151">
    <w:name w:val="样式 行距: 1.5 倍行距1"/>
    <w:basedOn w:val="a"/>
    <w:qFormat/>
    <w:pPr>
      <w:snapToGrid w:val="0"/>
    </w:pPr>
    <w:rPr>
      <w:sz w:val="21"/>
    </w:rPr>
  </w:style>
  <w:style w:type="paragraph" w:customStyle="1" w:styleId="afffa">
    <w:name w:val="_"/>
    <w:basedOn w:val="a"/>
    <w:qFormat/>
    <w:pPr>
      <w:adjustRightInd w:val="0"/>
      <w:spacing w:line="360" w:lineRule="auto"/>
      <w:ind w:left="480" w:firstLineChars="200" w:firstLine="200"/>
      <w:textAlignment w:val="baseline"/>
    </w:pPr>
    <w:rPr>
      <w:kern w:val="0"/>
      <w:sz w:val="24"/>
    </w:rPr>
  </w:style>
  <w:style w:type="paragraph" w:customStyle="1" w:styleId="38">
    <w:name w:val="附录3"/>
    <w:basedOn w:val="a"/>
    <w:next w:val="a"/>
    <w:qFormat/>
    <w:pPr>
      <w:tabs>
        <w:tab w:val="left" w:pos="851"/>
      </w:tabs>
      <w:ind w:left="425" w:hanging="425"/>
      <w:outlineLvl w:val="2"/>
    </w:pPr>
    <w:rPr>
      <w:rFonts w:eastAsia="黑体"/>
      <w:b/>
      <w:sz w:val="32"/>
    </w:rPr>
  </w:style>
  <w:style w:type="paragraph" w:customStyle="1" w:styleId="0740">
    <w:name w:val="样式 首行缩进:  0.74 厘米"/>
    <w:basedOn w:val="a"/>
    <w:qFormat/>
    <w:pPr>
      <w:spacing w:line="360" w:lineRule="auto"/>
      <w:ind w:firstLine="420"/>
    </w:pPr>
    <w:rPr>
      <w:sz w:val="24"/>
    </w:rPr>
  </w:style>
  <w:style w:type="paragraph" w:customStyle="1" w:styleId="CharChar1CharCharCharCharCharCharCharCharCharCharCharCharCharChar">
    <w:name w:val="Char Char1 Char Char Char Char Char Char 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afffb">
    <w:name w:val="表格文本"/>
    <w:qFormat/>
    <w:pPr>
      <w:tabs>
        <w:tab w:val="decimal" w:pos="0"/>
      </w:tabs>
    </w:pPr>
    <w:rPr>
      <w:rFonts w:ascii="Arial" w:hAnsi="Arial"/>
      <w:sz w:val="21"/>
    </w:rPr>
  </w:style>
  <w:style w:type="paragraph" w:customStyle="1" w:styleId="content">
    <w:name w:val="content"/>
    <w:basedOn w:val="a"/>
    <w:qFormat/>
    <w:pPr>
      <w:widowControl/>
      <w:spacing w:before="100" w:beforeAutospacing="1" w:after="100" w:afterAutospacing="1" w:line="280" w:lineRule="atLeast"/>
      <w:ind w:firstLine="375"/>
      <w:jc w:val="left"/>
    </w:pPr>
    <w:rPr>
      <w:rFonts w:ascii="宋体" w:hAnsi="宋体"/>
      <w:color w:val="000000"/>
      <w:kern w:val="0"/>
      <w:sz w:val="18"/>
    </w:rPr>
  </w:style>
  <w:style w:type="character" w:customStyle="1" w:styleId="Char4">
    <w:name w:val="日期 Char"/>
    <w:basedOn w:val="a1"/>
    <w:link w:val="ac"/>
    <w:qFormat/>
    <w:rPr>
      <w:rFonts w:ascii="Times New Roman" w:eastAsia="宋体" w:hAnsi="Times New Roman" w:cs="Times New Roman"/>
      <w:sz w:val="28"/>
      <w:szCs w:val="20"/>
    </w:rPr>
  </w:style>
  <w:style w:type="character" w:customStyle="1" w:styleId="CharChar211">
    <w:name w:val="Char Char211"/>
    <w:qFormat/>
    <w:rPr>
      <w:rFonts w:ascii="Times New Roman" w:eastAsia="宋体" w:hAnsi="Times New Roman" w:cs="Times New Roman"/>
      <w:sz w:val="28"/>
      <w:szCs w:val="20"/>
    </w:rPr>
  </w:style>
  <w:style w:type="paragraph" w:customStyle="1" w:styleId="211">
    <w:name w:val="正文文本 21"/>
    <w:basedOn w:val="a"/>
    <w:qFormat/>
    <w:pPr>
      <w:adjustRightInd w:val="0"/>
      <w:spacing w:before="120" w:line="360" w:lineRule="auto"/>
      <w:ind w:firstLine="480"/>
      <w:textAlignment w:val="baseline"/>
    </w:pPr>
    <w:rPr>
      <w:sz w:val="24"/>
    </w:rPr>
  </w:style>
  <w:style w:type="paragraph" w:customStyle="1" w:styleId="afffc">
    <w:name w:val="图片文字"/>
    <w:basedOn w:val="a"/>
    <w:qFormat/>
    <w:pPr>
      <w:spacing w:line="240" w:lineRule="atLeast"/>
      <w:jc w:val="center"/>
    </w:pPr>
    <w:rPr>
      <w:sz w:val="21"/>
    </w:rPr>
  </w:style>
  <w:style w:type="character" w:customStyle="1" w:styleId="2Char1">
    <w:name w:val="正文文本 2 Char"/>
    <w:basedOn w:val="a1"/>
    <w:link w:val="25"/>
    <w:qFormat/>
    <w:rPr>
      <w:rFonts w:ascii="Times New Roman" w:eastAsia="宋体" w:hAnsi="Times New Roman" w:cs="Times New Roman"/>
      <w:sz w:val="24"/>
      <w:szCs w:val="20"/>
    </w:rPr>
  </w:style>
  <w:style w:type="character" w:customStyle="1" w:styleId="CharChar131">
    <w:name w:val="Char Char131"/>
    <w:qFormat/>
    <w:rPr>
      <w:rFonts w:ascii="Times New Roman" w:eastAsia="宋体" w:hAnsi="Times New Roman" w:cs="Times New Roman"/>
      <w:sz w:val="24"/>
      <w:szCs w:val="20"/>
    </w:rPr>
  </w:style>
  <w:style w:type="paragraph" w:customStyle="1" w:styleId="46">
    <w:name w:val="附录4"/>
    <w:basedOn w:val="a"/>
    <w:next w:val="a"/>
    <w:qFormat/>
    <w:pPr>
      <w:widowControl/>
      <w:tabs>
        <w:tab w:val="left" w:pos="1134"/>
      </w:tabs>
      <w:spacing w:line="300" w:lineRule="auto"/>
      <w:ind w:left="1361" w:hanging="1361"/>
      <w:outlineLvl w:val="3"/>
    </w:pPr>
    <w:rPr>
      <w:rFonts w:ascii="Arial" w:eastAsia="黑体" w:hAnsi="Arial"/>
      <w:kern w:val="0"/>
    </w:rPr>
  </w:style>
  <w:style w:type="paragraph" w:customStyle="1" w:styleId="TableTextCharChar">
    <w:name w:val="Table Text Char Char"/>
    <w:qFormat/>
    <w:pPr>
      <w:snapToGrid w:val="0"/>
      <w:spacing w:before="80" w:after="80"/>
    </w:pPr>
    <w:rPr>
      <w:rFonts w:ascii="Arial" w:hAnsi="Arial"/>
      <w:kern w:val="2"/>
      <w:sz w:val="18"/>
    </w:rPr>
  </w:style>
  <w:style w:type="paragraph" w:customStyle="1" w:styleId="221">
    <w:name w:val="样式 样式 首行缩进:  2 字符 + 首行缩进:  2 字符"/>
    <w:basedOn w:val="a"/>
    <w:qFormat/>
    <w:pPr>
      <w:spacing w:line="360" w:lineRule="auto"/>
      <w:ind w:firstLineChars="200" w:firstLine="480"/>
    </w:pPr>
    <w:rPr>
      <w:sz w:val="24"/>
    </w:rPr>
  </w:style>
  <w:style w:type="paragraph" w:customStyle="1" w:styleId="afffd">
    <w:name w:val="列表项目"/>
    <w:basedOn w:val="a"/>
    <w:qFormat/>
    <w:pPr>
      <w:tabs>
        <w:tab w:val="left" w:pos="420"/>
        <w:tab w:val="left" w:pos="980"/>
      </w:tabs>
      <w:spacing w:line="288" w:lineRule="auto"/>
      <w:ind w:leftChars="200" w:left="840" w:hangingChars="200" w:hanging="420"/>
    </w:pPr>
    <w:rPr>
      <w:sz w:val="21"/>
    </w:rPr>
  </w:style>
  <w:style w:type="paragraph" w:customStyle="1" w:styleId="StyleHeading3h3Heading3-oldLevel3HeadH3level3PIM3se">
    <w:name w:val="Style Heading 3h3Heading 3 - oldLevel 3 HeadH3level_3PIM 3se..."/>
    <w:basedOn w:val="3"/>
    <w:qFormat/>
    <w:pPr>
      <w:tabs>
        <w:tab w:val="left" w:pos="709"/>
      </w:tabs>
      <w:ind w:left="709" w:hanging="709"/>
      <w:jc w:val="both"/>
    </w:pPr>
    <w:rPr>
      <w:sz w:val="32"/>
    </w:rPr>
  </w:style>
  <w:style w:type="paragraph" w:customStyle="1" w:styleId="afffe">
    <w:name w:val="编号正文"/>
    <w:basedOn w:val="afff9"/>
    <w:qFormat/>
    <w:pPr>
      <w:snapToGrid/>
      <w:spacing w:line="360" w:lineRule="auto"/>
      <w:ind w:left="1407" w:hanging="1047"/>
      <w:jc w:val="left"/>
    </w:pPr>
    <w:rPr>
      <w:rFonts w:eastAsia="FangSong_GB2312"/>
    </w:rPr>
  </w:style>
  <w:style w:type="character" w:customStyle="1" w:styleId="Char5">
    <w:name w:val="批注框文本 Char"/>
    <w:basedOn w:val="a1"/>
    <w:link w:val="ad"/>
    <w:qFormat/>
    <w:rPr>
      <w:rFonts w:ascii="Times New Roman" w:eastAsia="宋体" w:hAnsi="Times New Roman" w:cs="Times New Roman"/>
      <w:sz w:val="18"/>
      <w:szCs w:val="20"/>
    </w:rPr>
  </w:style>
  <w:style w:type="paragraph" w:customStyle="1" w:styleId="17">
    <w:name w:val="正文1"/>
    <w:basedOn w:val="a"/>
    <w:qFormat/>
    <w:pPr>
      <w:spacing w:line="300" w:lineRule="auto"/>
      <w:ind w:firstLineChars="200" w:firstLine="200"/>
    </w:pPr>
    <w:rPr>
      <w:sz w:val="24"/>
    </w:rPr>
  </w:style>
  <w:style w:type="paragraph" w:customStyle="1" w:styleId="18">
    <w:name w:val="1.正文"/>
    <w:basedOn w:val="a"/>
    <w:qFormat/>
    <w:pPr>
      <w:spacing w:line="360" w:lineRule="auto"/>
      <w:ind w:leftChars="225" w:left="540" w:firstLineChars="225" w:firstLine="540"/>
    </w:pPr>
    <w:rPr>
      <w:sz w:val="24"/>
    </w:rPr>
  </w:style>
  <w:style w:type="paragraph" w:customStyle="1" w:styleId="Char10">
    <w:name w:val="Char1"/>
    <w:basedOn w:val="a"/>
    <w:qFormat/>
    <w:rPr>
      <w:sz w:val="21"/>
    </w:rPr>
  </w:style>
  <w:style w:type="paragraph" w:customStyle="1" w:styleId="affff">
    <w:name w:val="图例"/>
    <w:basedOn w:val="a"/>
    <w:qFormat/>
    <w:pPr>
      <w:spacing w:before="120" w:after="120" w:line="360" w:lineRule="auto"/>
      <w:jc w:val="center"/>
    </w:pPr>
    <w:rPr>
      <w:rFonts w:eastAsia="FangSong_GB2312"/>
      <w:b/>
      <w:sz w:val="24"/>
    </w:rPr>
  </w:style>
  <w:style w:type="paragraph" w:customStyle="1" w:styleId="19">
    <w:name w:val="文本框样式1"/>
    <w:basedOn w:val="a"/>
    <w:qFormat/>
    <w:pPr>
      <w:adjustRightInd w:val="0"/>
      <w:snapToGrid w:val="0"/>
      <w:spacing w:before="60" w:line="180" w:lineRule="exact"/>
      <w:jc w:val="center"/>
    </w:pPr>
    <w:rPr>
      <w:sz w:val="21"/>
    </w:rPr>
  </w:style>
  <w:style w:type="paragraph" w:customStyle="1" w:styleId="00">
    <w:name w:val="00"/>
    <w:basedOn w:val="a"/>
    <w:qFormat/>
    <w:pPr>
      <w:autoSpaceDE w:val="0"/>
      <w:autoSpaceDN w:val="0"/>
      <w:adjustRightInd w:val="0"/>
      <w:jc w:val="left"/>
    </w:pPr>
    <w:rPr>
      <w:rFonts w:ascii="黑体" w:eastAsia="黑体"/>
      <w:b/>
      <w:kern w:val="0"/>
      <w:sz w:val="20"/>
    </w:rPr>
  </w:style>
  <w:style w:type="paragraph" w:customStyle="1" w:styleId="1a">
    <w:name w:val="首行缩进 1"/>
    <w:basedOn w:val="a"/>
    <w:qFormat/>
    <w:pPr>
      <w:spacing w:after="120" w:line="360" w:lineRule="auto"/>
      <w:ind w:firstLineChars="200" w:firstLine="200"/>
    </w:pPr>
    <w:rPr>
      <w:sz w:val="24"/>
    </w:rPr>
  </w:style>
  <w:style w:type="paragraph" w:customStyle="1" w:styleId="FigureDescription">
    <w:name w:val="Figure Description"/>
    <w:next w:val="a"/>
    <w:qFormat/>
    <w:pPr>
      <w:snapToGrid w:val="0"/>
      <w:spacing w:before="80" w:after="320"/>
      <w:ind w:left="1134"/>
      <w:jc w:val="center"/>
    </w:pPr>
    <w:rPr>
      <w:rFonts w:ascii="Arial" w:eastAsia="黑体" w:hAnsi="Arial"/>
      <w:sz w:val="18"/>
    </w:rPr>
  </w:style>
  <w:style w:type="paragraph" w:customStyle="1" w:styleId="style1">
    <w:name w:val="style1"/>
    <w:basedOn w:val="a"/>
    <w:qFormat/>
    <w:pPr>
      <w:widowControl/>
      <w:spacing w:before="100" w:beforeAutospacing="1" w:after="100" w:afterAutospacing="1"/>
      <w:jc w:val="left"/>
    </w:pPr>
    <w:rPr>
      <w:rFonts w:ascii="宋体" w:hAnsi="宋体"/>
      <w:kern w:val="0"/>
      <w:sz w:val="21"/>
    </w:rPr>
  </w:style>
  <w:style w:type="paragraph" w:customStyle="1" w:styleId="1b">
    <w:name w:val="小标题 1"/>
    <w:basedOn w:val="a"/>
    <w:qFormat/>
    <w:pPr>
      <w:autoSpaceDE w:val="0"/>
      <w:autoSpaceDN w:val="0"/>
      <w:adjustRightInd w:val="0"/>
      <w:spacing w:line="360" w:lineRule="atLeast"/>
    </w:pPr>
    <w:rPr>
      <w:rFonts w:ascii="文鼎粗黑" w:eastAsia="文鼎粗黑"/>
      <w:kern w:val="0"/>
      <w:sz w:val="22"/>
    </w:rPr>
  </w:style>
  <w:style w:type="paragraph" w:customStyle="1" w:styleId="Char30">
    <w:name w:val="Char3"/>
    <w:basedOn w:val="a"/>
    <w:qFormat/>
    <w:pPr>
      <w:widowControl/>
      <w:spacing w:line="400" w:lineRule="exact"/>
      <w:jc w:val="center"/>
    </w:pPr>
    <w:rPr>
      <w:sz w:val="24"/>
    </w:rPr>
  </w:style>
  <w:style w:type="paragraph" w:customStyle="1" w:styleId="Charf1">
    <w:name w:val="正文格式 Char"/>
    <w:basedOn w:val="a"/>
    <w:qFormat/>
    <w:pPr>
      <w:widowControl/>
      <w:adjustRightInd w:val="0"/>
      <w:spacing w:line="440" w:lineRule="atLeast"/>
      <w:ind w:firstLine="510"/>
      <w:textAlignment w:val="baseline"/>
    </w:pPr>
    <w:rPr>
      <w:kern w:val="0"/>
      <w:sz w:val="24"/>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FangSong_GB2312" w:hAnsi="Verdana"/>
      <w:kern w:val="0"/>
      <w:sz w:val="24"/>
      <w:lang w:eastAsia="en-US"/>
    </w:rPr>
  </w:style>
  <w:style w:type="paragraph" w:customStyle="1" w:styleId="bt">
    <w:name w:val="bt"/>
    <w:basedOn w:val="a"/>
    <w:next w:val="a0"/>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CharCharCharChar">
    <w:name w:val="Char Char Char Char Char Char Char"/>
    <w:basedOn w:val="a6"/>
    <w:qFormat/>
    <w:rPr>
      <w:rFonts w:ascii="宋体" w:hAnsi="Tahoma"/>
    </w:rPr>
  </w:style>
  <w:style w:type="paragraph" w:customStyle="1" w:styleId="affff0">
    <w:name w:val="正文（首行不缩进）"/>
    <w:basedOn w:val="a"/>
    <w:qFormat/>
    <w:pPr>
      <w:autoSpaceDE w:val="0"/>
      <w:autoSpaceDN w:val="0"/>
      <w:adjustRightInd w:val="0"/>
      <w:spacing w:line="360" w:lineRule="auto"/>
      <w:jc w:val="left"/>
    </w:pPr>
    <w:rPr>
      <w:kern w:val="0"/>
      <w:sz w:val="21"/>
    </w:rPr>
  </w:style>
  <w:style w:type="paragraph" w:customStyle="1" w:styleId="affff1">
    <w:name w:val="表格内文字"/>
    <w:basedOn w:val="ab"/>
    <w:qFormat/>
    <w:pPr>
      <w:snapToGrid/>
      <w:spacing w:line="240" w:lineRule="auto"/>
    </w:pPr>
    <w:rPr>
      <w:color w:val="000000"/>
      <w:lang w:val="en-GB"/>
    </w:rPr>
  </w:style>
  <w:style w:type="paragraph" w:customStyle="1" w:styleId="ItemList">
    <w:name w:val="Item List"/>
    <w:qFormat/>
    <w:pPr>
      <w:tabs>
        <w:tab w:val="left" w:pos="1644"/>
      </w:tabs>
      <w:spacing w:line="300" w:lineRule="auto"/>
      <w:ind w:left="1644" w:hanging="510"/>
      <w:jc w:val="both"/>
    </w:pPr>
    <w:rPr>
      <w:rFonts w:ascii="Arial" w:hAnsi="Arial"/>
      <w:sz w:val="21"/>
    </w:rPr>
  </w:style>
  <w:style w:type="paragraph" w:customStyle="1" w:styleId="PullQuote">
    <w:name w:val="Pull Quote"/>
    <w:basedOn w:val="a"/>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szCs w:val="24"/>
    </w:rPr>
  </w:style>
  <w:style w:type="paragraph" w:customStyle="1" w:styleId="affff2">
    <w:name w:val="表文字"/>
    <w:qFormat/>
    <w:rPr>
      <w:rFonts w:ascii="宋体"/>
      <w:kern w:val="2"/>
    </w:rPr>
  </w:style>
  <w:style w:type="paragraph" w:customStyle="1" w:styleId="CharChar1Char">
    <w:name w:val="Char Char1 Char"/>
    <w:basedOn w:val="a"/>
    <w:qFormat/>
    <w:rPr>
      <w:rFonts w:ascii="Tahoma" w:hAnsi="Tahoma"/>
      <w:sz w:val="24"/>
      <w:szCs w:val="24"/>
    </w:rPr>
  </w:style>
  <w:style w:type="paragraph" w:customStyle="1" w:styleId="1c">
    <w:name w:val="1"/>
    <w:basedOn w:val="a"/>
    <w:qFormat/>
    <w:rPr>
      <w:rFonts w:ascii="Tahoma" w:hAnsi="Tahoma"/>
      <w:sz w:val="24"/>
    </w:rPr>
  </w:style>
  <w:style w:type="paragraph" w:customStyle="1" w:styleId="CharCharCharCharCharCharChar2">
    <w:name w:val="Char Char Char Char Char Char Char2"/>
    <w:basedOn w:val="a"/>
    <w:qFormat/>
    <w:pPr>
      <w:widowControl/>
      <w:spacing w:after="160" w:line="240" w:lineRule="exact"/>
      <w:jc w:val="left"/>
    </w:pPr>
    <w:rPr>
      <w:rFonts w:ascii="Verdana" w:eastAsia="FangSong_GB2312" w:hAnsi="Verdana"/>
      <w:kern w:val="0"/>
      <w:sz w:val="24"/>
      <w:lang w:eastAsia="en-US"/>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rPr>
  </w:style>
  <w:style w:type="character" w:customStyle="1" w:styleId="Charf2">
    <w:name w:val="小 Char"/>
    <w:qFormat/>
    <w:rPr>
      <w:rFonts w:ascii="宋体" w:eastAsia="宋体" w:hAnsi="Courier New"/>
      <w:kern w:val="2"/>
      <w:sz w:val="21"/>
      <w:lang w:val="en-US" w:eastAsia="zh-CN" w:bidi="ar-SA"/>
    </w:rPr>
  </w:style>
  <w:style w:type="paragraph" w:customStyle="1" w:styleId="CharCharCharChar0">
    <w:name w:val="Char Char Char Char"/>
    <w:basedOn w:val="a"/>
    <w:qFormat/>
    <w:pPr>
      <w:pageBreakBefore/>
      <w:widowControl/>
      <w:spacing w:after="160" w:line="240" w:lineRule="exact"/>
      <w:jc w:val="left"/>
    </w:pPr>
    <w:rPr>
      <w:rFonts w:ascii="Verdana" w:hAnsi="Verdana"/>
      <w:kern w:val="0"/>
      <w:sz w:val="20"/>
      <w:lang w:eastAsia="en-US"/>
    </w:rPr>
  </w:style>
  <w:style w:type="paragraph" w:customStyle="1" w:styleId="affff3">
    <w:name w:val="文字"/>
    <w:basedOn w:val="a"/>
    <w:qFormat/>
    <w:pPr>
      <w:tabs>
        <w:tab w:val="left" w:pos="8520"/>
      </w:tabs>
      <w:spacing w:line="312" w:lineRule="auto"/>
      <w:ind w:right="-210" w:firstLine="556"/>
    </w:pPr>
    <w:rPr>
      <w:rFonts w:ascii="宋体"/>
    </w:rPr>
  </w:style>
  <w:style w:type="character" w:customStyle="1" w:styleId="Charf3">
    <w:name w:val="文字 Char"/>
    <w:qFormat/>
    <w:rPr>
      <w:rFonts w:ascii="宋体" w:eastAsia="宋体" w:hAnsi="Times New Roman" w:cs="Times New Roman"/>
      <w:sz w:val="28"/>
      <w:szCs w:val="20"/>
    </w:rPr>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lang w:eastAsia="en-US"/>
    </w:rPr>
  </w:style>
  <w:style w:type="character" w:customStyle="1" w:styleId="Char11">
    <w:name w:val="页脚 Char1"/>
    <w:qFormat/>
    <w:rPr>
      <w:kern w:val="2"/>
      <w:sz w:val="18"/>
    </w:rPr>
  </w:style>
  <w:style w:type="paragraph" w:customStyle="1" w:styleId="a10">
    <w:name w:val="a1"/>
    <w:basedOn w:val="a"/>
    <w:qFormat/>
    <w:pPr>
      <w:widowControl/>
      <w:spacing w:before="100" w:beforeAutospacing="1" w:after="100" w:afterAutospacing="1"/>
      <w:jc w:val="left"/>
    </w:pPr>
    <w:rPr>
      <w:rFonts w:ascii="宋体" w:hAnsi="宋体" w:cs="宋体"/>
      <w:kern w:val="0"/>
      <w:sz w:val="24"/>
      <w:szCs w:val="24"/>
    </w:rPr>
  </w:style>
  <w:style w:type="character" w:customStyle="1" w:styleId="nw1">
    <w:name w:val="nw1"/>
    <w:qFormat/>
    <w:rPr>
      <w:sz w:val="21"/>
      <w:szCs w:val="21"/>
    </w:rPr>
  </w:style>
  <w:style w:type="paragraph" w:customStyle="1" w:styleId="xl29">
    <w:name w:val="xl29"/>
    <w:basedOn w:val="a"/>
    <w:qFormat/>
    <w:pPr>
      <w:widowControl/>
      <w:spacing w:before="100" w:beforeAutospacing="1" w:after="100" w:afterAutospacing="1"/>
      <w:jc w:val="center"/>
      <w:textAlignment w:val="center"/>
    </w:pPr>
    <w:rPr>
      <w:rFonts w:ascii="宋体" w:hAnsi="宋体"/>
      <w:kern w:val="0"/>
      <w:sz w:val="24"/>
      <w:szCs w:val="24"/>
    </w:rPr>
  </w:style>
  <w:style w:type="paragraph" w:customStyle="1" w:styleId="affff4">
    <w:name w:val="表体"/>
    <w:basedOn w:val="a"/>
    <w:next w:val="a"/>
    <w:qFormat/>
    <w:pPr>
      <w:spacing w:line="500" w:lineRule="exact"/>
      <w:ind w:leftChars="-51" w:left="-106" w:rightChars="-51" w:right="-107" w:hanging="1"/>
      <w:jc w:val="center"/>
    </w:pPr>
    <w:rPr>
      <w:rFonts w:ascii="宋体" w:hAnsi="宋体"/>
      <w:color w:val="000000"/>
      <w:sz w:val="24"/>
      <w:szCs w:val="24"/>
    </w:rPr>
  </w:style>
  <w:style w:type="paragraph" w:customStyle="1" w:styleId="affff5">
    <w:name w:val="正文格式"/>
    <w:basedOn w:val="a"/>
    <w:qFormat/>
    <w:pPr>
      <w:widowControl/>
      <w:adjustRightInd w:val="0"/>
      <w:snapToGrid w:val="0"/>
      <w:spacing w:before="60" w:line="360" w:lineRule="auto"/>
      <w:ind w:firstLineChars="200" w:firstLine="480"/>
      <w:textAlignment w:val="baseline"/>
    </w:pPr>
    <w:rPr>
      <w:rFonts w:ascii="宋体" w:hAnsi="宋体"/>
      <w:color w:val="000000"/>
      <w:kern w:val="0"/>
      <w:sz w:val="24"/>
    </w:rPr>
  </w:style>
  <w:style w:type="paragraph" w:customStyle="1" w:styleId="affff6">
    <w:name w:val="项目符号：一级"/>
    <w:basedOn w:val="affff5"/>
    <w:next w:val="affff5"/>
    <w:qFormat/>
    <w:pPr>
      <w:tabs>
        <w:tab w:val="left" w:pos="700"/>
      </w:tabs>
      <w:spacing w:before="0"/>
      <w:ind w:left="525" w:firstLineChars="0" w:hanging="525"/>
    </w:pPr>
  </w:style>
  <w:style w:type="paragraph" w:customStyle="1" w:styleId="3Heading3-oldh3sect123BOD0H33bulletb2">
    <w:name w:val="样式 标题 3Heading 3 - oldh3sect1.2.3BOD 0H3第二层条3 bulletb2..."/>
    <w:basedOn w:val="3"/>
    <w:qFormat/>
    <w:pPr>
      <w:widowControl/>
      <w:tabs>
        <w:tab w:val="left" w:pos="1260"/>
      </w:tabs>
      <w:spacing w:before="240" w:after="120" w:line="360" w:lineRule="auto"/>
      <w:ind w:left="1260" w:hanging="420"/>
      <w:jc w:val="left"/>
    </w:pPr>
    <w:rPr>
      <w:rFonts w:ascii="FangSong_GB2312" w:eastAsia="FangSong_GB2312"/>
      <w:color w:val="000000"/>
      <w:sz w:val="30"/>
    </w:rPr>
  </w:style>
  <w:style w:type="paragraph" w:customStyle="1" w:styleId="GB23122">
    <w:name w:val="样式 仿宋_GB2312 首行缩进:  2 字符"/>
    <w:basedOn w:val="a"/>
    <w:qFormat/>
    <w:pPr>
      <w:spacing w:line="600" w:lineRule="exact"/>
      <w:ind w:firstLineChars="150" w:firstLine="420"/>
      <w:jc w:val="left"/>
    </w:pPr>
    <w:rPr>
      <w:rFonts w:ascii="FangSong_GB2312" w:eastAsia="FangSong_GB2312" w:hAnsi="Arial"/>
      <w:color w:val="000000"/>
      <w:kern w:val="0"/>
      <w:lang w:val="zh-CN"/>
    </w:rPr>
  </w:style>
  <w:style w:type="paragraph" w:customStyle="1" w:styleId="affff7">
    <w:name w:val="大纲正文"/>
    <w:basedOn w:val="a"/>
    <w:qFormat/>
    <w:pPr>
      <w:spacing w:line="360" w:lineRule="auto"/>
      <w:ind w:firstLineChars="200" w:firstLine="480"/>
    </w:pPr>
    <w:rPr>
      <w:sz w:val="24"/>
    </w:rPr>
  </w:style>
  <w:style w:type="paragraph" w:customStyle="1" w:styleId="affff8">
    <w:name w:val="图示"/>
    <w:basedOn w:val="a"/>
    <w:qFormat/>
    <w:pPr>
      <w:jc w:val="center"/>
    </w:pPr>
    <w:rPr>
      <w:rFonts w:eastAsia="KaiTi_GB2312"/>
      <w:b/>
      <w:szCs w:val="24"/>
    </w:rPr>
  </w:style>
  <w:style w:type="paragraph" w:customStyle="1" w:styleId="2Char3">
    <w:name w:val="正文 首行缩进:  2 字符 Char"/>
    <w:basedOn w:val="a"/>
    <w:qFormat/>
    <w:pPr>
      <w:spacing w:line="360" w:lineRule="auto"/>
      <w:ind w:firstLine="480"/>
    </w:pPr>
    <w:rPr>
      <w:sz w:val="24"/>
    </w:rPr>
  </w:style>
  <w:style w:type="character" w:customStyle="1" w:styleId="Charf4">
    <w:name w:val="首行缩进 Char"/>
    <w:qFormat/>
    <w:rPr>
      <w:rFonts w:ascii="Times New Roman" w:eastAsia="宋体" w:hAnsi="Times New Roman" w:cs="Times New Roman"/>
      <w:szCs w:val="20"/>
    </w:rPr>
  </w:style>
  <w:style w:type="paragraph" w:customStyle="1" w:styleId="affff9">
    <w:name w:val="二级条标题"/>
    <w:basedOn w:val="a"/>
    <w:next w:val="a"/>
    <w:qFormat/>
    <w:pPr>
      <w:widowControl/>
      <w:tabs>
        <w:tab w:val="left" w:pos="1260"/>
      </w:tabs>
      <w:spacing w:line="460" w:lineRule="exact"/>
      <w:ind w:left="420" w:hanging="420"/>
      <w:outlineLvl w:val="2"/>
    </w:pPr>
    <w:rPr>
      <w:rFonts w:ascii="宋体"/>
      <w:kern w:val="0"/>
    </w:rPr>
  </w:style>
  <w:style w:type="paragraph" w:customStyle="1" w:styleId="CharCharCharCharCharCharCharCharCharCharCharCharCharCharCharCharCharCharCharCharCharCharCharCharCharCharCharCharCharCharCharChar3CharCharCharCharCharChar2Char">
    <w:name w:val="Char Char Char Char Char Char Char Char Char Char Char Char Char Char Char Char Char Char Char Char Char Char Char Char Char Char Char Char Char Char Char Char3 Char Char Char Char Char Char2 Char"/>
    <w:basedOn w:val="a6"/>
    <w:qFormat/>
    <w:rPr>
      <w:rFonts w:ascii="Tahoma" w:hAnsi="Tahoma"/>
      <w:sz w:val="24"/>
      <w:szCs w:val="24"/>
    </w:rPr>
  </w:style>
  <w:style w:type="character" w:customStyle="1" w:styleId="CharChar81">
    <w:name w:val="Char Char81"/>
    <w:qFormat/>
    <w:rPr>
      <w:rFonts w:ascii="Arial" w:eastAsia="FangSong_GB2312" w:hAnsi="Arial" w:cs="Arial"/>
      <w:b/>
      <w:bCs/>
      <w:kern w:val="2"/>
      <w:sz w:val="36"/>
      <w:szCs w:val="32"/>
      <w:lang w:val="en-US" w:eastAsia="zh-CN" w:bidi="ar-SA"/>
    </w:rPr>
  </w:style>
  <w:style w:type="character" w:customStyle="1" w:styleId="CharChar13">
    <w:name w:val="Char Char13"/>
    <w:qFormat/>
    <w:rPr>
      <w:rFonts w:ascii="FangSong_GB2312" w:eastAsia="FangSong_GB2312" w:hAnsi="Times New Roman" w:cs="Times New Roman"/>
      <w:sz w:val="32"/>
      <w:szCs w:val="20"/>
    </w:rPr>
  </w:style>
  <w:style w:type="paragraph" w:customStyle="1" w:styleId="CharChar91">
    <w:name w:val="Char Char91"/>
    <w:basedOn w:val="a"/>
    <w:qFormat/>
    <w:rPr>
      <w:rFonts w:ascii="FangSong_GB2312" w:eastAsia="FangSong_GB2312"/>
      <w:b/>
      <w:sz w:val="32"/>
      <w:szCs w:val="32"/>
    </w:rPr>
  </w:style>
  <w:style w:type="character" w:customStyle="1" w:styleId="CharChar14">
    <w:name w:val="Char Char14"/>
    <w:qFormat/>
    <w:rPr>
      <w:rFonts w:ascii="Times New Roman" w:eastAsia="宋体" w:hAnsi="Times New Roman" w:cs="Times New Roman"/>
      <w:sz w:val="18"/>
      <w:szCs w:val="20"/>
    </w:rPr>
  </w:style>
  <w:style w:type="character" w:customStyle="1" w:styleId="Char12">
    <w:name w:val="页眉 Char1"/>
    <w:qFormat/>
    <w:rPr>
      <w:kern w:val="2"/>
      <w:sz w:val="18"/>
    </w:rPr>
  </w:style>
  <w:style w:type="paragraph" w:customStyle="1" w:styleId="CharCharCharCharChar1">
    <w:name w:val="Char Char Char Char Char1"/>
    <w:basedOn w:val="a"/>
    <w:qFormat/>
    <w:pPr>
      <w:tabs>
        <w:tab w:val="left" w:pos="425"/>
      </w:tabs>
      <w:ind w:left="425" w:hanging="425"/>
    </w:pPr>
    <w:rPr>
      <w:rFonts w:ascii="Tahoma" w:hAnsi="Tahoma"/>
      <w:sz w:val="24"/>
    </w:rPr>
  </w:style>
  <w:style w:type="paragraph" w:customStyle="1" w:styleId="CharCharCharCharCharChar1">
    <w:name w:val="Char Char 字元 字元 字元 Char Char Char Char1"/>
    <w:basedOn w:val="a"/>
    <w:qFormat/>
    <w:pPr>
      <w:adjustRightInd w:val="0"/>
      <w:spacing w:line="360" w:lineRule="auto"/>
    </w:pPr>
    <w:rPr>
      <w:kern w:val="0"/>
      <w:sz w:val="24"/>
    </w:rPr>
  </w:style>
  <w:style w:type="paragraph" w:customStyle="1" w:styleId="Char110">
    <w:name w:val="Char11"/>
    <w:basedOn w:val="a"/>
    <w:qFormat/>
    <w:rPr>
      <w:rFonts w:ascii="Tahoma" w:hAnsi="Tahoma"/>
      <w:sz w:val="24"/>
    </w:rPr>
  </w:style>
  <w:style w:type="paragraph" w:customStyle="1" w:styleId="ItemListinTable">
    <w:name w:val="Item List in Table"/>
    <w:qFormat/>
    <w:pPr>
      <w:numPr>
        <w:numId w:val="1"/>
      </w:numPr>
      <w:spacing w:before="40" w:after="40"/>
      <w:jc w:val="both"/>
    </w:pPr>
    <w:rPr>
      <w:rFonts w:ascii="Arial" w:hAnsi="Arial" w:cs="Arial"/>
      <w:sz w:val="18"/>
      <w:szCs w:val="18"/>
    </w:rPr>
  </w:style>
  <w:style w:type="paragraph" w:customStyle="1" w:styleId="TableTextCharCharCharCharCharChar1">
    <w:name w:val="Table Text Char Char Char Char Char Char1"/>
    <w:qFormat/>
    <w:pPr>
      <w:snapToGrid w:val="0"/>
      <w:spacing w:before="80" w:after="80"/>
    </w:pPr>
    <w:rPr>
      <w:rFonts w:ascii="Arial" w:hAnsi="Arial" w:cs="Arial"/>
      <w:sz w:val="18"/>
      <w:szCs w:val="21"/>
    </w:rPr>
  </w:style>
  <w:style w:type="character" w:customStyle="1" w:styleId="TableTextCharCharCharCharCharChar1Char">
    <w:name w:val="Table Text Char Char Char Char Char Char1 Char"/>
    <w:qFormat/>
    <w:rPr>
      <w:rFonts w:ascii="Arial" w:eastAsia="宋体" w:hAnsi="Arial" w:cs="Arial"/>
      <w:sz w:val="18"/>
      <w:szCs w:val="21"/>
      <w:lang w:val="en-US" w:eastAsia="zh-CN" w:bidi="ar-SA"/>
    </w:rPr>
  </w:style>
  <w:style w:type="paragraph" w:customStyle="1" w:styleId="ParaCharCharCharCharCharCharCharCharChar1CharCharCharCharCharCharCharCharChar2Char">
    <w:name w:val="默认段落字体 Para Char Char Char Char Char Char Char Char Char1 Char Char Char Char Char Char Char Char Char2 Char"/>
    <w:basedOn w:val="a6"/>
    <w:qFormat/>
    <w:pPr>
      <w:numPr>
        <w:numId w:val="2"/>
      </w:numPr>
      <w:spacing w:beforeLines="50" w:line="300" w:lineRule="auto"/>
    </w:pPr>
    <w:rPr>
      <w:rFonts w:ascii="Tahoma" w:hAnsi="Tahoma"/>
      <w:snapToGrid w:val="0"/>
      <w:kern w:val="0"/>
      <w:sz w:val="24"/>
      <w:szCs w:val="24"/>
    </w:rPr>
  </w:style>
  <w:style w:type="paragraph" w:customStyle="1" w:styleId="ItemListText">
    <w:name w:val="Item List Text"/>
    <w:qFormat/>
    <w:pPr>
      <w:adjustRightInd w:val="0"/>
      <w:snapToGrid w:val="0"/>
      <w:spacing w:before="80" w:after="80" w:line="240" w:lineRule="atLeast"/>
      <w:ind w:left="2126"/>
    </w:pPr>
    <w:rPr>
      <w:kern w:val="2"/>
      <w:sz w:val="21"/>
      <w:szCs w:val="21"/>
    </w:rPr>
  </w:style>
  <w:style w:type="paragraph" w:customStyle="1" w:styleId="SubItemList">
    <w:name w:val="Sub Item List"/>
    <w:basedOn w:val="a"/>
    <w:qFormat/>
    <w:pPr>
      <w:widowControl/>
      <w:numPr>
        <w:numId w:val="3"/>
      </w:numPr>
      <w:topLinePunct/>
      <w:adjustRightInd w:val="0"/>
      <w:snapToGrid w:val="0"/>
      <w:spacing w:before="80" w:after="80" w:line="240" w:lineRule="atLeast"/>
      <w:jc w:val="left"/>
    </w:pPr>
    <w:rPr>
      <w:rFonts w:cs="Arial"/>
      <w:sz w:val="21"/>
      <w:szCs w:val="21"/>
    </w:rPr>
  </w:style>
  <w:style w:type="character" w:customStyle="1" w:styleId="SubItemListChar">
    <w:name w:val="Sub Item List Char"/>
    <w:qFormat/>
    <w:rPr>
      <w:rFonts w:eastAsia="宋体" w:cs="Arial"/>
      <w:kern w:val="2"/>
      <w:sz w:val="21"/>
      <w:szCs w:val="21"/>
      <w:lang w:val="en-US" w:eastAsia="zh-CN" w:bidi="ar-SA"/>
    </w:rPr>
  </w:style>
  <w:style w:type="paragraph" w:customStyle="1" w:styleId="CharCharCharChar1">
    <w:name w:val="Char Char Char Char1"/>
    <w:basedOn w:val="a"/>
    <w:qFormat/>
    <w:pPr>
      <w:tabs>
        <w:tab w:val="left" w:pos="360"/>
      </w:tabs>
      <w:ind w:firstLineChars="150" w:firstLine="420"/>
    </w:pPr>
    <w:rPr>
      <w:rFonts w:ascii="Arial" w:hAnsi="Arial" w:cs="Arial"/>
      <w:sz w:val="20"/>
    </w:rPr>
  </w:style>
  <w:style w:type="paragraph" w:customStyle="1" w:styleId="affffa">
    <w:name w:val="正文（绿盟科技）"/>
    <w:qFormat/>
    <w:pPr>
      <w:spacing w:line="300" w:lineRule="auto"/>
    </w:pPr>
    <w:rPr>
      <w:rFonts w:ascii="Arial" w:hAnsi="Arial"/>
      <w:sz w:val="21"/>
      <w:szCs w:val="21"/>
    </w:rPr>
  </w:style>
  <w:style w:type="character" w:customStyle="1" w:styleId="Charf5">
    <w:name w:val="正文（绿盟科技） Char"/>
    <w:qFormat/>
    <w:rPr>
      <w:rFonts w:ascii="Arial" w:eastAsia="宋体" w:hAnsi="Arial" w:cs="Times New Roman"/>
      <w:sz w:val="21"/>
      <w:szCs w:val="21"/>
      <w:lang w:val="en-US" w:eastAsia="zh-CN" w:bidi="ar-SA"/>
    </w:rPr>
  </w:style>
  <w:style w:type="character" w:customStyle="1" w:styleId="H3Char">
    <w:name w:val="H3 Char"/>
    <w:qFormat/>
    <w:rPr>
      <w:rFonts w:eastAsia="宋体"/>
      <w:b/>
      <w:kern w:val="2"/>
      <w:sz w:val="21"/>
      <w:lang w:val="en-US" w:eastAsia="zh-CN" w:bidi="ar-SA"/>
    </w:rPr>
  </w:style>
  <w:style w:type="paragraph" w:customStyle="1" w:styleId="1d">
    <w:name w:val="列出段落1"/>
    <w:basedOn w:val="a"/>
    <w:qFormat/>
    <w:pPr>
      <w:ind w:firstLineChars="200" w:firstLine="420"/>
    </w:pPr>
    <w:rPr>
      <w:sz w:val="21"/>
    </w:rPr>
  </w:style>
  <w:style w:type="paragraph" w:customStyle="1" w:styleId="1e">
    <w:name w:val="批注文字1"/>
    <w:basedOn w:val="a"/>
    <w:qFormat/>
    <w:pPr>
      <w:jc w:val="left"/>
    </w:pPr>
    <w:rPr>
      <w:sz w:val="21"/>
    </w:rPr>
  </w:style>
  <w:style w:type="paragraph" w:customStyle="1" w:styleId="111">
    <w:name w:val="列出段落11"/>
    <w:basedOn w:val="a"/>
    <w:qFormat/>
    <w:pPr>
      <w:ind w:firstLineChars="200" w:firstLine="420"/>
    </w:pPr>
    <w:rPr>
      <w:sz w:val="21"/>
    </w:rPr>
  </w:style>
  <w:style w:type="paragraph" w:customStyle="1" w:styleId="CharCharCharCharCharChar1Char1">
    <w:name w:val="Char Char Char Char Char Char1 Char1"/>
    <w:basedOn w:val="a"/>
    <w:qFormat/>
    <w:pPr>
      <w:widowControl/>
      <w:snapToGrid w:val="0"/>
      <w:spacing w:after="160" w:line="240" w:lineRule="exact"/>
      <w:jc w:val="left"/>
    </w:pPr>
    <w:rPr>
      <w:rFonts w:ascii="Verdana" w:eastAsia="FangSong_GB2312" w:hAnsi="Verdana"/>
      <w:kern w:val="0"/>
      <w:sz w:val="32"/>
      <w:lang w:eastAsia="en-US"/>
    </w:rPr>
  </w:style>
  <w:style w:type="paragraph" w:customStyle="1" w:styleId="wenzi">
    <w:name w:val="wenzi"/>
    <w:basedOn w:val="a"/>
    <w:qFormat/>
    <w:pPr>
      <w:widowControl/>
      <w:spacing w:before="100" w:beforeAutospacing="1" w:after="100" w:afterAutospacing="1"/>
      <w:jc w:val="left"/>
    </w:pPr>
    <w:rPr>
      <w:rFonts w:ascii="宋体" w:hAnsi="宋体" w:cs="宋体"/>
      <w:kern w:val="0"/>
      <w:sz w:val="24"/>
      <w:szCs w:val="24"/>
    </w:rPr>
  </w:style>
  <w:style w:type="paragraph" w:customStyle="1" w:styleId="1f">
    <w:name w:val="页眉1"/>
    <w:basedOn w:val="a"/>
    <w:qFormat/>
    <w:pPr>
      <w:pBdr>
        <w:bottom w:val="single" w:sz="6" w:space="1" w:color="auto"/>
      </w:pBdr>
      <w:tabs>
        <w:tab w:val="center" w:pos="4153"/>
        <w:tab w:val="right" w:pos="8306"/>
      </w:tabs>
      <w:snapToGrid w:val="0"/>
      <w:jc w:val="center"/>
    </w:pPr>
    <w:rPr>
      <w:kern w:val="0"/>
      <w:sz w:val="18"/>
      <w:szCs w:val="18"/>
    </w:rPr>
  </w:style>
  <w:style w:type="paragraph" w:customStyle="1" w:styleId="1f0">
    <w:name w:val="页脚1"/>
    <w:basedOn w:val="a"/>
    <w:qFormat/>
    <w:pPr>
      <w:tabs>
        <w:tab w:val="center" w:pos="4153"/>
        <w:tab w:val="right" w:pos="8306"/>
      </w:tabs>
      <w:snapToGrid w:val="0"/>
      <w:jc w:val="left"/>
    </w:pPr>
    <w:rPr>
      <w:kern w:val="0"/>
      <w:sz w:val="18"/>
      <w:szCs w:val="18"/>
    </w:rPr>
  </w:style>
  <w:style w:type="paragraph" w:customStyle="1" w:styleId="1f1">
    <w:name w:val="批注框文本1"/>
    <w:basedOn w:val="a"/>
    <w:qFormat/>
    <w:rPr>
      <w:sz w:val="18"/>
      <w:szCs w:val="18"/>
    </w:rPr>
  </w:style>
  <w:style w:type="paragraph" w:customStyle="1" w:styleId="1f2">
    <w:name w:val="正文缩进1"/>
    <w:basedOn w:val="a"/>
    <w:qFormat/>
    <w:pPr>
      <w:ind w:firstLine="420"/>
    </w:pPr>
    <w:rPr>
      <w:sz w:val="21"/>
      <w:szCs w:val="21"/>
    </w:rPr>
  </w:style>
  <w:style w:type="paragraph" w:customStyle="1" w:styleId="TOC1">
    <w:name w:val="TOC 标题1"/>
    <w:basedOn w:val="10"/>
    <w:next w:val="a"/>
    <w:qFormat/>
    <w:pPr>
      <w:keepLines/>
      <w:widowControl/>
      <w:tabs>
        <w:tab w:val="clear" w:pos="3360"/>
      </w:tabs>
      <w:snapToGrid/>
      <w:spacing w:line="276" w:lineRule="auto"/>
      <w:jc w:val="left"/>
      <w:outlineLvl w:val="9"/>
    </w:pPr>
    <w:rPr>
      <w:rFonts w:ascii="Cambria" w:eastAsia="宋体" w:hAnsi="Cambria"/>
      <w:b/>
      <w:bCs/>
      <w:color w:val="365F91"/>
      <w:kern w:val="0"/>
      <w:sz w:val="28"/>
      <w:szCs w:val="28"/>
    </w:rPr>
  </w:style>
  <w:style w:type="character" w:customStyle="1" w:styleId="Char20">
    <w:name w:val="页眉 Char2"/>
    <w:qFormat/>
    <w:rPr>
      <w:rFonts w:eastAsia="FangSong_GB2312"/>
      <w:kern w:val="2"/>
      <w:sz w:val="18"/>
      <w:szCs w:val="18"/>
    </w:rPr>
  </w:style>
  <w:style w:type="character" w:customStyle="1" w:styleId="Char21">
    <w:name w:val="批注框文本 Char2"/>
    <w:qFormat/>
    <w:rPr>
      <w:rFonts w:eastAsia="FangSong_GB2312"/>
      <w:kern w:val="2"/>
      <w:sz w:val="18"/>
      <w:szCs w:val="18"/>
    </w:rPr>
  </w:style>
  <w:style w:type="character" w:customStyle="1" w:styleId="black14-bord1">
    <w:name w:val="black14-bord1"/>
    <w:qFormat/>
    <w:rPr>
      <w:b/>
      <w:bCs/>
      <w:color w:val="333333"/>
      <w:sz w:val="21"/>
      <w:szCs w:val="21"/>
    </w:rPr>
  </w:style>
  <w:style w:type="paragraph" w:customStyle="1" w:styleId="2c">
    <w:name w:val="样式 首行缩进:  2 字符"/>
    <w:basedOn w:val="a"/>
    <w:qFormat/>
    <w:pPr>
      <w:spacing w:line="360" w:lineRule="auto"/>
      <w:ind w:firstLineChars="200" w:firstLine="420"/>
    </w:pPr>
    <w:rPr>
      <w:rFonts w:cs="宋体"/>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eastAsia="FangSong_GB2312" w:hAnsi="Verdana" w:cs="Verdana"/>
      <w:kern w:val="0"/>
      <w:sz w:val="24"/>
      <w:szCs w:val="24"/>
      <w:lang w:eastAsia="en-US"/>
    </w:rPr>
  </w:style>
  <w:style w:type="paragraph" w:customStyle="1" w:styleId="pa-0">
    <w:name w:val="pa-0"/>
    <w:basedOn w:val="a"/>
    <w:qFormat/>
    <w:pPr>
      <w:widowControl/>
      <w:spacing w:line="360" w:lineRule="atLeast"/>
    </w:pPr>
    <w:rPr>
      <w:rFonts w:ascii="宋体" w:hAnsi="宋体" w:cs="宋体"/>
      <w:kern w:val="0"/>
      <w:sz w:val="24"/>
      <w:szCs w:val="24"/>
    </w:rPr>
  </w:style>
  <w:style w:type="character" w:customStyle="1" w:styleId="ca-01">
    <w:name w:val="ca-01"/>
    <w:qFormat/>
    <w:rPr>
      <w:rFonts w:ascii="宋体" w:eastAsia="宋体" w:hAnsi="宋体" w:hint="eastAsia"/>
      <w:b/>
      <w:bCs/>
      <w:spacing w:val="-20"/>
      <w:sz w:val="21"/>
      <w:szCs w:val="21"/>
    </w:rPr>
  </w:style>
  <w:style w:type="character" w:customStyle="1" w:styleId="ca-11">
    <w:name w:val="ca-11"/>
    <w:qFormat/>
    <w:rPr>
      <w:rFonts w:ascii="Times New Roman" w:hAnsi="Times New Roman" w:cs="Times New Roman" w:hint="default"/>
      <w:b/>
      <w:bCs/>
      <w:spacing w:val="-20"/>
      <w:sz w:val="21"/>
      <w:szCs w:val="21"/>
    </w:rPr>
  </w:style>
  <w:style w:type="character" w:customStyle="1" w:styleId="ca-21">
    <w:name w:val="ca-21"/>
    <w:qFormat/>
    <w:rPr>
      <w:rFonts w:ascii="Times New Roman" w:hAnsi="Times New Roman" w:cs="Times New Roman" w:hint="default"/>
      <w:sz w:val="21"/>
      <w:szCs w:val="21"/>
    </w:rPr>
  </w:style>
  <w:style w:type="character" w:customStyle="1" w:styleId="ca-31">
    <w:name w:val="ca-31"/>
    <w:qFormat/>
    <w:rPr>
      <w:rFonts w:ascii="宋体" w:eastAsia="宋体" w:hAnsi="宋体" w:hint="eastAsia"/>
      <w:sz w:val="21"/>
      <w:szCs w:val="21"/>
    </w:rPr>
  </w:style>
  <w:style w:type="paragraph" w:customStyle="1" w:styleId="text1">
    <w:name w:val="text1"/>
    <w:basedOn w:val="a"/>
    <w:qFormat/>
    <w:pPr>
      <w:widowControl/>
      <w:spacing w:before="100" w:beforeAutospacing="1" w:after="100" w:afterAutospacing="1"/>
      <w:jc w:val="left"/>
    </w:pPr>
    <w:rPr>
      <w:rFonts w:ascii="宋体" w:hAnsi="宋体" w:cs="宋体"/>
      <w:kern w:val="0"/>
      <w:sz w:val="24"/>
      <w:szCs w:val="24"/>
    </w:rPr>
  </w:style>
  <w:style w:type="paragraph" w:customStyle="1" w:styleId="Char1CharCharCharCharCharChar1CharChar">
    <w:name w:val="Char1 Char Char Char Char Char Char1 Char Char"/>
    <w:basedOn w:val="a"/>
    <w:qFormat/>
    <w:rPr>
      <w:rFonts w:ascii="Tahoma" w:hAnsi="Tahoma" w:cs="FangSong_GB2312"/>
      <w:sz w:val="24"/>
      <w:szCs w:val="28"/>
    </w:rPr>
  </w:style>
  <w:style w:type="character" w:customStyle="1" w:styleId="style51">
    <w:name w:val="style51"/>
    <w:qFormat/>
    <w:rPr>
      <w:color w:val="FF0000"/>
      <w:sz w:val="20"/>
      <w:szCs w:val="20"/>
    </w:rPr>
  </w:style>
  <w:style w:type="character" w:customStyle="1" w:styleId="CharChar25">
    <w:name w:val="Char Char25"/>
    <w:qFormat/>
    <w:rPr>
      <w:rFonts w:ascii="宋体" w:eastAsia="宋体" w:hAnsi="宋体"/>
      <w:kern w:val="2"/>
      <w:sz w:val="28"/>
      <w:lang w:val="en-US" w:eastAsia="zh-CN" w:bidi="ar-SA"/>
    </w:rPr>
  </w:style>
  <w:style w:type="character" w:customStyle="1" w:styleId="CharChar26">
    <w:name w:val="Char Char26"/>
    <w:qFormat/>
    <w:rPr>
      <w:rFonts w:eastAsia="黑体"/>
      <w:kern w:val="2"/>
      <w:sz w:val="44"/>
      <w:lang w:val="en-US" w:eastAsia="zh-CN" w:bidi="ar-SA"/>
    </w:rPr>
  </w:style>
  <w:style w:type="character" w:customStyle="1" w:styleId="CharChar24">
    <w:name w:val="Char Char24"/>
    <w:qFormat/>
    <w:rPr>
      <w:rFonts w:eastAsia="宋体"/>
      <w:b/>
      <w:kern w:val="2"/>
      <w:sz w:val="44"/>
      <w:lang w:val="en-US" w:eastAsia="zh-CN" w:bidi="ar-SA"/>
    </w:rPr>
  </w:style>
  <w:style w:type="character" w:customStyle="1" w:styleId="CharChar23">
    <w:name w:val="Char Char23"/>
    <w:qFormat/>
    <w:rPr>
      <w:rFonts w:ascii="Arial" w:eastAsia="黑体" w:hAnsi="Arial"/>
      <w:b/>
      <w:kern w:val="2"/>
      <w:sz w:val="28"/>
      <w:lang w:val="en-US" w:eastAsia="zh-CN" w:bidi="ar-SA"/>
    </w:rPr>
  </w:style>
  <w:style w:type="character" w:customStyle="1" w:styleId="CharChar22">
    <w:name w:val="Char Char22"/>
    <w:qFormat/>
    <w:rPr>
      <w:rFonts w:eastAsia="宋体"/>
      <w:b/>
      <w:kern w:val="2"/>
      <w:sz w:val="28"/>
      <w:lang w:val="en-US" w:eastAsia="zh-CN" w:bidi="ar-SA"/>
    </w:rPr>
  </w:style>
  <w:style w:type="character" w:customStyle="1" w:styleId="CharChar21">
    <w:name w:val="Char Char21"/>
    <w:qFormat/>
    <w:rPr>
      <w:rFonts w:ascii="Arial" w:eastAsia="黑体" w:hAnsi="Arial"/>
      <w:b/>
      <w:kern w:val="2"/>
      <w:sz w:val="24"/>
      <w:lang w:val="en-US" w:eastAsia="zh-CN" w:bidi="ar-SA"/>
    </w:rPr>
  </w:style>
  <w:style w:type="character" w:customStyle="1" w:styleId="CharChar200">
    <w:name w:val="Char Char20"/>
    <w:qFormat/>
    <w:rPr>
      <w:rFonts w:ascii="Arial" w:eastAsia="黑体" w:hAnsi="Arial"/>
      <w:b/>
      <w:kern w:val="2"/>
      <w:sz w:val="24"/>
      <w:lang w:val="en-US" w:eastAsia="zh-CN" w:bidi="ar-SA"/>
    </w:rPr>
  </w:style>
  <w:style w:type="character" w:customStyle="1" w:styleId="CharChar19">
    <w:name w:val="Char Char19"/>
    <w:qFormat/>
    <w:rPr>
      <w:rFonts w:ascii="Arial" w:eastAsia="黑体" w:hAnsi="Arial"/>
      <w:b/>
      <w:kern w:val="2"/>
      <w:sz w:val="24"/>
      <w:lang w:val="en-US" w:eastAsia="zh-CN" w:bidi="ar-SA"/>
    </w:rPr>
  </w:style>
  <w:style w:type="character" w:customStyle="1" w:styleId="CharChar18">
    <w:name w:val="Char Char18"/>
    <w:qFormat/>
    <w:rPr>
      <w:rFonts w:ascii="Arial" w:eastAsia="黑体" w:hAnsi="Arial"/>
      <w:b/>
      <w:kern w:val="2"/>
      <w:sz w:val="24"/>
      <w:lang w:val="en-US" w:eastAsia="zh-CN" w:bidi="ar-SA"/>
    </w:rPr>
  </w:style>
  <w:style w:type="character" w:customStyle="1" w:styleId="BodyTextChar">
    <w:name w:val="Body Text Char"/>
    <w:qFormat/>
    <w:rPr>
      <w:rFonts w:ascii="FangSong_GB2312" w:eastAsia="FangSong_GB2312"/>
      <w:kern w:val="2"/>
      <w:sz w:val="32"/>
    </w:rPr>
  </w:style>
  <w:style w:type="character" w:customStyle="1" w:styleId="CharChar17">
    <w:name w:val="Char Char17"/>
    <w:qFormat/>
    <w:rPr>
      <w:rFonts w:ascii="FangSong_GB2312" w:eastAsia="FangSong_GB2312"/>
      <w:kern w:val="2"/>
      <w:sz w:val="32"/>
      <w:lang w:val="en-US" w:eastAsia="zh-CN" w:bidi="ar-SA"/>
    </w:rPr>
  </w:style>
  <w:style w:type="character" w:customStyle="1" w:styleId="TitleChara124bf6f-94e3-4746-9780-fe0ec92c0fb8">
    <w:name w:val="Title Char_a124bf6f-94e3-4746-9780-fe0ec92c0fb8"/>
    <w:qFormat/>
    <w:rPr>
      <w:rFonts w:ascii="Arial" w:eastAsia="宋体" w:hAnsi="Arial"/>
      <w:b/>
      <w:smallCaps/>
      <w:kern w:val="28"/>
      <w:sz w:val="36"/>
      <w:lang w:val="en-US" w:eastAsia="en-US"/>
    </w:rPr>
  </w:style>
  <w:style w:type="character" w:customStyle="1" w:styleId="CommentSubjectChar">
    <w:name w:val="Comment Subject Char"/>
    <w:qFormat/>
    <w:rPr>
      <w:rFonts w:eastAsia="宋体"/>
      <w:b/>
      <w:kern w:val="2"/>
      <w:sz w:val="21"/>
      <w:lang w:val="en-US" w:eastAsia="zh-CN"/>
    </w:rPr>
  </w:style>
  <w:style w:type="character" w:customStyle="1" w:styleId="FooterChara80a914f-3936-4213-8fa7-3159e7dec4b9">
    <w:name w:val="Footer Char_a80a914f-3936-4213-8fa7-3159e7dec4b9"/>
    <w:qFormat/>
    <w:rPr>
      <w:rFonts w:eastAsia="宋体"/>
      <w:kern w:val="2"/>
      <w:sz w:val="18"/>
      <w:lang w:val="en-US" w:eastAsia="zh-CN"/>
    </w:rPr>
  </w:style>
  <w:style w:type="character" w:customStyle="1" w:styleId="HeaderChar3849b9c4-2961-4b36-a3b9-89344370e171">
    <w:name w:val="Header Char_3849b9c4-2961-4b36-a3b9-89344370e171"/>
    <w:qFormat/>
    <w:rPr>
      <w:rFonts w:eastAsia="宋体"/>
      <w:kern w:val="2"/>
      <w:sz w:val="18"/>
      <w:lang w:val="en-US" w:eastAsia="zh-CN"/>
    </w:rPr>
  </w:style>
  <w:style w:type="paragraph" w:customStyle="1" w:styleId="2110">
    <w:name w:val="正文文本缩进 211"/>
    <w:basedOn w:val="a"/>
    <w:qFormat/>
    <w:pPr>
      <w:adjustRightInd w:val="0"/>
      <w:spacing w:before="120"/>
      <w:ind w:firstLine="420"/>
      <w:textAlignment w:val="baseline"/>
    </w:pPr>
    <w:rPr>
      <w:sz w:val="24"/>
    </w:rPr>
  </w:style>
  <w:style w:type="paragraph" w:customStyle="1" w:styleId="CharChar111">
    <w:name w:val="Char Char111"/>
    <w:basedOn w:val="a"/>
    <w:qFormat/>
    <w:pPr>
      <w:widowControl/>
      <w:spacing w:after="160" w:line="240" w:lineRule="exact"/>
      <w:jc w:val="left"/>
    </w:pPr>
    <w:rPr>
      <w:rFonts w:ascii="Verdana" w:hAnsi="Verdana"/>
      <w:kern w:val="0"/>
      <w:sz w:val="20"/>
      <w:lang w:eastAsia="en-US"/>
    </w:rPr>
  </w:style>
  <w:style w:type="paragraph" w:customStyle="1" w:styleId="CharCharChar1">
    <w:name w:val="Char Char Char1"/>
    <w:basedOn w:val="a"/>
    <w:qFormat/>
    <w:rPr>
      <w:rFonts w:ascii="Tahoma" w:hAnsi="Tahoma"/>
      <w:sz w:val="24"/>
    </w:rPr>
  </w:style>
  <w:style w:type="paragraph" w:customStyle="1" w:styleId="affffb">
    <w:name w:val="È¡ÀÊ¡ÎÄ¡À¾"/>
    <w:basedOn w:val="a"/>
    <w:qFormat/>
    <w:pPr>
      <w:widowControl/>
      <w:overflowPunct w:val="0"/>
      <w:autoSpaceDE w:val="0"/>
      <w:autoSpaceDN w:val="0"/>
      <w:adjustRightInd w:val="0"/>
      <w:jc w:val="left"/>
      <w:textAlignment w:val="baseline"/>
    </w:pPr>
    <w:rPr>
      <w:kern w:val="0"/>
      <w:sz w:val="24"/>
    </w:rPr>
  </w:style>
  <w:style w:type="paragraph" w:customStyle="1" w:styleId="Char1CharCharChar1">
    <w:name w:val="Char1 Char Char Char1"/>
    <w:basedOn w:val="a"/>
    <w:qFormat/>
    <w:rPr>
      <w:rFonts w:ascii="Tahoma" w:hAnsi="Tahoma"/>
      <w:sz w:val="21"/>
    </w:rPr>
  </w:style>
  <w:style w:type="paragraph" w:customStyle="1" w:styleId="CharChar1CharCharCharCharCharCharCharCharCharCharCharCharCharChar1">
    <w:name w:val="Char Char1 Char Char Char Char Char Char Char Char Char Char Char Char Char Char1"/>
    <w:basedOn w:val="a"/>
    <w:qFormat/>
    <w:pPr>
      <w:widowControl/>
      <w:spacing w:after="160" w:line="240" w:lineRule="exact"/>
      <w:jc w:val="left"/>
    </w:pPr>
    <w:rPr>
      <w:rFonts w:ascii="Verdana" w:hAnsi="Verdana"/>
      <w:kern w:val="0"/>
      <w:sz w:val="20"/>
      <w:lang w:eastAsia="en-US"/>
    </w:rPr>
  </w:style>
  <w:style w:type="paragraph" w:customStyle="1" w:styleId="2111">
    <w:name w:val="正文文本 211"/>
    <w:basedOn w:val="a"/>
    <w:qFormat/>
    <w:pPr>
      <w:adjustRightInd w:val="0"/>
      <w:spacing w:before="120" w:line="360" w:lineRule="auto"/>
      <w:ind w:firstLine="480"/>
      <w:textAlignment w:val="baseline"/>
    </w:pPr>
    <w:rPr>
      <w:sz w:val="24"/>
    </w:rPr>
  </w:style>
  <w:style w:type="paragraph" w:customStyle="1" w:styleId="Char22">
    <w:name w:val="Char2"/>
    <w:basedOn w:val="a"/>
    <w:qFormat/>
    <w:pPr>
      <w:widowControl/>
      <w:spacing w:line="400" w:lineRule="exact"/>
      <w:jc w:val="center"/>
    </w:pPr>
    <w:rPr>
      <w:sz w:val="24"/>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rPr>
      <w:rFonts w:ascii="Verdana" w:eastAsia="FangSong_GB2312" w:hAnsi="Verdana"/>
      <w:kern w:val="0"/>
      <w:sz w:val="24"/>
      <w:lang w:eastAsia="en-US"/>
    </w:rPr>
  </w:style>
  <w:style w:type="paragraph" w:customStyle="1" w:styleId="CharChar1Char1">
    <w:name w:val="Char Char1 Char1"/>
    <w:basedOn w:val="a"/>
    <w:qFormat/>
    <w:rPr>
      <w:rFonts w:ascii="Tahoma" w:hAnsi="Tahoma"/>
      <w:sz w:val="24"/>
      <w:szCs w:val="24"/>
    </w:rPr>
  </w:style>
  <w:style w:type="paragraph" w:customStyle="1" w:styleId="CharCharCharCharCharCharChar1">
    <w:name w:val="Char Char Char Char Char Char Char1"/>
    <w:basedOn w:val="a"/>
    <w:qFormat/>
    <w:pPr>
      <w:widowControl/>
      <w:spacing w:after="160" w:line="240" w:lineRule="exact"/>
      <w:jc w:val="left"/>
    </w:pPr>
    <w:rPr>
      <w:rFonts w:ascii="Verdana" w:eastAsia="FangSong_GB2312" w:hAnsi="Verdana"/>
      <w:kern w:val="0"/>
      <w:sz w:val="24"/>
      <w:lang w:eastAsia="en-US"/>
    </w:rPr>
  </w:style>
  <w:style w:type="paragraph" w:customStyle="1" w:styleId="1">
    <w:name w:val="图1"/>
    <w:basedOn w:val="a"/>
    <w:next w:val="a"/>
    <w:qFormat/>
    <w:pPr>
      <w:numPr>
        <w:numId w:val="4"/>
      </w:numPr>
      <w:spacing w:beforeLines="50" w:afterLines="100" w:line="360" w:lineRule="auto"/>
      <w:ind w:left="1105" w:hanging="748"/>
      <w:jc w:val="center"/>
    </w:pPr>
    <w:rPr>
      <w:kern w:val="0"/>
      <w:sz w:val="24"/>
      <w:szCs w:val="24"/>
    </w:rPr>
  </w:style>
  <w:style w:type="paragraph" w:customStyle="1" w:styleId="0010">
    <w:name w:val="(0010)一级标题"/>
    <w:basedOn w:val="af3"/>
    <w:qFormat/>
    <w:pPr>
      <w:keepNext/>
      <w:keepLines/>
      <w:widowControl w:val="0"/>
      <w:numPr>
        <w:numId w:val="5"/>
      </w:numPr>
      <w:spacing w:before="260" w:after="260" w:line="360" w:lineRule="exact"/>
      <w:jc w:val="both"/>
      <w:outlineLvl w:val="0"/>
    </w:pPr>
    <w:rPr>
      <w:rFonts w:ascii="宋体" w:hAnsi="Cambria"/>
      <w:bCs/>
      <w:smallCaps w:val="0"/>
      <w:kern w:val="2"/>
      <w:sz w:val="21"/>
      <w:szCs w:val="32"/>
      <w:u w:val="double"/>
      <w:lang w:eastAsia="zh-CN"/>
    </w:rPr>
  </w:style>
  <w:style w:type="paragraph" w:customStyle="1" w:styleId="0410">
    <w:name w:val="(0410)列表项目符号"/>
    <w:basedOn w:val="0110"/>
    <w:qFormat/>
    <w:pPr>
      <w:numPr>
        <w:numId w:val="6"/>
      </w:numPr>
      <w:ind w:firstLineChars="0" w:firstLine="0"/>
    </w:pPr>
  </w:style>
  <w:style w:type="paragraph" w:customStyle="1" w:styleId="0110">
    <w:name w:val="(0110)正文"/>
    <w:basedOn w:val="a"/>
    <w:qFormat/>
    <w:pPr>
      <w:spacing w:line="360" w:lineRule="exact"/>
      <w:ind w:firstLineChars="200" w:firstLine="200"/>
    </w:pPr>
    <w:rPr>
      <w:rFonts w:ascii="宋体" w:hAnsi="Calibri"/>
      <w:sz w:val="21"/>
      <w:szCs w:val="22"/>
    </w:rPr>
  </w:style>
  <w:style w:type="paragraph" w:customStyle="1" w:styleId="05101">
    <w:name w:val="(0510)列表项目编号1)"/>
    <w:basedOn w:val="0110"/>
    <w:qFormat/>
    <w:pPr>
      <w:numPr>
        <w:numId w:val="7"/>
      </w:numPr>
      <w:ind w:firstLineChars="0" w:firstLine="0"/>
    </w:pPr>
  </w:style>
  <w:style w:type="paragraph" w:customStyle="1" w:styleId="05201">
    <w:name w:val="(0520)列表项目编号(1)"/>
    <w:basedOn w:val="0110"/>
    <w:qFormat/>
    <w:pPr>
      <w:numPr>
        <w:numId w:val="8"/>
      </w:numPr>
      <w:ind w:left="0" w:firstLine="420"/>
    </w:pPr>
  </w:style>
  <w:style w:type="paragraph" w:customStyle="1" w:styleId="1f3">
    <w:name w:val="无间隔1"/>
    <w:qFormat/>
    <w:pPr>
      <w:widowControl w:val="0"/>
      <w:jc w:val="both"/>
    </w:pPr>
    <w:rPr>
      <w:rFonts w:ascii="Calibri" w:hAnsi="Calibri"/>
      <w:kern w:val="2"/>
      <w:sz w:val="21"/>
      <w:szCs w:val="22"/>
    </w:rPr>
  </w:style>
  <w:style w:type="paragraph" w:customStyle="1" w:styleId="0020">
    <w:name w:val="(0020)二级标题"/>
    <w:basedOn w:val="af3"/>
    <w:qFormat/>
    <w:pPr>
      <w:keepNext/>
      <w:keepLines/>
      <w:widowControl w:val="0"/>
      <w:tabs>
        <w:tab w:val="left" w:pos="567"/>
      </w:tabs>
      <w:snapToGrid w:val="0"/>
      <w:spacing w:before="260" w:after="120" w:line="360" w:lineRule="exact"/>
      <w:ind w:left="567" w:hanging="567"/>
      <w:jc w:val="both"/>
      <w:outlineLvl w:val="1"/>
    </w:pPr>
    <w:rPr>
      <w:rFonts w:ascii="宋体" w:hAnsi="Cambria"/>
      <w:bCs/>
      <w:smallCaps w:val="0"/>
      <w:kern w:val="2"/>
      <w:sz w:val="21"/>
      <w:szCs w:val="32"/>
      <w:lang w:eastAsia="zh-CN"/>
    </w:rPr>
  </w:style>
  <w:style w:type="paragraph" w:customStyle="1" w:styleId="0030">
    <w:name w:val="(0030)三级标题"/>
    <w:basedOn w:val="af3"/>
    <w:qFormat/>
    <w:pPr>
      <w:keepNext/>
      <w:keepLines/>
      <w:widowControl w:val="0"/>
      <w:tabs>
        <w:tab w:val="left" w:pos="709"/>
      </w:tabs>
      <w:spacing w:before="260" w:after="120" w:line="360" w:lineRule="exact"/>
      <w:ind w:left="709" w:hanging="709"/>
      <w:jc w:val="both"/>
      <w:outlineLvl w:val="2"/>
    </w:pPr>
    <w:rPr>
      <w:rFonts w:ascii="宋体" w:hAnsi="Cambria"/>
      <w:bCs/>
      <w:smallCaps w:val="0"/>
      <w:kern w:val="2"/>
      <w:sz w:val="21"/>
      <w:szCs w:val="32"/>
      <w:lang w:eastAsia="zh-CN"/>
    </w:rPr>
  </w:style>
  <w:style w:type="paragraph" w:customStyle="1" w:styleId="0040">
    <w:name w:val="(0040)四级标题"/>
    <w:basedOn w:val="af3"/>
    <w:qFormat/>
    <w:pPr>
      <w:keepNext/>
      <w:keepLines/>
      <w:widowControl w:val="0"/>
      <w:tabs>
        <w:tab w:val="left" w:pos="851"/>
      </w:tabs>
      <w:spacing w:before="260" w:after="260" w:line="360" w:lineRule="exact"/>
      <w:ind w:left="851" w:hanging="851"/>
      <w:jc w:val="both"/>
      <w:outlineLvl w:val="3"/>
    </w:pPr>
    <w:rPr>
      <w:rFonts w:ascii="宋体" w:hAnsi="Cambria"/>
      <w:b w:val="0"/>
      <w:bCs/>
      <w:smallCaps w:val="0"/>
      <w:kern w:val="2"/>
      <w:sz w:val="21"/>
      <w:szCs w:val="32"/>
      <w:lang w:eastAsia="zh-CN"/>
    </w:rPr>
  </w:style>
  <w:style w:type="character" w:customStyle="1" w:styleId="apple-converted-space">
    <w:name w:val="apple-converted-space"/>
    <w:basedOn w:val="a1"/>
    <w:qFormat/>
  </w:style>
  <w:style w:type="paragraph" w:customStyle="1" w:styleId="2d">
    <w:name w:val="样式 正文缩进 + 首行缩进:  2 字符"/>
    <w:basedOn w:val="a4"/>
    <w:qFormat/>
    <w:pPr>
      <w:widowControl/>
      <w:adjustRightInd/>
      <w:snapToGrid/>
      <w:ind w:firstLineChars="200" w:firstLine="200"/>
      <w:jc w:val="left"/>
    </w:pPr>
    <w:rPr>
      <w:rFonts w:cs="宋体"/>
      <w:kern w:val="0"/>
    </w:rPr>
  </w:style>
  <w:style w:type="paragraph" w:customStyle="1" w:styleId="2e">
    <w:name w:val="列出段落2"/>
    <w:basedOn w:val="a"/>
    <w:uiPriority w:val="34"/>
    <w:qFormat/>
    <w:pPr>
      <w:ind w:firstLineChars="200" w:firstLine="420"/>
    </w:pPr>
    <w:rPr>
      <w:rFonts w:ascii="KaiTi_GB2312" w:hAnsi="KaiTi_GB2312"/>
    </w:rPr>
  </w:style>
  <w:style w:type="character" w:customStyle="1" w:styleId="-1Char">
    <w:name w:val="彩色列表 - 强调文字颜色 1 Char"/>
    <w:uiPriority w:val="34"/>
    <w:qFormat/>
    <w:rPr>
      <w:rFonts w:ascii="Calibri" w:hAnsi="Calibri" w:cs="Calibri"/>
      <w:kern w:val="1"/>
      <w:sz w:val="21"/>
      <w:szCs w:val="22"/>
    </w:rPr>
  </w:style>
  <w:style w:type="paragraph" w:customStyle="1" w:styleId="39">
    <w:name w:val="列出段落3"/>
    <w:basedOn w:val="a"/>
    <w:uiPriority w:val="34"/>
    <w:qFormat/>
    <w:pPr>
      <w:ind w:firstLineChars="200" w:firstLine="420"/>
    </w:pPr>
  </w:style>
  <w:style w:type="paragraph" w:styleId="affffc">
    <w:name w:val="List Paragraph"/>
    <w:basedOn w:val="a"/>
    <w:uiPriority w:val="34"/>
    <w:qFormat/>
    <w:pPr>
      <w:ind w:left="720"/>
      <w:contextualSpacing/>
    </w:pPr>
  </w:style>
  <w:style w:type="table" w:customStyle="1" w:styleId="1f4">
    <w:name w:val="网格型1"/>
    <w:basedOn w:val="a2"/>
    <w:qFormat/>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图"/>
    <w:basedOn w:val="a"/>
    <w:next w:val="a"/>
    <w:qFormat/>
    <w:pPr>
      <w:spacing w:line="360" w:lineRule="auto"/>
      <w:ind w:leftChars="-600" w:left="-600" w:rightChars="-600" w:right="-600"/>
      <w:jc w:val="center"/>
    </w:pPr>
    <w:rPr>
      <w:rFonts w:eastAsia="黑体"/>
      <w:b/>
      <w:szCs w:val="21"/>
    </w:rPr>
  </w:style>
  <w:style w:type="paragraph" w:customStyle="1" w:styleId="affffe">
    <w:name w:val="缩进"/>
    <w:basedOn w:val="a"/>
    <w:qFormat/>
    <w:pPr>
      <w:spacing w:line="360" w:lineRule="auto"/>
      <w:ind w:firstLineChars="200" w:firstLine="200"/>
      <w:jc w:val="left"/>
    </w:pPr>
    <w:rPr>
      <w:sz w:val="24"/>
      <w:szCs w:val="21"/>
    </w:rPr>
  </w:style>
  <w:style w:type="character" w:customStyle="1" w:styleId="r-time">
    <w:name w:val="r-time"/>
    <w:basedOn w:val="a1"/>
    <w:qFormat/>
    <w:rPr>
      <w:color w:val="B30000"/>
    </w:rPr>
  </w:style>
  <w:style w:type="character" w:customStyle="1" w:styleId="r-text">
    <w:name w:val="r-text"/>
    <w:basedOn w:val="a1"/>
    <w:qFormat/>
    <w:rPr>
      <w:color w:val="00349B"/>
    </w:rPr>
  </w:style>
  <w:style w:type="paragraph" w:customStyle="1" w:styleId="afffff">
    <w:name w:val="表格"/>
    <w:basedOn w:val="a"/>
    <w:qFormat/>
    <w:pPr>
      <w:jc w:val="left"/>
    </w:pPr>
    <w:rPr>
      <w:rFonts w:ascii="宋体" w:hAnsi="宋体" w:cs="宋体"/>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8"/>
    </w:rPr>
  </w:style>
  <w:style w:type="paragraph" w:styleId="10">
    <w:name w:val="heading 1"/>
    <w:basedOn w:val="a"/>
    <w:next w:val="a"/>
    <w:link w:val="1Char"/>
    <w:qFormat/>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link w:val="2Char"/>
    <w:qFormat/>
    <w:pPr>
      <w:keepNext/>
      <w:keepLines/>
      <w:adjustRightInd w:val="0"/>
      <w:snapToGrid w:val="0"/>
      <w:spacing w:line="360" w:lineRule="auto"/>
      <w:outlineLvl w:val="1"/>
    </w:pPr>
    <w:rPr>
      <w:rFonts w:ascii="宋体" w:hAnsi="宋体"/>
    </w:rPr>
  </w:style>
  <w:style w:type="paragraph" w:styleId="3">
    <w:name w:val="heading 3"/>
    <w:basedOn w:val="a"/>
    <w:next w:val="a"/>
    <w:link w:val="3Char"/>
    <w:qFormat/>
    <w:pPr>
      <w:keepNext/>
      <w:keepLines/>
      <w:spacing w:before="260" w:after="260" w:line="415" w:lineRule="auto"/>
      <w:jc w:val="center"/>
      <w:outlineLvl w:val="2"/>
    </w:pPr>
    <w:rPr>
      <w:b/>
      <w:sz w:val="44"/>
    </w:rPr>
  </w:style>
  <w:style w:type="paragraph" w:styleId="4">
    <w:name w:val="heading 4"/>
    <w:basedOn w:val="a"/>
    <w:next w:val="a"/>
    <w:link w:val="4Char"/>
    <w:qFormat/>
    <w:pPr>
      <w:keepNext/>
      <w:keepLines/>
      <w:tabs>
        <w:tab w:val="left" w:pos="720"/>
      </w:tabs>
      <w:spacing w:before="560" w:after="290" w:line="377" w:lineRule="auto"/>
      <w:ind w:left="420" w:hanging="420"/>
      <w:outlineLvl w:val="3"/>
    </w:pPr>
    <w:rPr>
      <w:rFonts w:ascii="Arial" w:eastAsia="黑体" w:hAnsi="Arial"/>
      <w:b/>
    </w:rPr>
  </w:style>
  <w:style w:type="paragraph" w:styleId="5">
    <w:name w:val="heading 5"/>
    <w:basedOn w:val="a"/>
    <w:next w:val="a"/>
    <w:link w:val="5Char"/>
    <w:qFormat/>
    <w:pPr>
      <w:keepNext/>
      <w:keepLines/>
      <w:tabs>
        <w:tab w:val="left" w:pos="2551"/>
      </w:tabs>
      <w:spacing w:before="280" w:after="290" w:line="374" w:lineRule="auto"/>
      <w:ind w:left="2551" w:hanging="850"/>
      <w:outlineLvl w:val="4"/>
    </w:pPr>
    <w:rPr>
      <w:b/>
    </w:rPr>
  </w:style>
  <w:style w:type="paragraph" w:styleId="6">
    <w:name w:val="heading 6"/>
    <w:basedOn w:val="a"/>
    <w:next w:val="a"/>
    <w:link w:val="6Char"/>
    <w:qFormat/>
    <w:pPr>
      <w:keepNext/>
      <w:keepLines/>
      <w:tabs>
        <w:tab w:val="left" w:pos="1152"/>
      </w:tabs>
      <w:adjustRightInd w:val="0"/>
      <w:snapToGrid w:val="0"/>
      <w:spacing w:before="240" w:after="64" w:line="319" w:lineRule="auto"/>
      <w:ind w:left="1152" w:hanging="1152"/>
      <w:outlineLvl w:val="5"/>
    </w:pPr>
    <w:rPr>
      <w:rFonts w:ascii="Arial" w:eastAsia="黑体" w:hAnsi="Arial"/>
      <w:b/>
      <w:sz w:val="24"/>
    </w:rPr>
  </w:style>
  <w:style w:type="paragraph" w:styleId="7">
    <w:name w:val="heading 7"/>
    <w:basedOn w:val="a"/>
    <w:next w:val="a"/>
    <w:link w:val="7Char"/>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qFormat/>
    <w:pPr>
      <w:keepNext/>
      <w:keepLines/>
      <w:tabs>
        <w:tab w:val="left" w:pos="1440"/>
      </w:tabs>
      <w:adjustRightInd w:val="0"/>
      <w:snapToGrid w:val="0"/>
      <w:spacing w:before="240" w:after="64" w:line="319" w:lineRule="auto"/>
      <w:ind w:left="1440" w:hanging="1440"/>
      <w:outlineLvl w:val="7"/>
    </w:pPr>
    <w:rPr>
      <w:rFonts w:ascii="Arial" w:eastAsia="黑体" w:hAnsi="Arial"/>
      <w:b/>
      <w:sz w:val="24"/>
    </w:rPr>
  </w:style>
  <w:style w:type="paragraph" w:styleId="9">
    <w:name w:val="heading 9"/>
    <w:basedOn w:val="a"/>
    <w:next w:val="a"/>
    <w:link w:val="9Char"/>
    <w:qFormat/>
    <w:pPr>
      <w:keepNext/>
      <w:keepLines/>
      <w:tabs>
        <w:tab w:val="left" w:pos="1584"/>
      </w:tabs>
      <w:adjustRightInd w:val="0"/>
      <w:snapToGrid w:val="0"/>
      <w:spacing w:before="240" w:after="64" w:line="319" w:lineRule="auto"/>
      <w:ind w:left="1584" w:hanging="1584"/>
      <w:outlineLvl w:val="8"/>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Pr>
      <w:rFonts w:ascii="FangSong_GB2312" w:eastAsia="FangSong_GB2312"/>
      <w:sz w:val="32"/>
    </w:rPr>
  </w:style>
  <w:style w:type="paragraph" w:styleId="30">
    <w:name w:val="List 3"/>
    <w:basedOn w:val="a"/>
    <w:qFormat/>
    <w:pPr>
      <w:adjustRightInd w:val="0"/>
      <w:snapToGrid w:val="0"/>
      <w:spacing w:line="360" w:lineRule="auto"/>
      <w:ind w:leftChars="400" w:left="100" w:hangingChars="200" w:hanging="200"/>
    </w:pPr>
    <w:rPr>
      <w:sz w:val="24"/>
    </w:rPr>
  </w:style>
  <w:style w:type="paragraph" w:styleId="70">
    <w:name w:val="toc 7"/>
    <w:basedOn w:val="a"/>
    <w:next w:val="a"/>
    <w:qFormat/>
    <w:pPr>
      <w:ind w:leftChars="1200" w:left="2520"/>
    </w:pPr>
  </w:style>
  <w:style w:type="paragraph" w:styleId="20">
    <w:name w:val="List Number 2"/>
    <w:basedOn w:val="a"/>
    <w:qFormat/>
    <w:pPr>
      <w:tabs>
        <w:tab w:val="left" w:pos="780"/>
      </w:tabs>
      <w:spacing w:line="360" w:lineRule="auto"/>
      <w:ind w:left="780" w:hanging="360"/>
    </w:pPr>
    <w:rPr>
      <w:sz w:val="24"/>
    </w:rPr>
  </w:style>
  <w:style w:type="paragraph" w:styleId="40">
    <w:name w:val="List Bullet 4"/>
    <w:basedOn w:val="a"/>
    <w:qFormat/>
    <w:pPr>
      <w:widowControl/>
      <w:tabs>
        <w:tab w:val="left" w:pos="1134"/>
        <w:tab w:val="left" w:pos="1620"/>
      </w:tabs>
      <w:adjustRightInd w:val="0"/>
      <w:snapToGrid w:val="0"/>
      <w:spacing w:before="120" w:line="280" w:lineRule="atLeast"/>
      <w:ind w:left="1418" w:hanging="284"/>
      <w:jc w:val="left"/>
    </w:pPr>
    <w:rPr>
      <w:rFonts w:ascii="宋体"/>
      <w:kern w:val="0"/>
      <w:sz w:val="22"/>
    </w:rPr>
  </w:style>
  <w:style w:type="paragraph" w:styleId="a4">
    <w:name w:val="Normal Indent"/>
    <w:basedOn w:val="a"/>
    <w:qFormat/>
    <w:pPr>
      <w:adjustRightInd w:val="0"/>
      <w:snapToGrid w:val="0"/>
      <w:spacing w:line="360" w:lineRule="auto"/>
      <w:ind w:firstLine="420"/>
    </w:pPr>
    <w:rPr>
      <w:sz w:val="24"/>
    </w:rPr>
  </w:style>
  <w:style w:type="paragraph" w:styleId="a5">
    <w:name w:val="caption"/>
    <w:basedOn w:val="a"/>
    <w:next w:val="a"/>
    <w:qFormat/>
    <w:pPr>
      <w:widowControl/>
      <w:tabs>
        <w:tab w:val="left" w:pos="1134"/>
      </w:tabs>
      <w:adjustRightInd w:val="0"/>
      <w:snapToGrid w:val="0"/>
      <w:spacing w:line="280" w:lineRule="atLeast"/>
      <w:jc w:val="left"/>
    </w:pPr>
    <w:rPr>
      <w:rFonts w:eastAsia="PMingLiU"/>
      <w:b/>
      <w:kern w:val="0"/>
      <w:sz w:val="24"/>
      <w:lang w:eastAsia="zh-TW"/>
    </w:rPr>
  </w:style>
  <w:style w:type="paragraph" w:styleId="a6">
    <w:name w:val="Document Map"/>
    <w:basedOn w:val="a"/>
    <w:link w:val="Char0"/>
    <w:qFormat/>
    <w:pPr>
      <w:shd w:val="clear" w:color="auto" w:fill="000080"/>
    </w:pPr>
  </w:style>
  <w:style w:type="paragraph" w:styleId="a7">
    <w:name w:val="toa heading"/>
    <w:basedOn w:val="a"/>
    <w:next w:val="a"/>
    <w:qFormat/>
    <w:pPr>
      <w:spacing w:before="120"/>
    </w:pPr>
    <w:rPr>
      <w:rFonts w:ascii="Arial" w:hAnsi="Arial"/>
      <w:sz w:val="24"/>
    </w:rPr>
  </w:style>
  <w:style w:type="paragraph" w:styleId="a8">
    <w:name w:val="annotation text"/>
    <w:basedOn w:val="a"/>
    <w:link w:val="Char1"/>
    <w:qFormat/>
    <w:pPr>
      <w:jc w:val="left"/>
    </w:pPr>
  </w:style>
  <w:style w:type="paragraph" w:styleId="31">
    <w:name w:val="Body Text 3"/>
    <w:basedOn w:val="a"/>
    <w:link w:val="3Char0"/>
    <w:qFormat/>
    <w:pPr>
      <w:adjustRightInd w:val="0"/>
      <w:snapToGrid w:val="0"/>
      <w:spacing w:after="120" w:line="360" w:lineRule="auto"/>
    </w:pPr>
    <w:rPr>
      <w:sz w:val="16"/>
    </w:rPr>
  </w:style>
  <w:style w:type="paragraph" w:styleId="32">
    <w:name w:val="List Bullet 3"/>
    <w:basedOn w:val="a"/>
    <w:qFormat/>
    <w:pPr>
      <w:tabs>
        <w:tab w:val="left" w:pos="1200"/>
      </w:tabs>
      <w:adjustRightInd w:val="0"/>
      <w:snapToGrid w:val="0"/>
      <w:spacing w:line="360" w:lineRule="auto"/>
      <w:ind w:left="1200" w:hanging="360"/>
    </w:pPr>
    <w:rPr>
      <w:sz w:val="24"/>
    </w:rPr>
  </w:style>
  <w:style w:type="paragraph" w:styleId="a9">
    <w:name w:val="Body Text Indent"/>
    <w:basedOn w:val="a"/>
    <w:link w:val="Char2"/>
    <w:qFormat/>
    <w:pPr>
      <w:spacing w:after="120"/>
      <w:ind w:leftChars="200" w:left="420"/>
    </w:pPr>
  </w:style>
  <w:style w:type="paragraph" w:styleId="33">
    <w:name w:val="List Number 3"/>
    <w:basedOn w:val="a"/>
    <w:qFormat/>
    <w:pPr>
      <w:tabs>
        <w:tab w:val="left" w:pos="2120"/>
      </w:tabs>
      <w:adjustRightInd w:val="0"/>
      <w:snapToGrid w:val="0"/>
      <w:spacing w:line="360" w:lineRule="auto"/>
      <w:ind w:left="2120" w:hanging="720"/>
    </w:pPr>
    <w:rPr>
      <w:sz w:val="24"/>
    </w:rPr>
  </w:style>
  <w:style w:type="paragraph" w:styleId="21">
    <w:name w:val="List 2"/>
    <w:basedOn w:val="a"/>
    <w:qFormat/>
    <w:pPr>
      <w:adjustRightInd w:val="0"/>
      <w:snapToGrid w:val="0"/>
      <w:spacing w:line="360" w:lineRule="auto"/>
      <w:ind w:leftChars="200" w:left="100" w:hangingChars="200" w:hanging="200"/>
    </w:pPr>
    <w:rPr>
      <w:sz w:val="24"/>
    </w:rPr>
  </w:style>
  <w:style w:type="paragraph" w:styleId="aa">
    <w:name w:val="List Continue"/>
    <w:basedOn w:val="a"/>
    <w:qFormat/>
    <w:pPr>
      <w:adjustRightInd w:val="0"/>
      <w:snapToGrid w:val="0"/>
      <w:spacing w:after="120" w:line="360" w:lineRule="auto"/>
      <w:ind w:leftChars="200" w:left="420"/>
    </w:pPr>
    <w:rPr>
      <w:sz w:val="24"/>
    </w:rPr>
  </w:style>
  <w:style w:type="paragraph" w:styleId="22">
    <w:name w:val="List Bullet 2"/>
    <w:basedOn w:val="a"/>
    <w:qFormat/>
    <w:pPr>
      <w:tabs>
        <w:tab w:val="left" w:pos="780"/>
      </w:tabs>
      <w:adjustRightInd w:val="0"/>
      <w:snapToGrid w:val="0"/>
      <w:spacing w:line="360" w:lineRule="auto"/>
      <w:ind w:left="780" w:hanging="360"/>
    </w:pPr>
    <w:rPr>
      <w:sz w:val="24"/>
    </w:rPr>
  </w:style>
  <w:style w:type="paragraph" w:styleId="50">
    <w:name w:val="toc 5"/>
    <w:basedOn w:val="a"/>
    <w:next w:val="a"/>
    <w:qFormat/>
    <w:pPr>
      <w:ind w:leftChars="800" w:left="1680"/>
    </w:pPr>
  </w:style>
  <w:style w:type="paragraph" w:styleId="34">
    <w:name w:val="toc 3"/>
    <w:basedOn w:val="a"/>
    <w:next w:val="a"/>
    <w:qFormat/>
    <w:pPr>
      <w:ind w:leftChars="400" w:left="840"/>
    </w:pPr>
  </w:style>
  <w:style w:type="paragraph" w:styleId="ab">
    <w:name w:val="Plain Text"/>
    <w:basedOn w:val="a"/>
    <w:link w:val="Char3"/>
    <w:qFormat/>
    <w:pPr>
      <w:adjustRightInd w:val="0"/>
      <w:snapToGrid w:val="0"/>
      <w:spacing w:line="360" w:lineRule="auto"/>
    </w:pPr>
    <w:rPr>
      <w:rFonts w:ascii="宋体" w:hAnsi="Courier New"/>
      <w:sz w:val="21"/>
    </w:rPr>
  </w:style>
  <w:style w:type="paragraph" w:styleId="80">
    <w:name w:val="toc 8"/>
    <w:basedOn w:val="a"/>
    <w:next w:val="a"/>
    <w:qFormat/>
    <w:pPr>
      <w:ind w:leftChars="1400" w:left="2940"/>
    </w:pPr>
  </w:style>
  <w:style w:type="paragraph" w:styleId="ac">
    <w:name w:val="Date"/>
    <w:basedOn w:val="a"/>
    <w:next w:val="a"/>
    <w:link w:val="Char4"/>
    <w:qFormat/>
  </w:style>
  <w:style w:type="paragraph" w:styleId="23">
    <w:name w:val="Body Text Indent 2"/>
    <w:basedOn w:val="a"/>
    <w:link w:val="2Char0"/>
    <w:qFormat/>
    <w:pPr>
      <w:snapToGrid w:val="0"/>
      <w:spacing w:line="440" w:lineRule="atLeast"/>
      <w:ind w:firstLine="570"/>
    </w:pPr>
    <w:rPr>
      <w:rFonts w:ascii="宋体"/>
    </w:rPr>
  </w:style>
  <w:style w:type="paragraph" w:styleId="ad">
    <w:name w:val="Balloon Text"/>
    <w:basedOn w:val="a"/>
    <w:link w:val="Char5"/>
    <w:qFormat/>
    <w:rPr>
      <w:sz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link w:val="Char7"/>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41">
    <w:name w:val="List Continue 4"/>
    <w:basedOn w:val="a"/>
    <w:qFormat/>
    <w:pPr>
      <w:adjustRightInd w:val="0"/>
      <w:snapToGrid w:val="0"/>
      <w:spacing w:after="120" w:line="360" w:lineRule="auto"/>
      <w:ind w:leftChars="800" w:left="1680"/>
    </w:pPr>
    <w:rPr>
      <w:sz w:val="24"/>
    </w:rPr>
  </w:style>
  <w:style w:type="paragraph" w:styleId="42">
    <w:name w:val="toc 4"/>
    <w:basedOn w:val="a"/>
    <w:next w:val="a"/>
    <w:qFormat/>
    <w:pPr>
      <w:ind w:leftChars="600" w:left="1260"/>
    </w:pPr>
  </w:style>
  <w:style w:type="paragraph" w:styleId="af0">
    <w:name w:val="footnote text"/>
    <w:basedOn w:val="a"/>
    <w:link w:val="Char8"/>
    <w:qFormat/>
    <w:pPr>
      <w:spacing w:line="360" w:lineRule="auto"/>
    </w:pPr>
    <w:rPr>
      <w:sz w:val="18"/>
    </w:rPr>
  </w:style>
  <w:style w:type="paragraph" w:styleId="60">
    <w:name w:val="toc 6"/>
    <w:basedOn w:val="a"/>
    <w:next w:val="a"/>
    <w:qFormat/>
    <w:pPr>
      <w:ind w:leftChars="1000" w:left="2100"/>
    </w:pPr>
  </w:style>
  <w:style w:type="paragraph" w:styleId="51">
    <w:name w:val="List 5"/>
    <w:basedOn w:val="a"/>
    <w:qFormat/>
    <w:pPr>
      <w:adjustRightInd w:val="0"/>
      <w:snapToGrid w:val="0"/>
      <w:spacing w:line="360" w:lineRule="auto"/>
      <w:ind w:leftChars="800" w:left="100" w:hangingChars="200" w:hanging="200"/>
    </w:pPr>
    <w:rPr>
      <w:sz w:val="24"/>
    </w:rPr>
  </w:style>
  <w:style w:type="paragraph" w:styleId="35">
    <w:name w:val="Body Text Indent 3"/>
    <w:basedOn w:val="a"/>
    <w:link w:val="3Char1"/>
    <w:qFormat/>
    <w:pPr>
      <w:spacing w:line="360" w:lineRule="auto"/>
      <w:ind w:firstLine="632"/>
    </w:pPr>
    <w:rPr>
      <w:rFonts w:ascii="黑体" w:eastAsia="黑体"/>
    </w:rPr>
  </w:style>
  <w:style w:type="paragraph" w:styleId="af1">
    <w:name w:val="table of figures"/>
    <w:basedOn w:val="a"/>
    <w:next w:val="a"/>
    <w:qFormat/>
    <w:pPr>
      <w:tabs>
        <w:tab w:val="right" w:leader="dot" w:pos="8640"/>
      </w:tabs>
      <w:spacing w:line="360" w:lineRule="auto"/>
      <w:ind w:left="400" w:hanging="400"/>
    </w:pPr>
    <w:rPr>
      <w:sz w:val="24"/>
    </w:rPr>
  </w:style>
  <w:style w:type="paragraph" w:styleId="24">
    <w:name w:val="toc 2"/>
    <w:basedOn w:val="a"/>
    <w:next w:val="a"/>
    <w:qFormat/>
    <w:pPr>
      <w:tabs>
        <w:tab w:val="right" w:leader="dot" w:pos="8400"/>
      </w:tabs>
      <w:spacing w:line="440" w:lineRule="exact"/>
      <w:ind w:leftChars="100" w:left="280" w:rightChars="-91" w:right="-91"/>
    </w:pPr>
  </w:style>
  <w:style w:type="paragraph" w:styleId="90">
    <w:name w:val="toc 9"/>
    <w:basedOn w:val="a"/>
    <w:next w:val="a"/>
    <w:qFormat/>
    <w:pPr>
      <w:ind w:leftChars="1600" w:left="3360"/>
    </w:pPr>
  </w:style>
  <w:style w:type="paragraph" w:styleId="25">
    <w:name w:val="Body Text 2"/>
    <w:basedOn w:val="a"/>
    <w:link w:val="2Char1"/>
    <w:qFormat/>
    <w:pPr>
      <w:adjustRightInd w:val="0"/>
      <w:snapToGrid w:val="0"/>
      <w:spacing w:after="120" w:line="480" w:lineRule="auto"/>
    </w:pPr>
    <w:rPr>
      <w:sz w:val="24"/>
    </w:rPr>
  </w:style>
  <w:style w:type="paragraph" w:styleId="43">
    <w:name w:val="List 4"/>
    <w:basedOn w:val="a"/>
    <w:qFormat/>
    <w:pPr>
      <w:adjustRightInd w:val="0"/>
      <w:snapToGrid w:val="0"/>
      <w:spacing w:line="360" w:lineRule="auto"/>
      <w:ind w:leftChars="600" w:left="100" w:hangingChars="200" w:hanging="200"/>
    </w:pPr>
    <w:rPr>
      <w:sz w:val="24"/>
    </w:rPr>
  </w:style>
  <w:style w:type="paragraph" w:styleId="26">
    <w:name w:val="List Continue 2"/>
    <w:basedOn w:val="a"/>
    <w:qFormat/>
    <w:pPr>
      <w:adjustRightInd w:val="0"/>
      <w:snapToGrid w:val="0"/>
      <w:spacing w:after="120" w:line="360" w:lineRule="auto"/>
      <w:ind w:leftChars="400" w:left="840"/>
    </w:pPr>
    <w:rPr>
      <w:sz w:val="24"/>
    </w:rPr>
  </w:style>
  <w:style w:type="paragraph" w:styleId="af2">
    <w:name w:val="Normal (Web)"/>
    <w:basedOn w:val="a"/>
    <w:qFormat/>
    <w:pPr>
      <w:widowControl/>
      <w:spacing w:before="100" w:beforeAutospacing="1" w:after="100" w:afterAutospacing="1"/>
      <w:jc w:val="left"/>
    </w:pPr>
    <w:rPr>
      <w:rFonts w:ascii="Arial Unicode MS" w:eastAsia="Arial Unicode MS" w:hAnsi="Arial Unicode MS"/>
      <w:kern w:val="0"/>
      <w:sz w:val="24"/>
    </w:rPr>
  </w:style>
  <w:style w:type="paragraph" w:styleId="36">
    <w:name w:val="List Continue 3"/>
    <w:basedOn w:val="a"/>
    <w:qFormat/>
    <w:pPr>
      <w:adjustRightInd w:val="0"/>
      <w:snapToGrid w:val="0"/>
      <w:spacing w:after="120" w:line="360" w:lineRule="auto"/>
      <w:ind w:leftChars="600" w:left="1260"/>
    </w:pPr>
    <w:rPr>
      <w:sz w:val="24"/>
    </w:rPr>
  </w:style>
  <w:style w:type="paragraph" w:styleId="12">
    <w:name w:val="index 1"/>
    <w:basedOn w:val="a"/>
    <w:next w:val="a"/>
    <w:qFormat/>
    <w:pPr>
      <w:adjustRightInd w:val="0"/>
      <w:spacing w:line="240" w:lineRule="atLeast"/>
      <w:textAlignment w:val="baseline"/>
    </w:pPr>
    <w:rPr>
      <w:rFonts w:ascii="宋体"/>
      <w:kern w:val="0"/>
      <w:sz w:val="21"/>
    </w:rPr>
  </w:style>
  <w:style w:type="paragraph" w:styleId="af3">
    <w:name w:val="Title"/>
    <w:basedOn w:val="a"/>
    <w:link w:val="Char9"/>
    <w:qFormat/>
    <w:pPr>
      <w:widowControl/>
      <w:spacing w:after="240" w:line="360" w:lineRule="auto"/>
      <w:jc w:val="center"/>
    </w:pPr>
    <w:rPr>
      <w:rFonts w:ascii="Arial" w:hAnsi="Arial"/>
      <w:b/>
      <w:smallCaps/>
      <w:kern w:val="28"/>
      <w:sz w:val="36"/>
      <w:lang w:eastAsia="en-US"/>
    </w:rPr>
  </w:style>
  <w:style w:type="paragraph" w:styleId="af4">
    <w:name w:val="annotation subject"/>
    <w:basedOn w:val="a8"/>
    <w:next w:val="a8"/>
    <w:link w:val="Chara"/>
    <w:qFormat/>
    <w:rPr>
      <w:b/>
      <w:sz w:val="21"/>
    </w:rPr>
  </w:style>
  <w:style w:type="paragraph" w:styleId="af5">
    <w:name w:val="Body Text First Indent"/>
    <w:basedOn w:val="a"/>
    <w:link w:val="Charb"/>
    <w:qFormat/>
    <w:pPr>
      <w:spacing w:line="360" w:lineRule="auto"/>
      <w:ind w:firstLine="420"/>
    </w:pPr>
    <w:rPr>
      <w:rFonts w:ascii="宋体" w:hAnsi="宋体"/>
      <w:sz w:val="24"/>
    </w:rPr>
  </w:style>
  <w:style w:type="paragraph" w:styleId="27">
    <w:name w:val="Body Text First Indent 2"/>
    <w:basedOn w:val="a9"/>
    <w:link w:val="2Char2"/>
    <w:qFormat/>
    <w:pPr>
      <w:ind w:firstLineChars="200" w:firstLine="420"/>
    </w:pPr>
    <w:rPr>
      <w:sz w:val="21"/>
    </w:rPr>
  </w:style>
  <w:style w:type="table" w:styleId="af6">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Colorful List Accent 1"/>
    <w:basedOn w:val="a2"/>
    <w:uiPriority w:val="34"/>
    <w:qFormat/>
    <w:rPr>
      <w:rFonts w:cs="Calibri"/>
      <w:kern w:val="1"/>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7">
    <w:name w:val="Strong"/>
    <w:qFormat/>
    <w:rPr>
      <w:b/>
    </w:rPr>
  </w:style>
  <w:style w:type="character" w:styleId="af8">
    <w:name w:val="page number"/>
    <w:basedOn w:val="a1"/>
    <w:qFormat/>
  </w:style>
  <w:style w:type="character" w:styleId="af9">
    <w:name w:val="FollowedHyperlink"/>
    <w:qFormat/>
    <w:rPr>
      <w:color w:val="800080"/>
      <w:u w:val="single"/>
    </w:rPr>
  </w:style>
  <w:style w:type="character" w:styleId="afa">
    <w:name w:val="Emphasis"/>
    <w:qFormat/>
    <w:rPr>
      <w:i/>
    </w:rPr>
  </w:style>
  <w:style w:type="character" w:styleId="afb">
    <w:name w:val="Hyperlink"/>
    <w:qFormat/>
    <w:rPr>
      <w:color w:val="0000FF"/>
      <w:u w:val="single"/>
    </w:rPr>
  </w:style>
  <w:style w:type="character" w:styleId="afc">
    <w:name w:val="annotation reference"/>
    <w:qFormat/>
    <w:rPr>
      <w:sz w:val="21"/>
    </w:rPr>
  </w:style>
  <w:style w:type="character" w:styleId="afd">
    <w:name w:val="footnote reference"/>
    <w:qFormat/>
    <w:rPr>
      <w:position w:val="6"/>
      <w:sz w:val="14"/>
      <w:vertAlign w:val="superscript"/>
    </w:rPr>
  </w:style>
  <w:style w:type="paragraph" w:customStyle="1" w:styleId="BodyText">
    <w:name w:val="BodyText"/>
    <w:basedOn w:val="a"/>
    <w:next w:val="a"/>
    <w:qFormat/>
    <w:pPr>
      <w:spacing w:after="120"/>
      <w:textAlignment w:val="baseline"/>
    </w:pPr>
  </w:style>
  <w:style w:type="character" w:customStyle="1" w:styleId="Char7">
    <w:name w:val="页眉 Char"/>
    <w:basedOn w:val="a1"/>
    <w:link w:val="af"/>
    <w:uiPriority w:val="99"/>
    <w:qFormat/>
    <w:rPr>
      <w:sz w:val="18"/>
      <w:szCs w:val="18"/>
    </w:rPr>
  </w:style>
  <w:style w:type="character" w:customStyle="1" w:styleId="Char6">
    <w:name w:val="页脚 Char"/>
    <w:basedOn w:val="a1"/>
    <w:link w:val="ae"/>
    <w:uiPriority w:val="99"/>
    <w:qFormat/>
    <w:rPr>
      <w:sz w:val="18"/>
      <w:szCs w:val="18"/>
    </w:rPr>
  </w:style>
  <w:style w:type="character" w:customStyle="1" w:styleId="1Char">
    <w:name w:val="标题 1 Char"/>
    <w:basedOn w:val="a1"/>
    <w:link w:val="10"/>
    <w:qFormat/>
    <w:rPr>
      <w:rFonts w:ascii="Times New Roman" w:eastAsia="黑体" w:hAnsi="Times New Roman" w:cs="Times New Roman"/>
      <w:sz w:val="44"/>
      <w:szCs w:val="20"/>
    </w:rPr>
  </w:style>
  <w:style w:type="character" w:customStyle="1" w:styleId="2Char">
    <w:name w:val="标题 2 Char"/>
    <w:basedOn w:val="a1"/>
    <w:link w:val="2"/>
    <w:qFormat/>
    <w:rPr>
      <w:rFonts w:ascii="宋体" w:eastAsia="宋体" w:hAnsi="宋体" w:cs="Times New Roman"/>
      <w:sz w:val="28"/>
      <w:szCs w:val="20"/>
    </w:rPr>
  </w:style>
  <w:style w:type="character" w:customStyle="1" w:styleId="3Char">
    <w:name w:val="标题 3 Char"/>
    <w:basedOn w:val="a1"/>
    <w:link w:val="3"/>
    <w:qFormat/>
    <w:rPr>
      <w:rFonts w:ascii="Times New Roman" w:eastAsia="宋体" w:hAnsi="Times New Roman" w:cs="Times New Roman"/>
      <w:b/>
      <w:sz w:val="44"/>
      <w:szCs w:val="20"/>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sz w:val="28"/>
      <w:szCs w:val="20"/>
    </w:rPr>
  </w:style>
  <w:style w:type="character" w:customStyle="1" w:styleId="6Char">
    <w:name w:val="标题 6 Char"/>
    <w:basedOn w:val="a1"/>
    <w:link w:val="6"/>
    <w:qFormat/>
    <w:rPr>
      <w:rFonts w:ascii="Arial" w:eastAsia="黑体" w:hAnsi="Arial" w:cs="Times New Roman"/>
      <w:b/>
      <w:sz w:val="24"/>
      <w:szCs w:val="20"/>
    </w:rPr>
  </w:style>
  <w:style w:type="character" w:customStyle="1" w:styleId="7Char">
    <w:name w:val="标题 7 Char"/>
    <w:basedOn w:val="a1"/>
    <w:link w:val="7"/>
    <w:qFormat/>
    <w:rPr>
      <w:rFonts w:ascii="Arial" w:eastAsia="黑体" w:hAnsi="Arial" w:cs="Times New Roman"/>
      <w:b/>
      <w:sz w:val="24"/>
      <w:szCs w:val="20"/>
    </w:rPr>
  </w:style>
  <w:style w:type="character" w:customStyle="1" w:styleId="8Char">
    <w:name w:val="标题 8 Char"/>
    <w:basedOn w:val="a1"/>
    <w:link w:val="8"/>
    <w:qFormat/>
    <w:rPr>
      <w:rFonts w:ascii="Arial" w:eastAsia="黑体" w:hAnsi="Arial" w:cs="Times New Roman"/>
      <w:b/>
      <w:sz w:val="24"/>
      <w:szCs w:val="20"/>
    </w:rPr>
  </w:style>
  <w:style w:type="character" w:customStyle="1" w:styleId="9Char">
    <w:name w:val="标题 9 Char"/>
    <w:basedOn w:val="a1"/>
    <w:link w:val="9"/>
    <w:qFormat/>
    <w:rPr>
      <w:rFonts w:ascii="Arial" w:eastAsia="黑体" w:hAnsi="Arial" w:cs="Times New Roman"/>
      <w:b/>
      <w:sz w:val="24"/>
      <w:szCs w:val="20"/>
    </w:rPr>
  </w:style>
  <w:style w:type="character" w:customStyle="1" w:styleId="hCharChar">
    <w:name w:val="h Char Char"/>
    <w:qFormat/>
    <w:rPr>
      <w:sz w:val="18"/>
      <w:szCs w:val="18"/>
    </w:rPr>
  </w:style>
  <w:style w:type="character" w:customStyle="1" w:styleId="Footer-EvenChar1">
    <w:name w:val="Footer-Even Char1"/>
    <w:qFormat/>
    <w:rPr>
      <w:sz w:val="18"/>
      <w:szCs w:val="18"/>
    </w:rPr>
  </w:style>
  <w:style w:type="character" w:customStyle="1" w:styleId="Charc">
    <w:name w:val="章节 Char"/>
    <w:qFormat/>
    <w:rPr>
      <w:rFonts w:ascii="Times New Roman" w:eastAsia="黑体" w:hAnsi="Times New Roman" w:cs="Times New Roman"/>
      <w:sz w:val="44"/>
      <w:szCs w:val="20"/>
    </w:rPr>
  </w:style>
  <w:style w:type="character" w:customStyle="1" w:styleId="Chard">
    <w:name w:val="第一层条 Char"/>
    <w:qFormat/>
    <w:rPr>
      <w:rFonts w:ascii="宋体" w:eastAsia="宋体" w:hAnsi="宋体" w:cs="Times New Roman"/>
      <w:sz w:val="28"/>
      <w:szCs w:val="20"/>
    </w:rPr>
  </w:style>
  <w:style w:type="character" w:customStyle="1" w:styleId="H3Char1">
    <w:name w:val="H3 Char1"/>
    <w:qFormat/>
    <w:rPr>
      <w:rFonts w:ascii="Times New Roman" w:eastAsia="宋体" w:hAnsi="Times New Roman" w:cs="Times New Roman"/>
      <w:b/>
      <w:sz w:val="44"/>
      <w:szCs w:val="20"/>
    </w:rPr>
  </w:style>
  <w:style w:type="character" w:customStyle="1" w:styleId="H4Char">
    <w:name w:val="H4 Char"/>
    <w:qFormat/>
    <w:rPr>
      <w:rFonts w:ascii="Arial" w:eastAsia="黑体" w:hAnsi="Arial" w:cs="Times New Roman"/>
      <w:b/>
      <w:sz w:val="28"/>
      <w:szCs w:val="20"/>
    </w:rPr>
  </w:style>
  <w:style w:type="character" w:customStyle="1" w:styleId="h5Char">
    <w:name w:val="h5 Char"/>
    <w:qFormat/>
    <w:rPr>
      <w:rFonts w:ascii="Times New Roman" w:eastAsia="宋体" w:hAnsi="Times New Roman" w:cs="Times New Roman"/>
      <w:b/>
      <w:sz w:val="28"/>
      <w:szCs w:val="20"/>
    </w:rPr>
  </w:style>
  <w:style w:type="character" w:customStyle="1" w:styleId="h6Char">
    <w:name w:val="h6 Char"/>
    <w:qFormat/>
    <w:rPr>
      <w:rFonts w:ascii="Arial" w:eastAsia="黑体" w:hAnsi="Arial" w:cs="Times New Roman"/>
      <w:b/>
      <w:sz w:val="24"/>
      <w:szCs w:val="20"/>
    </w:rPr>
  </w:style>
  <w:style w:type="character" w:customStyle="1" w:styleId="PIM7Char">
    <w:name w:val="PIM 7 Char"/>
    <w:qFormat/>
    <w:rPr>
      <w:rFonts w:ascii="Arial" w:eastAsia="黑体" w:hAnsi="Arial" w:cs="Times New Roman"/>
      <w:b/>
      <w:sz w:val="24"/>
      <w:szCs w:val="20"/>
    </w:rPr>
  </w:style>
  <w:style w:type="character" w:customStyle="1" w:styleId="Chare">
    <w:name w:val="注意框体 Char"/>
    <w:qFormat/>
    <w:rPr>
      <w:rFonts w:ascii="Arial" w:eastAsia="黑体" w:hAnsi="Arial" w:cs="Times New Roman"/>
      <w:b/>
      <w:sz w:val="24"/>
      <w:szCs w:val="20"/>
    </w:rPr>
  </w:style>
  <w:style w:type="character" w:customStyle="1" w:styleId="PIM9Char">
    <w:name w:val="PIM 9 Char"/>
    <w:qFormat/>
    <w:rPr>
      <w:rFonts w:ascii="Arial" w:eastAsia="黑体" w:hAnsi="Arial" w:cs="Times New Roman"/>
      <w:b/>
      <w:sz w:val="24"/>
      <w:szCs w:val="20"/>
    </w:rPr>
  </w:style>
  <w:style w:type="character" w:customStyle="1" w:styleId="CharChar7">
    <w:name w:val="Char Char7"/>
    <w:qFormat/>
    <w:rPr>
      <w:rFonts w:ascii="宋体" w:eastAsia="宋体" w:hAnsi="宋体"/>
      <w:kern w:val="2"/>
      <w:sz w:val="28"/>
    </w:rPr>
  </w:style>
  <w:style w:type="character" w:customStyle="1" w:styleId="074Char1">
    <w:name w:val="标书正文:  0.74 厘米 Char1"/>
    <w:qFormat/>
    <w:rPr>
      <w:rFonts w:eastAsia="宋体"/>
      <w:kern w:val="2"/>
      <w:sz w:val="24"/>
      <w:lang w:val="en-US" w:eastAsia="zh-CN"/>
    </w:rPr>
  </w:style>
  <w:style w:type="paragraph" w:customStyle="1" w:styleId="074">
    <w:name w:val="标书正文:  0.74 厘米"/>
    <w:basedOn w:val="a"/>
    <w:qFormat/>
    <w:pPr>
      <w:snapToGrid w:val="0"/>
      <w:spacing w:line="360" w:lineRule="auto"/>
      <w:ind w:firstLine="420"/>
    </w:pPr>
    <w:rPr>
      <w:sz w:val="24"/>
    </w:rPr>
  </w:style>
  <w:style w:type="character" w:customStyle="1" w:styleId="v151">
    <w:name w:val="v151"/>
    <w:qFormat/>
    <w:rPr>
      <w:sz w:val="18"/>
    </w:rPr>
  </w:style>
  <w:style w:type="character" w:customStyle="1" w:styleId="afe">
    <w:name w:val="样式 宋体"/>
    <w:qFormat/>
    <w:rPr>
      <w:rFonts w:ascii="宋体" w:eastAsia="宋体" w:hAnsi="宋体"/>
      <w:sz w:val="28"/>
    </w:rPr>
  </w:style>
  <w:style w:type="character" w:customStyle="1" w:styleId="top-det1">
    <w:name w:val="top-det1"/>
    <w:qFormat/>
    <w:rPr>
      <w:b/>
      <w:color w:val="000000"/>
    </w:rPr>
  </w:style>
  <w:style w:type="character" w:customStyle="1" w:styleId="CharChar6">
    <w:name w:val="Char Char6"/>
    <w:qFormat/>
    <w:rPr>
      <w:rFonts w:ascii="FangSong_GB2312" w:eastAsia="FangSong_GB2312"/>
      <w:kern w:val="2"/>
      <w:sz w:val="32"/>
    </w:rPr>
  </w:style>
  <w:style w:type="character" w:customStyle="1" w:styleId="Char">
    <w:name w:val="正文文本 Char"/>
    <w:basedOn w:val="a1"/>
    <w:link w:val="a0"/>
    <w:qFormat/>
    <w:rPr>
      <w:rFonts w:ascii="FangSong_GB2312" w:eastAsia="FangSong_GB2312" w:hAnsi="Times New Roman" w:cs="Times New Roman"/>
      <w:sz w:val="32"/>
      <w:szCs w:val="20"/>
    </w:rPr>
  </w:style>
  <w:style w:type="character" w:customStyle="1" w:styleId="content-white1">
    <w:name w:val="content-white1"/>
    <w:qFormat/>
    <w:rPr>
      <w:color w:val="auto"/>
      <w:sz w:val="18"/>
      <w:u w:val="none"/>
    </w:rPr>
  </w:style>
  <w:style w:type="character" w:customStyle="1" w:styleId="font1">
    <w:name w:val="font1"/>
    <w:qFormat/>
    <w:rPr>
      <w:color w:val="000000"/>
      <w:sz w:val="18"/>
    </w:rPr>
  </w:style>
  <w:style w:type="character" w:customStyle="1" w:styleId="Charf">
    <w:name w:val="正文 + 三号 Char"/>
    <w:qFormat/>
    <w:rPr>
      <w:rFonts w:eastAsia="宋体"/>
      <w:kern w:val="2"/>
      <w:sz w:val="21"/>
      <w:lang w:val="en-US" w:eastAsia="zh-CN"/>
    </w:rPr>
  </w:style>
  <w:style w:type="paragraph" w:customStyle="1" w:styleId="aff">
    <w:name w:val="正文 + 三号"/>
    <w:basedOn w:val="a"/>
    <w:qFormat/>
    <w:rPr>
      <w:sz w:val="21"/>
    </w:rPr>
  </w:style>
  <w:style w:type="character" w:customStyle="1" w:styleId="TableTextCharCharCharChar">
    <w:name w:val="Table Text Char Char Char Char"/>
    <w:qFormat/>
    <w:rPr>
      <w:rFonts w:ascii="Arial" w:hAnsi="Arial"/>
      <w:kern w:val="2"/>
      <w:sz w:val="18"/>
      <w:lang w:val="en-US" w:eastAsia="zh-CN" w:bidi="ar-SA"/>
    </w:rPr>
  </w:style>
  <w:style w:type="paragraph" w:customStyle="1" w:styleId="TableTextCharCharChar">
    <w:name w:val="Table Text Char Char Char"/>
    <w:qFormat/>
    <w:pPr>
      <w:snapToGrid w:val="0"/>
      <w:spacing w:before="80" w:after="80"/>
    </w:pPr>
    <w:rPr>
      <w:rFonts w:ascii="Arial" w:hAnsi="Arial"/>
      <w:kern w:val="2"/>
      <w:sz w:val="18"/>
    </w:rPr>
  </w:style>
  <w:style w:type="character" w:customStyle="1" w:styleId="TableTextChar1Char">
    <w:name w:val="Table Text Char1 Char"/>
    <w:qFormat/>
    <w:rPr>
      <w:rFonts w:ascii="Arial" w:hAnsi="Arial"/>
      <w:kern w:val="2"/>
      <w:sz w:val="18"/>
      <w:lang w:val="en-US" w:eastAsia="zh-CN" w:bidi="ar-SA"/>
    </w:rPr>
  </w:style>
  <w:style w:type="paragraph" w:customStyle="1" w:styleId="TableTextChar1">
    <w:name w:val="Table Text Char1"/>
    <w:qFormat/>
    <w:pPr>
      <w:snapToGrid w:val="0"/>
      <w:spacing w:before="80" w:after="80"/>
    </w:pPr>
    <w:rPr>
      <w:rFonts w:ascii="Arial" w:hAnsi="Arial"/>
      <w:kern w:val="2"/>
      <w:sz w:val="18"/>
    </w:rPr>
  </w:style>
  <w:style w:type="character" w:customStyle="1" w:styleId="110">
    <w:name w:val="未命名11"/>
    <w:qFormat/>
    <w:rPr>
      <w:color w:val="77FFFF"/>
      <w:sz w:val="24"/>
    </w:rPr>
  </w:style>
  <w:style w:type="character" w:customStyle="1" w:styleId="CharChar5">
    <w:name w:val="Char Char5"/>
    <w:qFormat/>
    <w:rPr>
      <w:rFonts w:ascii="Arial" w:eastAsia="宋体" w:hAnsi="Arial"/>
      <w:b/>
      <w:smallCaps/>
      <w:kern w:val="28"/>
      <w:sz w:val="36"/>
      <w:lang w:val="en-US" w:eastAsia="en-US"/>
    </w:rPr>
  </w:style>
  <w:style w:type="character" w:customStyle="1" w:styleId="Char9">
    <w:name w:val="标题 Char"/>
    <w:basedOn w:val="a1"/>
    <w:link w:val="af3"/>
    <w:qFormat/>
    <w:rPr>
      <w:rFonts w:ascii="Arial" w:eastAsia="宋体" w:hAnsi="Arial" w:cs="Times New Roman"/>
      <w:b/>
      <w:smallCaps/>
      <w:kern w:val="28"/>
      <w:sz w:val="36"/>
      <w:szCs w:val="20"/>
      <w:lang w:eastAsia="en-US"/>
    </w:rPr>
  </w:style>
  <w:style w:type="character" w:customStyle="1" w:styleId="CharChar12">
    <w:name w:val="Char Char12"/>
    <w:qFormat/>
    <w:rPr>
      <w:rFonts w:ascii="Arial" w:eastAsia="宋体" w:hAnsi="Arial" w:cs="Times New Roman"/>
      <w:b/>
      <w:smallCaps/>
      <w:kern w:val="28"/>
      <w:sz w:val="36"/>
      <w:szCs w:val="20"/>
      <w:lang w:eastAsia="en-US"/>
    </w:rPr>
  </w:style>
  <w:style w:type="character" w:customStyle="1" w:styleId="CharChar4">
    <w:name w:val="Char Char4"/>
    <w:qFormat/>
    <w:rPr>
      <w:rFonts w:eastAsia="宋体"/>
      <w:b/>
      <w:kern w:val="2"/>
      <w:sz w:val="21"/>
      <w:lang w:val="en-US" w:eastAsia="zh-CN"/>
    </w:rPr>
  </w:style>
  <w:style w:type="character" w:customStyle="1" w:styleId="Char1">
    <w:name w:val="批注文字 Char"/>
    <w:basedOn w:val="a1"/>
    <w:link w:val="a8"/>
    <w:qFormat/>
    <w:rPr>
      <w:rFonts w:ascii="Times New Roman" w:eastAsia="宋体" w:hAnsi="Times New Roman" w:cs="Times New Roman"/>
      <w:sz w:val="28"/>
      <w:szCs w:val="20"/>
    </w:rPr>
  </w:style>
  <w:style w:type="character" w:customStyle="1" w:styleId="CharChar11">
    <w:name w:val="Char Char11"/>
    <w:qFormat/>
    <w:rPr>
      <w:rFonts w:ascii="Times New Roman" w:eastAsia="宋体" w:hAnsi="Times New Roman" w:cs="Times New Roman"/>
      <w:sz w:val="28"/>
      <w:szCs w:val="20"/>
    </w:rPr>
  </w:style>
  <w:style w:type="character" w:customStyle="1" w:styleId="Chara">
    <w:name w:val="批注主题 Char"/>
    <w:basedOn w:val="Char1"/>
    <w:link w:val="af4"/>
    <w:qFormat/>
    <w:rPr>
      <w:rFonts w:ascii="Times New Roman" w:eastAsia="宋体" w:hAnsi="Times New Roman" w:cs="Times New Roman"/>
      <w:b/>
      <w:sz w:val="28"/>
      <w:szCs w:val="20"/>
    </w:rPr>
  </w:style>
  <w:style w:type="character" w:customStyle="1" w:styleId="CharChar10">
    <w:name w:val="Char Char10"/>
    <w:qFormat/>
    <w:rPr>
      <w:rFonts w:ascii="Times New Roman" w:eastAsia="宋体" w:hAnsi="Times New Roman" w:cs="Times New Roman"/>
      <w:b/>
      <w:sz w:val="28"/>
      <w:szCs w:val="20"/>
    </w:rPr>
  </w:style>
  <w:style w:type="character" w:customStyle="1" w:styleId="CharChar3">
    <w:name w:val="Char Char3"/>
    <w:qFormat/>
    <w:rPr>
      <w:rFonts w:eastAsia="宋体"/>
      <w:kern w:val="2"/>
      <w:sz w:val="18"/>
      <w:lang w:val="en-US" w:eastAsia="zh-CN"/>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crowed11">
    <w:name w:val="crowed11"/>
    <w:qFormat/>
    <w:rPr>
      <w:rFonts w:hint="default"/>
      <w:sz w:val="24"/>
    </w:rPr>
  </w:style>
  <w:style w:type="character" w:customStyle="1" w:styleId="CharChar2">
    <w:name w:val="Char Char2"/>
    <w:qFormat/>
    <w:rPr>
      <w:rFonts w:eastAsia="宋体"/>
      <w:kern w:val="2"/>
      <w:sz w:val="18"/>
      <w:lang w:val="en-US" w:eastAsia="zh-CN"/>
    </w:rPr>
  </w:style>
  <w:style w:type="character" w:customStyle="1" w:styleId="TableTextChar">
    <w:name w:val="Table Text Char"/>
    <w:qFormat/>
    <w:rPr>
      <w:rFonts w:ascii="Arial" w:hAnsi="Arial"/>
      <w:kern w:val="2"/>
      <w:sz w:val="18"/>
      <w:lang w:val="en-US" w:eastAsia="zh-CN" w:bidi="ar-SA"/>
    </w:rPr>
  </w:style>
  <w:style w:type="paragraph" w:customStyle="1" w:styleId="TableText">
    <w:name w:val="Table Text"/>
    <w:qFormat/>
    <w:pPr>
      <w:snapToGrid w:val="0"/>
      <w:spacing w:before="80" w:after="80"/>
    </w:pPr>
    <w:rPr>
      <w:rFonts w:ascii="Arial" w:hAnsi="Arial"/>
      <w:kern w:val="2"/>
      <w:sz w:val="18"/>
    </w:rPr>
  </w:style>
  <w:style w:type="character" w:customStyle="1" w:styleId="Char2">
    <w:name w:val="正文文本缩进 Char"/>
    <w:basedOn w:val="a1"/>
    <w:link w:val="a9"/>
    <w:qFormat/>
    <w:rPr>
      <w:rFonts w:ascii="Times New Roman" w:eastAsia="宋体" w:hAnsi="Times New Roman" w:cs="Times New Roman"/>
      <w:sz w:val="28"/>
      <w:szCs w:val="20"/>
    </w:rPr>
  </w:style>
  <w:style w:type="character" w:customStyle="1" w:styleId="CharChar">
    <w:name w:val="项目名称 Char Char"/>
    <w:qFormat/>
    <w:rPr>
      <w:rFonts w:ascii="Times New Roman" w:eastAsia="宋体" w:hAnsi="Times New Roman" w:cs="Times New Roman"/>
      <w:sz w:val="28"/>
      <w:szCs w:val="20"/>
    </w:rPr>
  </w:style>
  <w:style w:type="character" w:customStyle="1" w:styleId="2Char2">
    <w:name w:val="正文首行缩进 2 Char"/>
    <w:basedOn w:val="Char2"/>
    <w:link w:val="27"/>
    <w:qFormat/>
    <w:rPr>
      <w:rFonts w:ascii="Times New Roman" w:eastAsia="宋体" w:hAnsi="Times New Roman" w:cs="Times New Roman"/>
      <w:sz w:val="28"/>
      <w:szCs w:val="20"/>
    </w:rPr>
  </w:style>
  <w:style w:type="character" w:customStyle="1" w:styleId="CharChar9">
    <w:name w:val="Char Char9"/>
    <w:basedOn w:val="CharChar"/>
    <w:qFormat/>
    <w:rPr>
      <w:rFonts w:ascii="Times New Roman" w:eastAsia="宋体" w:hAnsi="Times New Roman" w:cs="Times New Roman"/>
      <w:sz w:val="28"/>
      <w:szCs w:val="20"/>
    </w:rPr>
  </w:style>
  <w:style w:type="paragraph" w:customStyle="1" w:styleId="210">
    <w:name w:val="正文文本缩进 21"/>
    <w:basedOn w:val="a"/>
    <w:qFormat/>
    <w:pPr>
      <w:adjustRightInd w:val="0"/>
      <w:spacing w:before="120"/>
      <w:ind w:firstLine="420"/>
      <w:textAlignment w:val="baseline"/>
    </w:pPr>
    <w:rPr>
      <w:sz w:val="24"/>
    </w:rPr>
  </w:style>
  <w:style w:type="paragraph" w:customStyle="1" w:styleId="ItemStepinTable">
    <w:name w:val="Item Step in Table"/>
    <w:qFormat/>
    <w:pPr>
      <w:tabs>
        <w:tab w:val="left" w:pos="397"/>
      </w:tabs>
      <w:spacing w:before="40" w:after="40"/>
      <w:ind w:left="397" w:hanging="397"/>
      <w:jc w:val="both"/>
    </w:pPr>
    <w:rPr>
      <w:rFonts w:ascii="Arial" w:hAnsi="Arial"/>
      <w:sz w:val="18"/>
    </w:rPr>
  </w:style>
  <w:style w:type="paragraph" w:customStyle="1" w:styleId="TableDescription">
    <w:name w:val="Table Description"/>
    <w:next w:val="a"/>
    <w:qFormat/>
    <w:pPr>
      <w:keepNext/>
      <w:snapToGrid w:val="0"/>
      <w:spacing w:before="160" w:after="80"/>
      <w:ind w:left="1134"/>
      <w:jc w:val="center"/>
    </w:pPr>
    <w:rPr>
      <w:rFonts w:ascii="Arial" w:eastAsia="黑体" w:hAnsi="Arial"/>
      <w:sz w:val="18"/>
    </w:rPr>
  </w:style>
  <w:style w:type="paragraph" w:customStyle="1" w:styleId="AANumbering">
    <w:name w:val="AA Numbering"/>
    <w:basedOn w:val="a"/>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0">
    <w:name w:val="关键词"/>
    <w:basedOn w:val="a"/>
    <w:next w:val="a"/>
    <w:qFormat/>
    <w:pPr>
      <w:spacing w:line="360" w:lineRule="auto"/>
    </w:pPr>
    <w:rPr>
      <w:rFonts w:eastAsia="黑体"/>
      <w:sz w:val="20"/>
    </w:rPr>
  </w:style>
  <w:style w:type="paragraph" w:customStyle="1" w:styleId="16615">
    <w:name w:val="样式 标题 1 + 居中 段前: 6 磅 段后: 6 磅 行距: 1.5 倍行距"/>
    <w:basedOn w:val="10"/>
    <w:qFormat/>
    <w:pPr>
      <w:keepLines/>
      <w:tabs>
        <w:tab w:val="clear" w:pos="3360"/>
      </w:tabs>
      <w:adjustRightInd w:val="0"/>
      <w:spacing w:line="360" w:lineRule="auto"/>
    </w:pPr>
    <w:rPr>
      <w:rFonts w:eastAsia="宋体"/>
      <w:b/>
      <w:kern w:val="44"/>
      <w:sz w:val="32"/>
    </w:rPr>
  </w:style>
  <w:style w:type="paragraph" w:customStyle="1" w:styleId="44">
    <w:name w:val="正文4"/>
    <w:basedOn w:val="a"/>
    <w:qFormat/>
    <w:pPr>
      <w:tabs>
        <w:tab w:val="left" w:pos="1275"/>
      </w:tabs>
      <w:spacing w:before="60" w:after="60" w:line="360" w:lineRule="auto"/>
      <w:ind w:leftChars="400" w:left="820" w:hanging="705"/>
    </w:pPr>
    <w:rPr>
      <w:sz w:val="24"/>
    </w:rPr>
  </w:style>
  <w:style w:type="paragraph" w:customStyle="1" w:styleId="412">
    <w:name w:val="样式 正文缩进正文（首行缩进两字）表正文正文非缩进特点标题4段1 + 首行缩进:  2 字符"/>
    <w:basedOn w:val="a4"/>
    <w:qFormat/>
    <w:pPr>
      <w:ind w:firstLineChars="200" w:firstLine="480"/>
    </w:pPr>
  </w:style>
  <w:style w:type="paragraph" w:customStyle="1" w:styleId="aff1">
    <w:name w:val="内容标题"/>
    <w:basedOn w:val="a6"/>
    <w:qFormat/>
    <w:rPr>
      <w:rFonts w:ascii="Tahoma" w:hAnsi="Tahoma"/>
      <w:sz w:val="24"/>
    </w:rPr>
  </w:style>
  <w:style w:type="character" w:customStyle="1" w:styleId="Char0">
    <w:name w:val="文档结构图 Char"/>
    <w:basedOn w:val="a1"/>
    <w:link w:val="a6"/>
    <w:qFormat/>
    <w:rPr>
      <w:rFonts w:ascii="Times New Roman" w:eastAsia="宋体" w:hAnsi="Times New Roman" w:cs="Times New Roman"/>
      <w:sz w:val="28"/>
      <w:szCs w:val="20"/>
      <w:shd w:val="clear" w:color="auto" w:fill="000080"/>
    </w:rPr>
  </w:style>
  <w:style w:type="character" w:customStyle="1" w:styleId="CharChar8">
    <w:name w:val="Char Char8"/>
    <w:qFormat/>
    <w:rPr>
      <w:rFonts w:ascii="Times New Roman" w:eastAsia="宋体" w:hAnsi="Times New Roman" w:cs="Times New Roman"/>
      <w:sz w:val="28"/>
      <w:szCs w:val="20"/>
      <w:shd w:val="clear" w:color="auto" w:fill="000080"/>
    </w:rPr>
  </w:style>
  <w:style w:type="paragraph" w:customStyle="1" w:styleId="aff2">
    <w:name w:val="首行缩进"/>
    <w:basedOn w:val="a"/>
    <w:qFormat/>
    <w:pPr>
      <w:spacing w:line="360" w:lineRule="auto"/>
      <w:ind w:firstLineChars="200" w:firstLine="420"/>
    </w:pPr>
    <w:rPr>
      <w:sz w:val="21"/>
    </w:rPr>
  </w:style>
  <w:style w:type="paragraph" w:customStyle="1" w:styleId="13">
    <w:name w:val="样式1"/>
    <w:basedOn w:val="4"/>
    <w:qFormat/>
    <w:pPr>
      <w:spacing w:before="500" w:after="260" w:line="560" w:lineRule="atLeast"/>
    </w:pPr>
  </w:style>
  <w:style w:type="paragraph" w:customStyle="1" w:styleId="xl40">
    <w:name w:val="xl40"/>
    <w:basedOn w:val="a"/>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20257">
    <w:name w:val="样式 样式 正文首行缩进 2 + 左  0 字符 + 首行缩进:  2.57 字符"/>
    <w:basedOn w:val="a"/>
    <w:next w:val="a"/>
    <w:qFormat/>
    <w:pPr>
      <w:adjustRightInd w:val="0"/>
      <w:snapToGrid w:val="0"/>
      <w:spacing w:after="120"/>
      <w:ind w:firstLineChars="257" w:firstLine="540"/>
    </w:pPr>
    <w:rPr>
      <w:sz w:val="21"/>
    </w:rPr>
  </w:style>
  <w:style w:type="paragraph" w:customStyle="1" w:styleId="ItemStep">
    <w:name w:val="Item Step"/>
    <w:qFormat/>
    <w:pPr>
      <w:tabs>
        <w:tab w:val="left" w:pos="1644"/>
      </w:tabs>
      <w:ind w:left="1644" w:hanging="510"/>
      <w:outlineLvl w:val="4"/>
    </w:pPr>
    <w:rPr>
      <w:rFonts w:ascii="Arial" w:hAnsi="Arial"/>
      <w:sz w:val="21"/>
    </w:rPr>
  </w:style>
  <w:style w:type="character" w:customStyle="1" w:styleId="3Char1">
    <w:name w:val="正文文本缩进 3 Char"/>
    <w:basedOn w:val="a1"/>
    <w:link w:val="35"/>
    <w:qFormat/>
    <w:rPr>
      <w:rFonts w:ascii="黑体" w:eastAsia="黑体" w:hAnsi="Times New Roman" w:cs="Times New Roman"/>
      <w:sz w:val="28"/>
      <w:szCs w:val="20"/>
    </w:rPr>
  </w:style>
  <w:style w:type="character" w:customStyle="1" w:styleId="CharChar71">
    <w:name w:val="Char Char71"/>
    <w:qFormat/>
    <w:rPr>
      <w:rFonts w:ascii="黑体" w:eastAsia="黑体" w:hAnsi="Times New Roman" w:cs="Times New Roman"/>
      <w:sz w:val="28"/>
      <w:szCs w:val="20"/>
    </w:rPr>
  </w:style>
  <w:style w:type="paragraph" w:customStyle="1" w:styleId="CharChar1">
    <w:name w:val="Char Char1"/>
    <w:basedOn w:val="a"/>
    <w:qFormat/>
    <w:pPr>
      <w:widowControl/>
      <w:spacing w:after="160" w:line="240" w:lineRule="exact"/>
      <w:jc w:val="left"/>
    </w:pPr>
    <w:rPr>
      <w:rFonts w:ascii="Verdana" w:hAnsi="Verdana"/>
      <w:kern w:val="0"/>
      <w:sz w:val="20"/>
      <w:lang w:eastAsia="en-US"/>
    </w:rPr>
  </w:style>
  <w:style w:type="paragraph" w:customStyle="1" w:styleId="aff3">
    <w:name w:val="表号"/>
    <w:basedOn w:val="a"/>
    <w:qFormat/>
    <w:pPr>
      <w:tabs>
        <w:tab w:val="left" w:pos="360"/>
        <w:tab w:val="left" w:pos="648"/>
      </w:tabs>
      <w:autoSpaceDE w:val="0"/>
      <w:autoSpaceDN w:val="0"/>
      <w:adjustRightInd w:val="0"/>
      <w:spacing w:before="210" w:after="210"/>
      <w:ind w:left="425" w:hanging="137"/>
      <w:jc w:val="center"/>
    </w:pPr>
    <w:rPr>
      <w:kern w:val="0"/>
      <w:sz w:val="21"/>
      <w:lang w:eastAsia="en-US"/>
    </w:rPr>
  </w:style>
  <w:style w:type="paragraph" w:customStyle="1" w:styleId="aff4">
    <w:name w:val="缺省文本"/>
    <w:basedOn w:val="a"/>
    <w:qFormat/>
    <w:pPr>
      <w:tabs>
        <w:tab w:val="left" w:pos="1260"/>
      </w:tabs>
      <w:autoSpaceDE w:val="0"/>
      <w:autoSpaceDN w:val="0"/>
      <w:adjustRightInd w:val="0"/>
      <w:spacing w:line="360" w:lineRule="auto"/>
      <w:jc w:val="left"/>
    </w:pPr>
    <w:rPr>
      <w:kern w:val="0"/>
      <w:sz w:val="24"/>
    </w:rPr>
  </w:style>
  <w:style w:type="paragraph" w:customStyle="1" w:styleId="aff5">
    <w:name w:val="样式 宋体 五号 两端对齐 行距: 单倍行距"/>
    <w:basedOn w:val="a"/>
    <w:qFormat/>
    <w:pPr>
      <w:adjustRightInd w:val="0"/>
      <w:textAlignment w:val="baseline"/>
    </w:pPr>
    <w:rPr>
      <w:rFonts w:ascii="宋体" w:hAnsi="宋体"/>
      <w:kern w:val="0"/>
      <w:sz w:val="21"/>
    </w:rPr>
  </w:style>
  <w:style w:type="paragraph" w:customStyle="1" w:styleId="14">
    <w:name w:val="表格1"/>
    <w:basedOn w:val="a"/>
    <w:next w:val="a"/>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CharCharCharCharChar">
    <w:name w:val="Char Char Char Char Char"/>
    <w:basedOn w:val="a"/>
    <w:qFormat/>
    <w:pPr>
      <w:tabs>
        <w:tab w:val="left" w:pos="425"/>
      </w:tabs>
      <w:ind w:left="425" w:hanging="425"/>
    </w:pPr>
    <w:rPr>
      <w:rFonts w:ascii="Tahoma" w:hAnsi="Tahoma"/>
      <w:sz w:val="24"/>
    </w:rPr>
  </w:style>
  <w:style w:type="paragraph" w:customStyle="1" w:styleId="37">
    <w:name w:val="样式3"/>
    <w:basedOn w:val="10"/>
    <w:next w:val="10"/>
    <w:qFormat/>
    <w:pPr>
      <w:keepLines/>
      <w:tabs>
        <w:tab w:val="clear" w:pos="3360"/>
      </w:tabs>
      <w:adjustRightInd w:val="0"/>
      <w:spacing w:line="576" w:lineRule="auto"/>
      <w:jc w:val="both"/>
    </w:pPr>
    <w:rPr>
      <w:b/>
      <w:kern w:val="44"/>
    </w:rPr>
  </w:style>
  <w:style w:type="paragraph" w:customStyle="1" w:styleId="aff6">
    <w:name w:val="正文表格"/>
    <w:basedOn w:val="a"/>
    <w:qFormat/>
    <w:pPr>
      <w:adjustRightInd w:val="0"/>
      <w:spacing w:before="40" w:after="40"/>
    </w:pPr>
    <w:rPr>
      <w:sz w:val="24"/>
    </w:rPr>
  </w:style>
  <w:style w:type="character" w:customStyle="1" w:styleId="Char3">
    <w:name w:val="纯文本 Char"/>
    <w:basedOn w:val="a1"/>
    <w:link w:val="ab"/>
    <w:qFormat/>
    <w:rPr>
      <w:rFonts w:ascii="宋体" w:eastAsia="宋体" w:hAnsi="Courier New" w:cs="Times New Roman"/>
      <w:szCs w:val="20"/>
    </w:rPr>
  </w:style>
  <w:style w:type="character" w:customStyle="1" w:styleId="CharChar20">
    <w:name w:val="普通文字 Char Char2"/>
    <w:qFormat/>
    <w:rPr>
      <w:rFonts w:ascii="宋体" w:eastAsia="宋体" w:hAnsi="Courier New" w:cs="Times New Roman"/>
      <w:szCs w:val="20"/>
    </w:rPr>
  </w:style>
  <w:style w:type="paragraph" w:customStyle="1" w:styleId="Note">
    <w:name w:val="Note"/>
    <w:basedOn w:val="a"/>
    <w:qFormat/>
    <w:pPr>
      <w:pBdr>
        <w:top w:val="single" w:sz="12" w:space="3" w:color="auto"/>
        <w:bottom w:val="single" w:sz="12" w:space="3" w:color="auto"/>
      </w:pBdr>
      <w:spacing w:line="360" w:lineRule="auto"/>
    </w:pPr>
    <w:rPr>
      <w:sz w:val="24"/>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 w:val="21"/>
      <w:lang w:eastAsia="en-US"/>
    </w:rPr>
  </w:style>
  <w:style w:type="paragraph" w:customStyle="1" w:styleId="320">
    <w:name w:val="标题3——2"/>
    <w:basedOn w:val="3"/>
    <w:next w:val="af5"/>
    <w:qFormat/>
    <w:pPr>
      <w:tabs>
        <w:tab w:val="left" w:pos="1280"/>
        <w:tab w:val="right" w:leader="dot" w:pos="8777"/>
      </w:tabs>
      <w:spacing w:beforeLines="100" w:after="0" w:line="240" w:lineRule="auto"/>
      <w:ind w:left="851" w:hanging="851"/>
      <w:jc w:val="both"/>
      <w:outlineLvl w:val="9"/>
    </w:pPr>
    <w:rPr>
      <w:rFonts w:ascii="黑体" w:eastAsia="黑体" w:hAnsi="宋体"/>
      <w:sz w:val="30"/>
    </w:rPr>
  </w:style>
  <w:style w:type="character" w:customStyle="1" w:styleId="Charb">
    <w:name w:val="正文首行缩进 Char"/>
    <w:basedOn w:val="Char"/>
    <w:link w:val="af5"/>
    <w:qFormat/>
    <w:rPr>
      <w:rFonts w:ascii="宋体" w:eastAsia="宋体" w:hAnsi="宋体" w:cs="Times New Roman"/>
      <w:sz w:val="24"/>
      <w:szCs w:val="20"/>
    </w:rPr>
  </w:style>
  <w:style w:type="character" w:customStyle="1" w:styleId="CharChar61">
    <w:name w:val="Char Char61"/>
    <w:qFormat/>
    <w:rPr>
      <w:rFonts w:ascii="宋体" w:eastAsia="宋体" w:hAnsi="宋体" w:cs="Times New Roman"/>
      <w:sz w:val="24"/>
      <w:szCs w:val="20"/>
    </w:rPr>
  </w:style>
  <w:style w:type="character" w:customStyle="1" w:styleId="CharChar0">
    <w:name w:val="Char Char"/>
    <w:qFormat/>
    <w:rPr>
      <w:rFonts w:ascii="宋体" w:eastAsia="宋体" w:hAnsi="宋体"/>
      <w:kern w:val="2"/>
      <w:sz w:val="24"/>
      <w:lang w:val="en-US" w:eastAsia="zh-CN" w:bidi="ar-SA"/>
    </w:rPr>
  </w:style>
  <w:style w:type="paragraph" w:customStyle="1" w:styleId="INFeature">
    <w:name w:val="IN Feature"/>
    <w:next w:val="INStep"/>
    <w:qFormat/>
    <w:pPr>
      <w:keepNext/>
      <w:keepLines/>
      <w:spacing w:before="240" w:after="240"/>
      <w:outlineLvl w:val="7"/>
    </w:pPr>
    <w:rPr>
      <w:rFonts w:ascii="Arial" w:eastAsia="黑体" w:hAnsi="Arial"/>
      <w:sz w:val="21"/>
    </w:rPr>
  </w:style>
  <w:style w:type="paragraph" w:customStyle="1" w:styleId="INStep">
    <w:name w:val="IN Step"/>
    <w:basedOn w:val="a"/>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f7">
    <w:name w:val="标题无"/>
    <w:basedOn w:val="a"/>
    <w:qFormat/>
    <w:pPr>
      <w:spacing w:line="360" w:lineRule="auto"/>
    </w:pPr>
    <w:rPr>
      <w:sz w:val="24"/>
    </w:rPr>
  </w:style>
  <w:style w:type="paragraph" w:customStyle="1" w:styleId="45">
    <w:name w:val="样式4"/>
    <w:basedOn w:val="4"/>
    <w:qFormat/>
    <w:pPr>
      <w:adjustRightInd w:val="0"/>
      <w:snapToGrid w:val="0"/>
      <w:spacing w:before="280" w:line="374" w:lineRule="auto"/>
      <w:ind w:left="0" w:firstLine="0"/>
    </w:pPr>
  </w:style>
  <w:style w:type="paragraph" w:customStyle="1" w:styleId="aff8">
    <w:name w:val="摘要"/>
    <w:basedOn w:val="a"/>
    <w:next w:val="2"/>
    <w:qFormat/>
    <w:pPr>
      <w:spacing w:line="360" w:lineRule="auto"/>
    </w:pPr>
    <w:rPr>
      <w:rFonts w:eastAsia="黑体"/>
      <w:sz w:val="20"/>
    </w:rPr>
  </w:style>
  <w:style w:type="paragraph" w:customStyle="1" w:styleId="TableHeading">
    <w:name w:val="Table Heading"/>
    <w:qFormat/>
    <w:pPr>
      <w:keepNext/>
      <w:snapToGrid w:val="0"/>
      <w:spacing w:before="80" w:after="80"/>
      <w:jc w:val="center"/>
    </w:pPr>
    <w:rPr>
      <w:rFonts w:ascii="Arial" w:eastAsia="黑体" w:hAnsi="Arial"/>
      <w:sz w:val="18"/>
    </w:rPr>
  </w:style>
  <w:style w:type="paragraph" w:customStyle="1" w:styleId="CharCharCharCharChar0">
    <w:name w:val="文档正文 Char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aff9">
    <w:name w:val="没有缩进（为图形使用）"/>
    <w:basedOn w:val="a"/>
    <w:qFormat/>
    <w:pPr>
      <w:spacing w:before="120" w:after="120" w:line="360" w:lineRule="auto"/>
    </w:pPr>
    <w:rPr>
      <w:sz w:val="24"/>
    </w:rPr>
  </w:style>
  <w:style w:type="paragraph" w:customStyle="1" w:styleId="28">
    <w:name w:val="样式2"/>
    <w:basedOn w:val="4"/>
    <w:qFormat/>
    <w:pPr>
      <w:spacing w:line="400" w:lineRule="exact"/>
      <w:jc w:val="center"/>
      <w:outlineLvl w:val="0"/>
    </w:pPr>
    <w:rPr>
      <w:b w:val="0"/>
      <w:sz w:val="44"/>
    </w:rPr>
  </w:style>
  <w:style w:type="paragraph" w:customStyle="1" w:styleId="xl23">
    <w:name w:val="xl23"/>
    <w:basedOn w:val="a"/>
    <w:qFormat/>
    <w:pPr>
      <w:widowControl/>
      <w:spacing w:before="100" w:beforeAutospacing="1" w:after="100" w:afterAutospacing="1" w:line="360" w:lineRule="auto"/>
      <w:textAlignment w:val="top"/>
    </w:pPr>
    <w:rPr>
      <w:kern w:val="0"/>
      <w:sz w:val="24"/>
    </w:rPr>
  </w:style>
  <w:style w:type="paragraph" w:customStyle="1" w:styleId="CharCharChar">
    <w:name w:val="Char Char Char"/>
    <w:basedOn w:val="a"/>
    <w:qFormat/>
    <w:rPr>
      <w:rFonts w:ascii="Tahoma" w:hAnsi="Tahoma"/>
      <w:sz w:val="24"/>
    </w:rPr>
  </w:style>
  <w:style w:type="paragraph" w:customStyle="1" w:styleId="29">
    <w:name w:val="正文字缩2字"/>
    <w:basedOn w:val="a"/>
    <w:qFormat/>
    <w:pPr>
      <w:spacing w:before="60" w:after="60" w:line="360" w:lineRule="auto"/>
      <w:ind w:leftChars="200" w:left="200" w:firstLineChars="200" w:firstLine="200"/>
    </w:pPr>
    <w:rPr>
      <w:sz w:val="24"/>
    </w:rPr>
  </w:style>
  <w:style w:type="paragraph" w:customStyle="1" w:styleId="ParaCharCharCharCharCharCharChar">
    <w:name w:val="默认段落字体 Para Char Char Char Char Char Char Char"/>
    <w:basedOn w:val="a"/>
    <w:qFormat/>
    <w:rPr>
      <w:rFonts w:ascii="Tahoma" w:hAnsi="Tahoma"/>
      <w:sz w:val="24"/>
    </w:rPr>
  </w:style>
  <w:style w:type="paragraph" w:customStyle="1" w:styleId="affa">
    <w:name w:val="章标题"/>
    <w:next w:val="a"/>
    <w:qFormat/>
    <w:pPr>
      <w:spacing w:beforeLines="50" w:afterLines="50"/>
      <w:jc w:val="both"/>
      <w:outlineLvl w:val="1"/>
    </w:pPr>
    <w:rPr>
      <w:rFonts w:ascii="黑体" w:eastAsia="黑体"/>
      <w:sz w:val="24"/>
    </w:rPr>
  </w:style>
  <w:style w:type="paragraph" w:customStyle="1" w:styleId="2a">
    <w:name w:val="附录2"/>
    <w:basedOn w:val="a"/>
    <w:next w:val="a"/>
    <w:qFormat/>
    <w:pPr>
      <w:tabs>
        <w:tab w:val="left" w:pos="420"/>
        <w:tab w:val="left" w:pos="624"/>
      </w:tabs>
      <w:ind w:left="420" w:hanging="420"/>
      <w:outlineLvl w:val="1"/>
    </w:pPr>
    <w:rPr>
      <w:rFonts w:ascii="黑体" w:eastAsia="黑体" w:hAnsi="黑体"/>
      <w:b/>
      <w:sz w:val="32"/>
    </w:rPr>
  </w:style>
  <w:style w:type="paragraph" w:customStyle="1" w:styleId="affb">
    <w:name w:val="È±Ê¡ÎÄ±¾"/>
    <w:basedOn w:val="a"/>
    <w:qFormat/>
    <w:pPr>
      <w:widowControl/>
      <w:overflowPunct w:val="0"/>
      <w:autoSpaceDE w:val="0"/>
      <w:autoSpaceDN w:val="0"/>
      <w:adjustRightInd w:val="0"/>
      <w:jc w:val="left"/>
      <w:textAlignment w:val="baseline"/>
    </w:pPr>
    <w:rPr>
      <w:kern w:val="0"/>
      <w:sz w:val="24"/>
    </w:rPr>
  </w:style>
  <w:style w:type="paragraph" w:customStyle="1" w:styleId="affc">
    <w:name w:val="样式 宋体 五号 行距: 单倍行距"/>
    <w:basedOn w:val="a"/>
    <w:qFormat/>
    <w:pPr>
      <w:adjustRightInd w:val="0"/>
      <w:jc w:val="left"/>
    </w:pPr>
    <w:rPr>
      <w:rFonts w:ascii="宋体" w:hAnsi="宋体"/>
      <w:kern w:val="0"/>
      <w:sz w:val="21"/>
    </w:rPr>
  </w:style>
  <w:style w:type="paragraph" w:customStyle="1" w:styleId="affd">
    <w:name w:val="表头样式"/>
    <w:basedOn w:val="a"/>
    <w:qFormat/>
    <w:pPr>
      <w:autoSpaceDE w:val="0"/>
      <w:autoSpaceDN w:val="0"/>
      <w:adjustRightInd w:val="0"/>
      <w:spacing w:line="360" w:lineRule="auto"/>
      <w:jc w:val="left"/>
    </w:pPr>
    <w:rPr>
      <w:b/>
      <w:kern w:val="0"/>
      <w:sz w:val="21"/>
    </w:rPr>
  </w:style>
  <w:style w:type="paragraph" w:customStyle="1" w:styleId="affe">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afff">
    <w:name w:val="图标"/>
    <w:basedOn w:val="a"/>
    <w:next w:val="a"/>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FangSong_GB2312"/>
      <w:kern w:val="0"/>
      <w:sz w:val="24"/>
    </w:rPr>
  </w:style>
  <w:style w:type="paragraph" w:customStyle="1" w:styleId="605">
    <w:name w:val="样式 标题 6第五层条 + 三号 段前: 0.5 行"/>
    <w:basedOn w:val="6"/>
    <w:qFormat/>
    <w:pPr>
      <w:widowControl/>
      <w:adjustRightInd/>
      <w:snapToGrid/>
      <w:spacing w:beforeLines="50"/>
      <w:jc w:val="left"/>
    </w:pPr>
    <w:rPr>
      <w:snapToGrid w:val="0"/>
      <w:kern w:val="24"/>
      <w:sz w:val="28"/>
    </w:rPr>
  </w:style>
  <w:style w:type="paragraph" w:customStyle="1" w:styleId="Title-Date">
    <w:name w:val="Title - Date"/>
    <w:basedOn w:val="af3"/>
    <w:next w:val="a"/>
    <w:qFormat/>
    <w:pPr>
      <w:spacing w:before="240" w:after="720"/>
    </w:pPr>
    <w:rPr>
      <w:sz w:val="28"/>
    </w:rPr>
  </w:style>
  <w:style w:type="paragraph" w:customStyle="1" w:styleId="afff0">
    <w:name w:val="文章正文"/>
    <w:basedOn w:val="a"/>
    <w:qFormat/>
    <w:pPr>
      <w:ind w:firstLineChars="200" w:firstLine="560"/>
    </w:pPr>
    <w:rPr>
      <w:rFonts w:ascii="FangSong_GB2312" w:eastAsia="FangSong_GB2312" w:hAnsi="宋体"/>
      <w:color w:val="000000"/>
    </w:rPr>
  </w:style>
  <w:style w:type="paragraph" w:customStyle="1" w:styleId="afff1">
    <w:name w:val="操作步骤"/>
    <w:basedOn w:val="a"/>
    <w:qFormat/>
    <w:pPr>
      <w:tabs>
        <w:tab w:val="left" w:pos="425"/>
      </w:tabs>
      <w:autoSpaceDE w:val="0"/>
      <w:autoSpaceDN w:val="0"/>
      <w:adjustRightInd w:val="0"/>
      <w:snapToGrid w:val="0"/>
      <w:spacing w:line="40" w:lineRule="atLeast"/>
      <w:ind w:left="425" w:hanging="425"/>
      <w:textAlignment w:val="bottom"/>
    </w:pPr>
    <w:rPr>
      <w:rFonts w:ascii="昆仑楷体" w:eastAsia="KaiTi_GB2312"/>
      <w:kern w:val="0"/>
      <w:sz w:val="21"/>
    </w:rPr>
  </w:style>
  <w:style w:type="paragraph" w:customStyle="1" w:styleId="CharCharCharCharCharChar">
    <w:name w:val="Char Char 字元 字元 字元 Char Char Char Char"/>
    <w:basedOn w:val="a"/>
    <w:qFormat/>
    <w:pPr>
      <w:adjustRightInd w:val="0"/>
      <w:spacing w:line="360" w:lineRule="auto"/>
    </w:pPr>
    <w:rPr>
      <w:kern w:val="0"/>
      <w:sz w:val="24"/>
    </w:rPr>
  </w:style>
  <w:style w:type="paragraph" w:customStyle="1" w:styleId="xl27">
    <w:name w:val="xl27"/>
    <w:basedOn w:val="a"/>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Title-Revision">
    <w:name w:val="Title - Revision"/>
    <w:basedOn w:val="af3"/>
    <w:qFormat/>
    <w:pPr>
      <w:spacing w:before="720"/>
    </w:pPr>
  </w:style>
  <w:style w:type="paragraph" w:customStyle="1" w:styleId="52">
    <w:name w:val="标题5"/>
    <w:basedOn w:val="a"/>
    <w:qFormat/>
    <w:pPr>
      <w:tabs>
        <w:tab w:val="left" w:pos="0"/>
      </w:tabs>
      <w:autoSpaceDE w:val="0"/>
      <w:autoSpaceDN w:val="0"/>
      <w:adjustRightInd w:val="0"/>
      <w:snapToGrid w:val="0"/>
      <w:spacing w:line="320" w:lineRule="atLeast"/>
    </w:pPr>
    <w:rPr>
      <w:rFonts w:ascii="宋体"/>
      <w:kern w:val="0"/>
      <w:sz w:val="21"/>
    </w:rPr>
  </w:style>
  <w:style w:type="paragraph" w:customStyle="1" w:styleId="afff2">
    <w:name w:val="简单回函地址"/>
    <w:basedOn w:val="a"/>
    <w:qFormat/>
    <w:pPr>
      <w:adjustRightInd w:val="0"/>
      <w:snapToGrid w:val="0"/>
      <w:spacing w:line="360" w:lineRule="auto"/>
    </w:pPr>
    <w:rPr>
      <w:sz w:val="24"/>
    </w:rPr>
  </w:style>
  <w:style w:type="paragraph" w:customStyle="1" w:styleId="xl53">
    <w:name w:val="xl53"/>
    <w:basedOn w:val="a"/>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1CharCharChar">
    <w:name w:val="Char1 Char Char Char"/>
    <w:basedOn w:val="a"/>
    <w:qFormat/>
    <w:rPr>
      <w:rFonts w:ascii="Tahoma" w:hAnsi="Tahoma"/>
      <w:sz w:val="24"/>
    </w:rPr>
  </w:style>
  <w:style w:type="character" w:customStyle="1" w:styleId="3Char0">
    <w:name w:val="正文文本 3 Char"/>
    <w:basedOn w:val="a1"/>
    <w:link w:val="31"/>
    <w:qFormat/>
    <w:rPr>
      <w:rFonts w:ascii="Times New Roman" w:eastAsia="宋体" w:hAnsi="Times New Roman" w:cs="Times New Roman"/>
      <w:sz w:val="16"/>
      <w:szCs w:val="20"/>
    </w:rPr>
  </w:style>
  <w:style w:type="character" w:customStyle="1" w:styleId="CharChar51">
    <w:name w:val="Char Char51"/>
    <w:qFormat/>
    <w:rPr>
      <w:rFonts w:ascii="Times New Roman" w:eastAsia="宋体" w:hAnsi="Times New Roman" w:cs="Times New Roman"/>
      <w:sz w:val="16"/>
      <w:szCs w:val="20"/>
    </w:rPr>
  </w:style>
  <w:style w:type="paragraph" w:customStyle="1" w:styleId="afff3">
    <w:name w:val="项目"/>
    <w:basedOn w:val="a"/>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CharCharCharChar">
    <w:name w:val="文档正文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Charf0">
    <w:name w:val="Char"/>
    <w:basedOn w:val="a"/>
    <w:qFormat/>
    <w:pPr>
      <w:spacing w:line="240" w:lineRule="atLeast"/>
      <w:ind w:left="420" w:firstLine="420"/>
    </w:pPr>
    <w:rPr>
      <w:kern w:val="0"/>
      <w:sz w:val="21"/>
    </w:rPr>
  </w:style>
  <w:style w:type="paragraph" w:customStyle="1" w:styleId="afff4">
    <w:name w:val="标准正文"/>
    <w:basedOn w:val="a9"/>
    <w:qFormat/>
    <w:pPr>
      <w:spacing w:before="60" w:after="60" w:line="360" w:lineRule="auto"/>
      <w:ind w:leftChars="0" w:left="0" w:firstLine="482"/>
    </w:pPr>
    <w:rPr>
      <w:rFonts w:ascii="Arial" w:hAnsi="Arial"/>
      <w:sz w:val="24"/>
    </w:rPr>
  </w:style>
  <w:style w:type="paragraph" w:customStyle="1" w:styleId="TableContents">
    <w:name w:val="Table Contents"/>
    <w:basedOn w:val="a0"/>
    <w:qFormat/>
    <w:pPr>
      <w:suppressAutoHyphens/>
      <w:jc w:val="left"/>
    </w:pPr>
    <w:rPr>
      <w:rFonts w:ascii="Times New Roman" w:eastAsia="Times New Roman"/>
      <w:kern w:val="0"/>
      <w:sz w:val="24"/>
    </w:rPr>
  </w:style>
  <w:style w:type="paragraph" w:customStyle="1" w:styleId="2b">
    <w:name w:val="标题2"/>
    <w:basedOn w:val="2"/>
    <w:qFormat/>
    <w:pPr>
      <w:keepNext w:val="0"/>
      <w:keepLines w:val="0"/>
      <w:ind w:firstLineChars="196" w:firstLine="574"/>
      <w:outlineLvl w:val="9"/>
    </w:pPr>
    <w:rPr>
      <w:b/>
      <w:spacing w:val="6"/>
      <w:u w:val="single"/>
    </w:rPr>
  </w:style>
  <w:style w:type="paragraph" w:customStyle="1" w:styleId="1xz">
    <w:name w:val="样式1xz"/>
    <w:basedOn w:val="a"/>
    <w:qFormat/>
    <w:pPr>
      <w:tabs>
        <w:tab w:val="left" w:pos="1050"/>
        <w:tab w:val="right" w:leader="dot" w:pos="8296"/>
      </w:tabs>
    </w:pPr>
    <w:rPr>
      <w:caps/>
      <w:spacing w:val="20"/>
      <w:sz w:val="24"/>
    </w:rPr>
  </w:style>
  <w:style w:type="paragraph" w:customStyle="1" w:styleId="220">
    <w:name w:val="样式 正文首行缩进 2 + 首行缩进:  2 字符"/>
    <w:basedOn w:val="a"/>
    <w:qFormat/>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0"/>
    <w:qFormat/>
    <w:pPr>
      <w:adjustRightInd w:val="0"/>
      <w:snapToGrid w:val="0"/>
      <w:spacing w:line="360" w:lineRule="auto"/>
      <w:ind w:firstLine="480"/>
    </w:pPr>
    <w:rPr>
      <w:rFonts w:ascii="Times New Roman" w:eastAsia="宋体"/>
      <w:sz w:val="24"/>
    </w:rPr>
  </w:style>
  <w:style w:type="paragraph" w:customStyle="1" w:styleId="15">
    <w:name w:val="附录1"/>
    <w:basedOn w:val="a"/>
    <w:next w:val="a"/>
    <w:qFormat/>
    <w:pPr>
      <w:tabs>
        <w:tab w:val="left" w:pos="1304"/>
      </w:tabs>
      <w:ind w:left="425" w:hanging="425"/>
      <w:outlineLvl w:val="0"/>
    </w:pPr>
    <w:rPr>
      <w:rFonts w:ascii="黑体" w:eastAsia="黑体" w:hAnsi="黑体"/>
      <w:b/>
      <w:sz w:val="44"/>
    </w:rPr>
  </w:style>
  <w:style w:type="paragraph" w:customStyle="1" w:styleId="afff5">
    <w:name w:val="表头文本"/>
    <w:qFormat/>
    <w:pPr>
      <w:jc w:val="center"/>
    </w:pPr>
    <w:rPr>
      <w:rFonts w:ascii="Arial" w:hAnsi="Arial"/>
      <w:b/>
      <w:sz w:val="21"/>
    </w:rPr>
  </w:style>
  <w:style w:type="paragraph" w:customStyle="1" w:styleId="afff6">
    <w:name w:val="段落正文"/>
    <w:basedOn w:val="a"/>
    <w:qFormat/>
    <w:pPr>
      <w:spacing w:beforeLines="50" w:line="360" w:lineRule="auto"/>
      <w:ind w:firstLineChars="200" w:firstLine="200"/>
    </w:pPr>
    <w:rPr>
      <w:spacing w:val="2"/>
      <w:sz w:val="24"/>
    </w:rPr>
  </w:style>
  <w:style w:type="paragraph" w:customStyle="1" w:styleId="afff7">
    <w:name w:val="可研正文"/>
    <w:basedOn w:val="a0"/>
    <w:qFormat/>
    <w:pPr>
      <w:adjustRightInd w:val="0"/>
      <w:snapToGrid w:val="0"/>
      <w:spacing w:line="440" w:lineRule="exact"/>
      <w:ind w:firstLine="567"/>
    </w:pPr>
    <w:rPr>
      <w:sz w:val="28"/>
    </w:rPr>
  </w:style>
  <w:style w:type="paragraph" w:customStyle="1" w:styleId="afff8">
    <w:name w:val="二级列表"/>
    <w:basedOn w:val="afff6"/>
    <w:next w:val="afff6"/>
    <w:qFormat/>
    <w:pPr>
      <w:tabs>
        <w:tab w:val="left" w:pos="2120"/>
      </w:tabs>
      <w:ind w:firstLineChars="0" w:firstLine="0"/>
    </w:pPr>
    <w:rPr>
      <w:b/>
    </w:rPr>
  </w:style>
  <w:style w:type="paragraph" w:customStyle="1" w:styleId="Char1CharCharChar2">
    <w:name w:val="Char1 Char Char Char2"/>
    <w:basedOn w:val="a"/>
    <w:qFormat/>
    <w:rPr>
      <w:rFonts w:ascii="Tahoma" w:hAnsi="Tahoma"/>
      <w:sz w:val="21"/>
    </w:rPr>
  </w:style>
  <w:style w:type="paragraph" w:customStyle="1" w:styleId="16">
    <w:name w:val="文本1"/>
    <w:basedOn w:val="a"/>
    <w:qFormat/>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0"/>
    <w:qFormat/>
    <w:pPr>
      <w:keepLines/>
      <w:pageBreakBefore/>
      <w:tabs>
        <w:tab w:val="left" w:pos="432"/>
      </w:tabs>
      <w:autoSpaceDE w:val="0"/>
      <w:autoSpaceDN w:val="0"/>
      <w:adjustRightInd w:val="0"/>
      <w:spacing w:line="578" w:lineRule="atLeast"/>
      <w:jc w:val="both"/>
      <w:textAlignment w:val="bottom"/>
    </w:pPr>
    <w:rPr>
      <w:rFonts w:ascii="宋体" w:hAnsi="宋体"/>
      <w:b/>
      <w:kern w:val="44"/>
      <w:sz w:val="36"/>
    </w:rPr>
  </w:style>
  <w:style w:type="character" w:customStyle="1" w:styleId="Char8">
    <w:name w:val="脚注文本 Char"/>
    <w:basedOn w:val="a1"/>
    <w:link w:val="af0"/>
    <w:qFormat/>
    <w:rPr>
      <w:rFonts w:ascii="Times New Roman" w:eastAsia="宋体" w:hAnsi="Times New Roman" w:cs="Times New Roman"/>
      <w:sz w:val="18"/>
      <w:szCs w:val="20"/>
    </w:rPr>
  </w:style>
  <w:style w:type="character" w:customStyle="1" w:styleId="CharChar41">
    <w:name w:val="Char Char41"/>
    <w:qFormat/>
    <w:rPr>
      <w:rFonts w:ascii="Times New Roman" w:eastAsia="宋体" w:hAnsi="Times New Roman" w:cs="Times New Roman"/>
      <w:sz w:val="18"/>
      <w:szCs w:val="20"/>
    </w:rPr>
  </w:style>
  <w:style w:type="paragraph" w:customStyle="1" w:styleId="afff9">
    <w:name w:val="文档正文"/>
    <w:basedOn w:val="a"/>
    <w:qFormat/>
    <w:pPr>
      <w:adjustRightInd w:val="0"/>
      <w:snapToGrid w:val="0"/>
      <w:spacing w:line="440" w:lineRule="exact"/>
      <w:ind w:firstLine="567"/>
      <w:textAlignment w:val="baseline"/>
    </w:pPr>
    <w:rPr>
      <w:rFonts w:ascii="Arial Narrow" w:hAnsi="Arial Narrow"/>
      <w:kern w:val="0"/>
      <w:sz w:val="24"/>
    </w:rPr>
  </w:style>
  <w:style w:type="character" w:customStyle="1" w:styleId="2Char0">
    <w:name w:val="正文文本缩进 2 Char"/>
    <w:basedOn w:val="a1"/>
    <w:link w:val="23"/>
    <w:qFormat/>
    <w:rPr>
      <w:rFonts w:ascii="宋体" w:eastAsia="宋体" w:hAnsi="Times New Roman" w:cs="Times New Roman"/>
      <w:sz w:val="28"/>
      <w:szCs w:val="20"/>
    </w:rPr>
  </w:style>
  <w:style w:type="character" w:customStyle="1" w:styleId="CharChar31">
    <w:name w:val="Char Char31"/>
    <w:qFormat/>
    <w:rPr>
      <w:rFonts w:ascii="宋体" w:eastAsia="宋体" w:hAnsi="Times New Roman" w:cs="Times New Roman"/>
      <w:sz w:val="28"/>
      <w:szCs w:val="20"/>
    </w:rPr>
  </w:style>
  <w:style w:type="paragraph" w:customStyle="1" w:styleId="151">
    <w:name w:val="样式 行距: 1.5 倍行距1"/>
    <w:basedOn w:val="a"/>
    <w:qFormat/>
    <w:pPr>
      <w:snapToGrid w:val="0"/>
    </w:pPr>
    <w:rPr>
      <w:sz w:val="21"/>
    </w:rPr>
  </w:style>
  <w:style w:type="paragraph" w:customStyle="1" w:styleId="afffa">
    <w:name w:val="_"/>
    <w:basedOn w:val="a"/>
    <w:qFormat/>
    <w:pPr>
      <w:adjustRightInd w:val="0"/>
      <w:spacing w:line="360" w:lineRule="auto"/>
      <w:ind w:left="480" w:firstLineChars="200" w:firstLine="200"/>
      <w:textAlignment w:val="baseline"/>
    </w:pPr>
    <w:rPr>
      <w:kern w:val="0"/>
      <w:sz w:val="24"/>
    </w:rPr>
  </w:style>
  <w:style w:type="paragraph" w:customStyle="1" w:styleId="38">
    <w:name w:val="附录3"/>
    <w:basedOn w:val="a"/>
    <w:next w:val="a"/>
    <w:qFormat/>
    <w:pPr>
      <w:tabs>
        <w:tab w:val="left" w:pos="851"/>
      </w:tabs>
      <w:ind w:left="425" w:hanging="425"/>
      <w:outlineLvl w:val="2"/>
    </w:pPr>
    <w:rPr>
      <w:rFonts w:eastAsia="黑体"/>
      <w:b/>
      <w:sz w:val="32"/>
    </w:rPr>
  </w:style>
  <w:style w:type="paragraph" w:customStyle="1" w:styleId="0740">
    <w:name w:val="样式 首行缩进:  0.74 厘米"/>
    <w:basedOn w:val="a"/>
    <w:qFormat/>
    <w:pPr>
      <w:spacing w:line="360" w:lineRule="auto"/>
      <w:ind w:firstLine="420"/>
    </w:pPr>
    <w:rPr>
      <w:sz w:val="24"/>
    </w:rPr>
  </w:style>
  <w:style w:type="paragraph" w:customStyle="1" w:styleId="CharChar1CharCharCharCharCharCharCharCharCharCharCharCharCharChar">
    <w:name w:val="Char Char1 Char Char Char Char Char Char 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afffb">
    <w:name w:val="表格文本"/>
    <w:qFormat/>
    <w:pPr>
      <w:tabs>
        <w:tab w:val="decimal" w:pos="0"/>
      </w:tabs>
    </w:pPr>
    <w:rPr>
      <w:rFonts w:ascii="Arial" w:hAnsi="Arial"/>
      <w:sz w:val="21"/>
    </w:rPr>
  </w:style>
  <w:style w:type="paragraph" w:customStyle="1" w:styleId="content">
    <w:name w:val="content"/>
    <w:basedOn w:val="a"/>
    <w:qFormat/>
    <w:pPr>
      <w:widowControl/>
      <w:spacing w:before="100" w:beforeAutospacing="1" w:after="100" w:afterAutospacing="1" w:line="280" w:lineRule="atLeast"/>
      <w:ind w:firstLine="375"/>
      <w:jc w:val="left"/>
    </w:pPr>
    <w:rPr>
      <w:rFonts w:ascii="宋体" w:hAnsi="宋体"/>
      <w:color w:val="000000"/>
      <w:kern w:val="0"/>
      <w:sz w:val="18"/>
    </w:rPr>
  </w:style>
  <w:style w:type="character" w:customStyle="1" w:styleId="Char4">
    <w:name w:val="日期 Char"/>
    <w:basedOn w:val="a1"/>
    <w:link w:val="ac"/>
    <w:qFormat/>
    <w:rPr>
      <w:rFonts w:ascii="Times New Roman" w:eastAsia="宋体" w:hAnsi="Times New Roman" w:cs="Times New Roman"/>
      <w:sz w:val="28"/>
      <w:szCs w:val="20"/>
    </w:rPr>
  </w:style>
  <w:style w:type="character" w:customStyle="1" w:styleId="CharChar211">
    <w:name w:val="Char Char211"/>
    <w:qFormat/>
    <w:rPr>
      <w:rFonts w:ascii="Times New Roman" w:eastAsia="宋体" w:hAnsi="Times New Roman" w:cs="Times New Roman"/>
      <w:sz w:val="28"/>
      <w:szCs w:val="20"/>
    </w:rPr>
  </w:style>
  <w:style w:type="paragraph" w:customStyle="1" w:styleId="211">
    <w:name w:val="正文文本 21"/>
    <w:basedOn w:val="a"/>
    <w:qFormat/>
    <w:pPr>
      <w:adjustRightInd w:val="0"/>
      <w:spacing w:before="120" w:line="360" w:lineRule="auto"/>
      <w:ind w:firstLine="480"/>
      <w:textAlignment w:val="baseline"/>
    </w:pPr>
    <w:rPr>
      <w:sz w:val="24"/>
    </w:rPr>
  </w:style>
  <w:style w:type="paragraph" w:customStyle="1" w:styleId="afffc">
    <w:name w:val="图片文字"/>
    <w:basedOn w:val="a"/>
    <w:qFormat/>
    <w:pPr>
      <w:spacing w:line="240" w:lineRule="atLeast"/>
      <w:jc w:val="center"/>
    </w:pPr>
    <w:rPr>
      <w:sz w:val="21"/>
    </w:rPr>
  </w:style>
  <w:style w:type="character" w:customStyle="1" w:styleId="2Char1">
    <w:name w:val="正文文本 2 Char"/>
    <w:basedOn w:val="a1"/>
    <w:link w:val="25"/>
    <w:qFormat/>
    <w:rPr>
      <w:rFonts w:ascii="Times New Roman" w:eastAsia="宋体" w:hAnsi="Times New Roman" w:cs="Times New Roman"/>
      <w:sz w:val="24"/>
      <w:szCs w:val="20"/>
    </w:rPr>
  </w:style>
  <w:style w:type="character" w:customStyle="1" w:styleId="CharChar131">
    <w:name w:val="Char Char131"/>
    <w:qFormat/>
    <w:rPr>
      <w:rFonts w:ascii="Times New Roman" w:eastAsia="宋体" w:hAnsi="Times New Roman" w:cs="Times New Roman"/>
      <w:sz w:val="24"/>
      <w:szCs w:val="20"/>
    </w:rPr>
  </w:style>
  <w:style w:type="paragraph" w:customStyle="1" w:styleId="46">
    <w:name w:val="附录4"/>
    <w:basedOn w:val="a"/>
    <w:next w:val="a"/>
    <w:qFormat/>
    <w:pPr>
      <w:widowControl/>
      <w:tabs>
        <w:tab w:val="left" w:pos="1134"/>
      </w:tabs>
      <w:spacing w:line="300" w:lineRule="auto"/>
      <w:ind w:left="1361" w:hanging="1361"/>
      <w:outlineLvl w:val="3"/>
    </w:pPr>
    <w:rPr>
      <w:rFonts w:ascii="Arial" w:eastAsia="黑体" w:hAnsi="Arial"/>
      <w:kern w:val="0"/>
    </w:rPr>
  </w:style>
  <w:style w:type="paragraph" w:customStyle="1" w:styleId="TableTextCharChar">
    <w:name w:val="Table Text Char Char"/>
    <w:qFormat/>
    <w:pPr>
      <w:snapToGrid w:val="0"/>
      <w:spacing w:before="80" w:after="80"/>
    </w:pPr>
    <w:rPr>
      <w:rFonts w:ascii="Arial" w:hAnsi="Arial"/>
      <w:kern w:val="2"/>
      <w:sz w:val="18"/>
    </w:rPr>
  </w:style>
  <w:style w:type="paragraph" w:customStyle="1" w:styleId="221">
    <w:name w:val="样式 样式 首行缩进:  2 字符 + 首行缩进:  2 字符"/>
    <w:basedOn w:val="a"/>
    <w:qFormat/>
    <w:pPr>
      <w:spacing w:line="360" w:lineRule="auto"/>
      <w:ind w:firstLineChars="200" w:firstLine="480"/>
    </w:pPr>
    <w:rPr>
      <w:sz w:val="24"/>
    </w:rPr>
  </w:style>
  <w:style w:type="paragraph" w:customStyle="1" w:styleId="afffd">
    <w:name w:val="列表项目"/>
    <w:basedOn w:val="a"/>
    <w:qFormat/>
    <w:pPr>
      <w:tabs>
        <w:tab w:val="left" w:pos="420"/>
        <w:tab w:val="left" w:pos="980"/>
      </w:tabs>
      <w:spacing w:line="288" w:lineRule="auto"/>
      <w:ind w:leftChars="200" w:left="840" w:hangingChars="200" w:hanging="420"/>
    </w:pPr>
    <w:rPr>
      <w:sz w:val="21"/>
    </w:rPr>
  </w:style>
  <w:style w:type="paragraph" w:customStyle="1" w:styleId="StyleHeading3h3Heading3-oldLevel3HeadH3level3PIM3se">
    <w:name w:val="Style Heading 3h3Heading 3 - oldLevel 3 HeadH3level_3PIM 3se..."/>
    <w:basedOn w:val="3"/>
    <w:qFormat/>
    <w:pPr>
      <w:tabs>
        <w:tab w:val="left" w:pos="709"/>
      </w:tabs>
      <w:ind w:left="709" w:hanging="709"/>
      <w:jc w:val="both"/>
    </w:pPr>
    <w:rPr>
      <w:sz w:val="32"/>
    </w:rPr>
  </w:style>
  <w:style w:type="paragraph" w:customStyle="1" w:styleId="afffe">
    <w:name w:val="编号正文"/>
    <w:basedOn w:val="afff9"/>
    <w:qFormat/>
    <w:pPr>
      <w:snapToGrid/>
      <w:spacing w:line="360" w:lineRule="auto"/>
      <w:ind w:left="1407" w:hanging="1047"/>
      <w:jc w:val="left"/>
    </w:pPr>
    <w:rPr>
      <w:rFonts w:eastAsia="FangSong_GB2312"/>
    </w:rPr>
  </w:style>
  <w:style w:type="character" w:customStyle="1" w:styleId="Char5">
    <w:name w:val="批注框文本 Char"/>
    <w:basedOn w:val="a1"/>
    <w:link w:val="ad"/>
    <w:qFormat/>
    <w:rPr>
      <w:rFonts w:ascii="Times New Roman" w:eastAsia="宋体" w:hAnsi="Times New Roman" w:cs="Times New Roman"/>
      <w:sz w:val="18"/>
      <w:szCs w:val="20"/>
    </w:rPr>
  </w:style>
  <w:style w:type="paragraph" w:customStyle="1" w:styleId="17">
    <w:name w:val="正文1"/>
    <w:basedOn w:val="a"/>
    <w:qFormat/>
    <w:pPr>
      <w:spacing w:line="300" w:lineRule="auto"/>
      <w:ind w:firstLineChars="200" w:firstLine="200"/>
    </w:pPr>
    <w:rPr>
      <w:sz w:val="24"/>
    </w:rPr>
  </w:style>
  <w:style w:type="paragraph" w:customStyle="1" w:styleId="18">
    <w:name w:val="1.正文"/>
    <w:basedOn w:val="a"/>
    <w:qFormat/>
    <w:pPr>
      <w:spacing w:line="360" w:lineRule="auto"/>
      <w:ind w:leftChars="225" w:left="540" w:firstLineChars="225" w:firstLine="540"/>
    </w:pPr>
    <w:rPr>
      <w:sz w:val="24"/>
    </w:rPr>
  </w:style>
  <w:style w:type="paragraph" w:customStyle="1" w:styleId="Char10">
    <w:name w:val="Char1"/>
    <w:basedOn w:val="a"/>
    <w:qFormat/>
    <w:rPr>
      <w:sz w:val="21"/>
    </w:rPr>
  </w:style>
  <w:style w:type="paragraph" w:customStyle="1" w:styleId="affff">
    <w:name w:val="图例"/>
    <w:basedOn w:val="a"/>
    <w:qFormat/>
    <w:pPr>
      <w:spacing w:before="120" w:after="120" w:line="360" w:lineRule="auto"/>
      <w:jc w:val="center"/>
    </w:pPr>
    <w:rPr>
      <w:rFonts w:eastAsia="FangSong_GB2312"/>
      <w:b/>
      <w:sz w:val="24"/>
    </w:rPr>
  </w:style>
  <w:style w:type="paragraph" w:customStyle="1" w:styleId="19">
    <w:name w:val="文本框样式1"/>
    <w:basedOn w:val="a"/>
    <w:qFormat/>
    <w:pPr>
      <w:adjustRightInd w:val="0"/>
      <w:snapToGrid w:val="0"/>
      <w:spacing w:before="60" w:line="180" w:lineRule="exact"/>
      <w:jc w:val="center"/>
    </w:pPr>
    <w:rPr>
      <w:sz w:val="21"/>
    </w:rPr>
  </w:style>
  <w:style w:type="paragraph" w:customStyle="1" w:styleId="00">
    <w:name w:val="00"/>
    <w:basedOn w:val="a"/>
    <w:qFormat/>
    <w:pPr>
      <w:autoSpaceDE w:val="0"/>
      <w:autoSpaceDN w:val="0"/>
      <w:adjustRightInd w:val="0"/>
      <w:jc w:val="left"/>
    </w:pPr>
    <w:rPr>
      <w:rFonts w:ascii="黑体" w:eastAsia="黑体"/>
      <w:b/>
      <w:kern w:val="0"/>
      <w:sz w:val="20"/>
    </w:rPr>
  </w:style>
  <w:style w:type="paragraph" w:customStyle="1" w:styleId="1a">
    <w:name w:val="首行缩进 1"/>
    <w:basedOn w:val="a"/>
    <w:qFormat/>
    <w:pPr>
      <w:spacing w:after="120" w:line="360" w:lineRule="auto"/>
      <w:ind w:firstLineChars="200" w:firstLine="200"/>
    </w:pPr>
    <w:rPr>
      <w:sz w:val="24"/>
    </w:rPr>
  </w:style>
  <w:style w:type="paragraph" w:customStyle="1" w:styleId="FigureDescription">
    <w:name w:val="Figure Description"/>
    <w:next w:val="a"/>
    <w:qFormat/>
    <w:pPr>
      <w:snapToGrid w:val="0"/>
      <w:spacing w:before="80" w:after="320"/>
      <w:ind w:left="1134"/>
      <w:jc w:val="center"/>
    </w:pPr>
    <w:rPr>
      <w:rFonts w:ascii="Arial" w:eastAsia="黑体" w:hAnsi="Arial"/>
      <w:sz w:val="18"/>
    </w:rPr>
  </w:style>
  <w:style w:type="paragraph" w:customStyle="1" w:styleId="style1">
    <w:name w:val="style1"/>
    <w:basedOn w:val="a"/>
    <w:qFormat/>
    <w:pPr>
      <w:widowControl/>
      <w:spacing w:before="100" w:beforeAutospacing="1" w:after="100" w:afterAutospacing="1"/>
      <w:jc w:val="left"/>
    </w:pPr>
    <w:rPr>
      <w:rFonts w:ascii="宋体" w:hAnsi="宋体"/>
      <w:kern w:val="0"/>
      <w:sz w:val="21"/>
    </w:rPr>
  </w:style>
  <w:style w:type="paragraph" w:customStyle="1" w:styleId="1b">
    <w:name w:val="小标题 1"/>
    <w:basedOn w:val="a"/>
    <w:qFormat/>
    <w:pPr>
      <w:autoSpaceDE w:val="0"/>
      <w:autoSpaceDN w:val="0"/>
      <w:adjustRightInd w:val="0"/>
      <w:spacing w:line="360" w:lineRule="atLeast"/>
    </w:pPr>
    <w:rPr>
      <w:rFonts w:ascii="文鼎粗黑" w:eastAsia="文鼎粗黑"/>
      <w:kern w:val="0"/>
      <w:sz w:val="22"/>
    </w:rPr>
  </w:style>
  <w:style w:type="paragraph" w:customStyle="1" w:styleId="Char30">
    <w:name w:val="Char3"/>
    <w:basedOn w:val="a"/>
    <w:qFormat/>
    <w:pPr>
      <w:widowControl/>
      <w:spacing w:line="400" w:lineRule="exact"/>
      <w:jc w:val="center"/>
    </w:pPr>
    <w:rPr>
      <w:sz w:val="24"/>
    </w:rPr>
  </w:style>
  <w:style w:type="paragraph" w:customStyle="1" w:styleId="Charf1">
    <w:name w:val="正文格式 Char"/>
    <w:basedOn w:val="a"/>
    <w:qFormat/>
    <w:pPr>
      <w:widowControl/>
      <w:adjustRightInd w:val="0"/>
      <w:spacing w:line="440" w:lineRule="atLeast"/>
      <w:ind w:firstLine="510"/>
      <w:textAlignment w:val="baseline"/>
    </w:pPr>
    <w:rPr>
      <w:kern w:val="0"/>
      <w:sz w:val="24"/>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FangSong_GB2312" w:hAnsi="Verdana"/>
      <w:kern w:val="0"/>
      <w:sz w:val="24"/>
      <w:lang w:eastAsia="en-US"/>
    </w:rPr>
  </w:style>
  <w:style w:type="paragraph" w:customStyle="1" w:styleId="bt">
    <w:name w:val="bt"/>
    <w:basedOn w:val="a"/>
    <w:next w:val="a0"/>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CharCharCharChar">
    <w:name w:val="Char Char Char Char Char Char Char"/>
    <w:basedOn w:val="a6"/>
    <w:qFormat/>
    <w:rPr>
      <w:rFonts w:ascii="宋体" w:hAnsi="Tahoma"/>
    </w:rPr>
  </w:style>
  <w:style w:type="paragraph" w:customStyle="1" w:styleId="affff0">
    <w:name w:val="正文（首行不缩进）"/>
    <w:basedOn w:val="a"/>
    <w:qFormat/>
    <w:pPr>
      <w:autoSpaceDE w:val="0"/>
      <w:autoSpaceDN w:val="0"/>
      <w:adjustRightInd w:val="0"/>
      <w:spacing w:line="360" w:lineRule="auto"/>
      <w:jc w:val="left"/>
    </w:pPr>
    <w:rPr>
      <w:kern w:val="0"/>
      <w:sz w:val="21"/>
    </w:rPr>
  </w:style>
  <w:style w:type="paragraph" w:customStyle="1" w:styleId="affff1">
    <w:name w:val="表格内文字"/>
    <w:basedOn w:val="ab"/>
    <w:qFormat/>
    <w:pPr>
      <w:snapToGrid/>
      <w:spacing w:line="240" w:lineRule="auto"/>
    </w:pPr>
    <w:rPr>
      <w:color w:val="000000"/>
      <w:lang w:val="en-GB"/>
    </w:rPr>
  </w:style>
  <w:style w:type="paragraph" w:customStyle="1" w:styleId="ItemList">
    <w:name w:val="Item List"/>
    <w:qFormat/>
    <w:pPr>
      <w:tabs>
        <w:tab w:val="left" w:pos="1644"/>
      </w:tabs>
      <w:spacing w:line="300" w:lineRule="auto"/>
      <w:ind w:left="1644" w:hanging="510"/>
      <w:jc w:val="both"/>
    </w:pPr>
    <w:rPr>
      <w:rFonts w:ascii="Arial" w:hAnsi="Arial"/>
      <w:sz w:val="21"/>
    </w:rPr>
  </w:style>
  <w:style w:type="paragraph" w:customStyle="1" w:styleId="PullQuote">
    <w:name w:val="Pull Quote"/>
    <w:basedOn w:val="a"/>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szCs w:val="24"/>
    </w:rPr>
  </w:style>
  <w:style w:type="paragraph" w:customStyle="1" w:styleId="affff2">
    <w:name w:val="表文字"/>
    <w:qFormat/>
    <w:rPr>
      <w:rFonts w:ascii="宋体"/>
      <w:kern w:val="2"/>
    </w:rPr>
  </w:style>
  <w:style w:type="paragraph" w:customStyle="1" w:styleId="CharChar1Char">
    <w:name w:val="Char Char1 Char"/>
    <w:basedOn w:val="a"/>
    <w:qFormat/>
    <w:rPr>
      <w:rFonts w:ascii="Tahoma" w:hAnsi="Tahoma"/>
      <w:sz w:val="24"/>
      <w:szCs w:val="24"/>
    </w:rPr>
  </w:style>
  <w:style w:type="paragraph" w:customStyle="1" w:styleId="1c">
    <w:name w:val="1"/>
    <w:basedOn w:val="a"/>
    <w:qFormat/>
    <w:rPr>
      <w:rFonts w:ascii="Tahoma" w:hAnsi="Tahoma"/>
      <w:sz w:val="24"/>
    </w:rPr>
  </w:style>
  <w:style w:type="paragraph" w:customStyle="1" w:styleId="CharCharCharCharCharCharChar2">
    <w:name w:val="Char Char Char Char Char Char Char2"/>
    <w:basedOn w:val="a"/>
    <w:qFormat/>
    <w:pPr>
      <w:widowControl/>
      <w:spacing w:after="160" w:line="240" w:lineRule="exact"/>
      <w:jc w:val="left"/>
    </w:pPr>
    <w:rPr>
      <w:rFonts w:ascii="Verdana" w:eastAsia="FangSong_GB2312" w:hAnsi="Verdana"/>
      <w:kern w:val="0"/>
      <w:sz w:val="24"/>
      <w:lang w:eastAsia="en-US"/>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rPr>
  </w:style>
  <w:style w:type="character" w:customStyle="1" w:styleId="Charf2">
    <w:name w:val="小 Char"/>
    <w:qFormat/>
    <w:rPr>
      <w:rFonts w:ascii="宋体" w:eastAsia="宋体" w:hAnsi="Courier New"/>
      <w:kern w:val="2"/>
      <w:sz w:val="21"/>
      <w:lang w:val="en-US" w:eastAsia="zh-CN" w:bidi="ar-SA"/>
    </w:rPr>
  </w:style>
  <w:style w:type="paragraph" w:customStyle="1" w:styleId="CharCharCharChar0">
    <w:name w:val="Char Char Char Char"/>
    <w:basedOn w:val="a"/>
    <w:qFormat/>
    <w:pPr>
      <w:pageBreakBefore/>
      <w:widowControl/>
      <w:spacing w:after="160" w:line="240" w:lineRule="exact"/>
      <w:jc w:val="left"/>
    </w:pPr>
    <w:rPr>
      <w:rFonts w:ascii="Verdana" w:hAnsi="Verdana"/>
      <w:kern w:val="0"/>
      <w:sz w:val="20"/>
      <w:lang w:eastAsia="en-US"/>
    </w:rPr>
  </w:style>
  <w:style w:type="paragraph" w:customStyle="1" w:styleId="affff3">
    <w:name w:val="文字"/>
    <w:basedOn w:val="a"/>
    <w:qFormat/>
    <w:pPr>
      <w:tabs>
        <w:tab w:val="left" w:pos="8520"/>
      </w:tabs>
      <w:spacing w:line="312" w:lineRule="auto"/>
      <w:ind w:right="-210" w:firstLine="556"/>
    </w:pPr>
    <w:rPr>
      <w:rFonts w:ascii="宋体"/>
    </w:rPr>
  </w:style>
  <w:style w:type="character" w:customStyle="1" w:styleId="Charf3">
    <w:name w:val="文字 Char"/>
    <w:qFormat/>
    <w:rPr>
      <w:rFonts w:ascii="宋体" w:eastAsia="宋体" w:hAnsi="Times New Roman" w:cs="Times New Roman"/>
      <w:sz w:val="28"/>
      <w:szCs w:val="20"/>
    </w:rPr>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lang w:eastAsia="en-US"/>
    </w:rPr>
  </w:style>
  <w:style w:type="character" w:customStyle="1" w:styleId="Char11">
    <w:name w:val="页脚 Char1"/>
    <w:qFormat/>
    <w:rPr>
      <w:kern w:val="2"/>
      <w:sz w:val="18"/>
    </w:rPr>
  </w:style>
  <w:style w:type="paragraph" w:customStyle="1" w:styleId="a10">
    <w:name w:val="a1"/>
    <w:basedOn w:val="a"/>
    <w:qFormat/>
    <w:pPr>
      <w:widowControl/>
      <w:spacing w:before="100" w:beforeAutospacing="1" w:after="100" w:afterAutospacing="1"/>
      <w:jc w:val="left"/>
    </w:pPr>
    <w:rPr>
      <w:rFonts w:ascii="宋体" w:hAnsi="宋体" w:cs="宋体"/>
      <w:kern w:val="0"/>
      <w:sz w:val="24"/>
      <w:szCs w:val="24"/>
    </w:rPr>
  </w:style>
  <w:style w:type="character" w:customStyle="1" w:styleId="nw1">
    <w:name w:val="nw1"/>
    <w:qFormat/>
    <w:rPr>
      <w:sz w:val="21"/>
      <w:szCs w:val="21"/>
    </w:rPr>
  </w:style>
  <w:style w:type="paragraph" w:customStyle="1" w:styleId="xl29">
    <w:name w:val="xl29"/>
    <w:basedOn w:val="a"/>
    <w:qFormat/>
    <w:pPr>
      <w:widowControl/>
      <w:spacing w:before="100" w:beforeAutospacing="1" w:after="100" w:afterAutospacing="1"/>
      <w:jc w:val="center"/>
      <w:textAlignment w:val="center"/>
    </w:pPr>
    <w:rPr>
      <w:rFonts w:ascii="宋体" w:hAnsi="宋体"/>
      <w:kern w:val="0"/>
      <w:sz w:val="24"/>
      <w:szCs w:val="24"/>
    </w:rPr>
  </w:style>
  <w:style w:type="paragraph" w:customStyle="1" w:styleId="affff4">
    <w:name w:val="表体"/>
    <w:basedOn w:val="a"/>
    <w:next w:val="a"/>
    <w:qFormat/>
    <w:pPr>
      <w:spacing w:line="500" w:lineRule="exact"/>
      <w:ind w:leftChars="-51" w:left="-106" w:rightChars="-51" w:right="-107" w:hanging="1"/>
      <w:jc w:val="center"/>
    </w:pPr>
    <w:rPr>
      <w:rFonts w:ascii="宋体" w:hAnsi="宋体"/>
      <w:color w:val="000000"/>
      <w:sz w:val="24"/>
      <w:szCs w:val="24"/>
    </w:rPr>
  </w:style>
  <w:style w:type="paragraph" w:customStyle="1" w:styleId="affff5">
    <w:name w:val="正文格式"/>
    <w:basedOn w:val="a"/>
    <w:qFormat/>
    <w:pPr>
      <w:widowControl/>
      <w:adjustRightInd w:val="0"/>
      <w:snapToGrid w:val="0"/>
      <w:spacing w:before="60" w:line="360" w:lineRule="auto"/>
      <w:ind w:firstLineChars="200" w:firstLine="480"/>
      <w:textAlignment w:val="baseline"/>
    </w:pPr>
    <w:rPr>
      <w:rFonts w:ascii="宋体" w:hAnsi="宋体"/>
      <w:color w:val="000000"/>
      <w:kern w:val="0"/>
      <w:sz w:val="24"/>
    </w:rPr>
  </w:style>
  <w:style w:type="paragraph" w:customStyle="1" w:styleId="affff6">
    <w:name w:val="项目符号：一级"/>
    <w:basedOn w:val="affff5"/>
    <w:next w:val="affff5"/>
    <w:qFormat/>
    <w:pPr>
      <w:tabs>
        <w:tab w:val="left" w:pos="700"/>
      </w:tabs>
      <w:spacing w:before="0"/>
      <w:ind w:left="525" w:firstLineChars="0" w:hanging="525"/>
    </w:pPr>
  </w:style>
  <w:style w:type="paragraph" w:customStyle="1" w:styleId="3Heading3-oldh3sect123BOD0H33bulletb2">
    <w:name w:val="样式 标题 3Heading 3 - oldh3sect1.2.3BOD 0H3第二层条3 bulletb2..."/>
    <w:basedOn w:val="3"/>
    <w:qFormat/>
    <w:pPr>
      <w:widowControl/>
      <w:tabs>
        <w:tab w:val="left" w:pos="1260"/>
      </w:tabs>
      <w:spacing w:before="240" w:after="120" w:line="360" w:lineRule="auto"/>
      <w:ind w:left="1260" w:hanging="420"/>
      <w:jc w:val="left"/>
    </w:pPr>
    <w:rPr>
      <w:rFonts w:ascii="FangSong_GB2312" w:eastAsia="FangSong_GB2312"/>
      <w:color w:val="000000"/>
      <w:sz w:val="30"/>
    </w:rPr>
  </w:style>
  <w:style w:type="paragraph" w:customStyle="1" w:styleId="GB23122">
    <w:name w:val="样式 仿宋_GB2312 首行缩进:  2 字符"/>
    <w:basedOn w:val="a"/>
    <w:qFormat/>
    <w:pPr>
      <w:spacing w:line="600" w:lineRule="exact"/>
      <w:ind w:firstLineChars="150" w:firstLine="420"/>
      <w:jc w:val="left"/>
    </w:pPr>
    <w:rPr>
      <w:rFonts w:ascii="FangSong_GB2312" w:eastAsia="FangSong_GB2312" w:hAnsi="Arial"/>
      <w:color w:val="000000"/>
      <w:kern w:val="0"/>
      <w:lang w:val="zh-CN"/>
    </w:rPr>
  </w:style>
  <w:style w:type="paragraph" w:customStyle="1" w:styleId="affff7">
    <w:name w:val="大纲正文"/>
    <w:basedOn w:val="a"/>
    <w:qFormat/>
    <w:pPr>
      <w:spacing w:line="360" w:lineRule="auto"/>
      <w:ind w:firstLineChars="200" w:firstLine="480"/>
    </w:pPr>
    <w:rPr>
      <w:sz w:val="24"/>
    </w:rPr>
  </w:style>
  <w:style w:type="paragraph" w:customStyle="1" w:styleId="affff8">
    <w:name w:val="图示"/>
    <w:basedOn w:val="a"/>
    <w:qFormat/>
    <w:pPr>
      <w:jc w:val="center"/>
    </w:pPr>
    <w:rPr>
      <w:rFonts w:eastAsia="KaiTi_GB2312"/>
      <w:b/>
      <w:szCs w:val="24"/>
    </w:rPr>
  </w:style>
  <w:style w:type="paragraph" w:customStyle="1" w:styleId="2Char3">
    <w:name w:val="正文 首行缩进:  2 字符 Char"/>
    <w:basedOn w:val="a"/>
    <w:qFormat/>
    <w:pPr>
      <w:spacing w:line="360" w:lineRule="auto"/>
      <w:ind w:firstLine="480"/>
    </w:pPr>
    <w:rPr>
      <w:sz w:val="24"/>
    </w:rPr>
  </w:style>
  <w:style w:type="character" w:customStyle="1" w:styleId="Charf4">
    <w:name w:val="首行缩进 Char"/>
    <w:qFormat/>
    <w:rPr>
      <w:rFonts w:ascii="Times New Roman" w:eastAsia="宋体" w:hAnsi="Times New Roman" w:cs="Times New Roman"/>
      <w:szCs w:val="20"/>
    </w:rPr>
  </w:style>
  <w:style w:type="paragraph" w:customStyle="1" w:styleId="affff9">
    <w:name w:val="二级条标题"/>
    <w:basedOn w:val="a"/>
    <w:next w:val="a"/>
    <w:qFormat/>
    <w:pPr>
      <w:widowControl/>
      <w:tabs>
        <w:tab w:val="left" w:pos="1260"/>
      </w:tabs>
      <w:spacing w:line="460" w:lineRule="exact"/>
      <w:ind w:left="420" w:hanging="420"/>
      <w:outlineLvl w:val="2"/>
    </w:pPr>
    <w:rPr>
      <w:rFonts w:ascii="宋体"/>
      <w:kern w:val="0"/>
    </w:rPr>
  </w:style>
  <w:style w:type="paragraph" w:customStyle="1" w:styleId="CharCharCharCharCharCharCharCharCharCharCharCharCharCharCharCharCharCharCharCharCharCharCharCharCharCharCharCharCharCharCharChar3CharCharCharCharCharChar2Char">
    <w:name w:val="Char Char Char Char Char Char Char Char Char Char Char Char Char Char Char Char Char Char Char Char Char Char Char Char Char Char Char Char Char Char Char Char3 Char Char Char Char Char Char2 Char"/>
    <w:basedOn w:val="a6"/>
    <w:qFormat/>
    <w:rPr>
      <w:rFonts w:ascii="Tahoma" w:hAnsi="Tahoma"/>
      <w:sz w:val="24"/>
      <w:szCs w:val="24"/>
    </w:rPr>
  </w:style>
  <w:style w:type="character" w:customStyle="1" w:styleId="CharChar81">
    <w:name w:val="Char Char81"/>
    <w:qFormat/>
    <w:rPr>
      <w:rFonts w:ascii="Arial" w:eastAsia="FangSong_GB2312" w:hAnsi="Arial" w:cs="Arial"/>
      <w:b/>
      <w:bCs/>
      <w:kern w:val="2"/>
      <w:sz w:val="36"/>
      <w:szCs w:val="32"/>
      <w:lang w:val="en-US" w:eastAsia="zh-CN" w:bidi="ar-SA"/>
    </w:rPr>
  </w:style>
  <w:style w:type="character" w:customStyle="1" w:styleId="CharChar13">
    <w:name w:val="Char Char13"/>
    <w:qFormat/>
    <w:rPr>
      <w:rFonts w:ascii="FangSong_GB2312" w:eastAsia="FangSong_GB2312" w:hAnsi="Times New Roman" w:cs="Times New Roman"/>
      <w:sz w:val="32"/>
      <w:szCs w:val="20"/>
    </w:rPr>
  </w:style>
  <w:style w:type="paragraph" w:customStyle="1" w:styleId="CharChar91">
    <w:name w:val="Char Char91"/>
    <w:basedOn w:val="a"/>
    <w:qFormat/>
    <w:rPr>
      <w:rFonts w:ascii="FangSong_GB2312" w:eastAsia="FangSong_GB2312"/>
      <w:b/>
      <w:sz w:val="32"/>
      <w:szCs w:val="32"/>
    </w:rPr>
  </w:style>
  <w:style w:type="character" w:customStyle="1" w:styleId="CharChar14">
    <w:name w:val="Char Char14"/>
    <w:qFormat/>
    <w:rPr>
      <w:rFonts w:ascii="Times New Roman" w:eastAsia="宋体" w:hAnsi="Times New Roman" w:cs="Times New Roman"/>
      <w:sz w:val="18"/>
      <w:szCs w:val="20"/>
    </w:rPr>
  </w:style>
  <w:style w:type="character" w:customStyle="1" w:styleId="Char12">
    <w:name w:val="页眉 Char1"/>
    <w:qFormat/>
    <w:rPr>
      <w:kern w:val="2"/>
      <w:sz w:val="18"/>
    </w:rPr>
  </w:style>
  <w:style w:type="paragraph" w:customStyle="1" w:styleId="CharCharCharCharChar1">
    <w:name w:val="Char Char Char Char Char1"/>
    <w:basedOn w:val="a"/>
    <w:qFormat/>
    <w:pPr>
      <w:tabs>
        <w:tab w:val="left" w:pos="425"/>
      </w:tabs>
      <w:ind w:left="425" w:hanging="425"/>
    </w:pPr>
    <w:rPr>
      <w:rFonts w:ascii="Tahoma" w:hAnsi="Tahoma"/>
      <w:sz w:val="24"/>
    </w:rPr>
  </w:style>
  <w:style w:type="paragraph" w:customStyle="1" w:styleId="CharCharCharCharCharChar1">
    <w:name w:val="Char Char 字元 字元 字元 Char Char Char Char1"/>
    <w:basedOn w:val="a"/>
    <w:qFormat/>
    <w:pPr>
      <w:adjustRightInd w:val="0"/>
      <w:spacing w:line="360" w:lineRule="auto"/>
    </w:pPr>
    <w:rPr>
      <w:kern w:val="0"/>
      <w:sz w:val="24"/>
    </w:rPr>
  </w:style>
  <w:style w:type="paragraph" w:customStyle="1" w:styleId="Char110">
    <w:name w:val="Char11"/>
    <w:basedOn w:val="a"/>
    <w:qFormat/>
    <w:rPr>
      <w:rFonts w:ascii="Tahoma" w:hAnsi="Tahoma"/>
      <w:sz w:val="24"/>
    </w:rPr>
  </w:style>
  <w:style w:type="paragraph" w:customStyle="1" w:styleId="ItemListinTable">
    <w:name w:val="Item List in Table"/>
    <w:qFormat/>
    <w:pPr>
      <w:numPr>
        <w:numId w:val="1"/>
      </w:numPr>
      <w:spacing w:before="40" w:after="40"/>
      <w:jc w:val="both"/>
    </w:pPr>
    <w:rPr>
      <w:rFonts w:ascii="Arial" w:hAnsi="Arial" w:cs="Arial"/>
      <w:sz w:val="18"/>
      <w:szCs w:val="18"/>
    </w:rPr>
  </w:style>
  <w:style w:type="paragraph" w:customStyle="1" w:styleId="TableTextCharCharCharCharCharChar1">
    <w:name w:val="Table Text Char Char Char Char Char Char1"/>
    <w:qFormat/>
    <w:pPr>
      <w:snapToGrid w:val="0"/>
      <w:spacing w:before="80" w:after="80"/>
    </w:pPr>
    <w:rPr>
      <w:rFonts w:ascii="Arial" w:hAnsi="Arial" w:cs="Arial"/>
      <w:sz w:val="18"/>
      <w:szCs w:val="21"/>
    </w:rPr>
  </w:style>
  <w:style w:type="character" w:customStyle="1" w:styleId="TableTextCharCharCharCharCharChar1Char">
    <w:name w:val="Table Text Char Char Char Char Char Char1 Char"/>
    <w:qFormat/>
    <w:rPr>
      <w:rFonts w:ascii="Arial" w:eastAsia="宋体" w:hAnsi="Arial" w:cs="Arial"/>
      <w:sz w:val="18"/>
      <w:szCs w:val="21"/>
      <w:lang w:val="en-US" w:eastAsia="zh-CN" w:bidi="ar-SA"/>
    </w:rPr>
  </w:style>
  <w:style w:type="paragraph" w:customStyle="1" w:styleId="ParaCharCharCharCharCharCharCharCharChar1CharCharCharCharCharCharCharCharChar2Char">
    <w:name w:val="默认段落字体 Para Char Char Char Char Char Char Char Char Char1 Char Char Char Char Char Char Char Char Char2 Char"/>
    <w:basedOn w:val="a6"/>
    <w:qFormat/>
    <w:pPr>
      <w:numPr>
        <w:numId w:val="2"/>
      </w:numPr>
      <w:spacing w:beforeLines="50" w:line="300" w:lineRule="auto"/>
    </w:pPr>
    <w:rPr>
      <w:rFonts w:ascii="Tahoma" w:hAnsi="Tahoma"/>
      <w:snapToGrid w:val="0"/>
      <w:kern w:val="0"/>
      <w:sz w:val="24"/>
      <w:szCs w:val="24"/>
    </w:rPr>
  </w:style>
  <w:style w:type="paragraph" w:customStyle="1" w:styleId="ItemListText">
    <w:name w:val="Item List Text"/>
    <w:qFormat/>
    <w:pPr>
      <w:adjustRightInd w:val="0"/>
      <w:snapToGrid w:val="0"/>
      <w:spacing w:before="80" w:after="80" w:line="240" w:lineRule="atLeast"/>
      <w:ind w:left="2126"/>
    </w:pPr>
    <w:rPr>
      <w:kern w:val="2"/>
      <w:sz w:val="21"/>
      <w:szCs w:val="21"/>
    </w:rPr>
  </w:style>
  <w:style w:type="paragraph" w:customStyle="1" w:styleId="SubItemList">
    <w:name w:val="Sub Item List"/>
    <w:basedOn w:val="a"/>
    <w:qFormat/>
    <w:pPr>
      <w:widowControl/>
      <w:numPr>
        <w:numId w:val="3"/>
      </w:numPr>
      <w:topLinePunct/>
      <w:adjustRightInd w:val="0"/>
      <w:snapToGrid w:val="0"/>
      <w:spacing w:before="80" w:after="80" w:line="240" w:lineRule="atLeast"/>
      <w:jc w:val="left"/>
    </w:pPr>
    <w:rPr>
      <w:rFonts w:cs="Arial"/>
      <w:sz w:val="21"/>
      <w:szCs w:val="21"/>
    </w:rPr>
  </w:style>
  <w:style w:type="character" w:customStyle="1" w:styleId="SubItemListChar">
    <w:name w:val="Sub Item List Char"/>
    <w:qFormat/>
    <w:rPr>
      <w:rFonts w:eastAsia="宋体" w:cs="Arial"/>
      <w:kern w:val="2"/>
      <w:sz w:val="21"/>
      <w:szCs w:val="21"/>
      <w:lang w:val="en-US" w:eastAsia="zh-CN" w:bidi="ar-SA"/>
    </w:rPr>
  </w:style>
  <w:style w:type="paragraph" w:customStyle="1" w:styleId="CharCharCharChar1">
    <w:name w:val="Char Char Char Char1"/>
    <w:basedOn w:val="a"/>
    <w:qFormat/>
    <w:pPr>
      <w:tabs>
        <w:tab w:val="left" w:pos="360"/>
      </w:tabs>
      <w:ind w:firstLineChars="150" w:firstLine="420"/>
    </w:pPr>
    <w:rPr>
      <w:rFonts w:ascii="Arial" w:hAnsi="Arial" w:cs="Arial"/>
      <w:sz w:val="20"/>
    </w:rPr>
  </w:style>
  <w:style w:type="paragraph" w:customStyle="1" w:styleId="affffa">
    <w:name w:val="正文（绿盟科技）"/>
    <w:qFormat/>
    <w:pPr>
      <w:spacing w:line="300" w:lineRule="auto"/>
    </w:pPr>
    <w:rPr>
      <w:rFonts w:ascii="Arial" w:hAnsi="Arial"/>
      <w:sz w:val="21"/>
      <w:szCs w:val="21"/>
    </w:rPr>
  </w:style>
  <w:style w:type="character" w:customStyle="1" w:styleId="Charf5">
    <w:name w:val="正文（绿盟科技） Char"/>
    <w:qFormat/>
    <w:rPr>
      <w:rFonts w:ascii="Arial" w:eastAsia="宋体" w:hAnsi="Arial" w:cs="Times New Roman"/>
      <w:sz w:val="21"/>
      <w:szCs w:val="21"/>
      <w:lang w:val="en-US" w:eastAsia="zh-CN" w:bidi="ar-SA"/>
    </w:rPr>
  </w:style>
  <w:style w:type="character" w:customStyle="1" w:styleId="H3Char">
    <w:name w:val="H3 Char"/>
    <w:qFormat/>
    <w:rPr>
      <w:rFonts w:eastAsia="宋体"/>
      <w:b/>
      <w:kern w:val="2"/>
      <w:sz w:val="21"/>
      <w:lang w:val="en-US" w:eastAsia="zh-CN" w:bidi="ar-SA"/>
    </w:rPr>
  </w:style>
  <w:style w:type="paragraph" w:customStyle="1" w:styleId="1d">
    <w:name w:val="列出段落1"/>
    <w:basedOn w:val="a"/>
    <w:qFormat/>
    <w:pPr>
      <w:ind w:firstLineChars="200" w:firstLine="420"/>
    </w:pPr>
    <w:rPr>
      <w:sz w:val="21"/>
    </w:rPr>
  </w:style>
  <w:style w:type="paragraph" w:customStyle="1" w:styleId="1e">
    <w:name w:val="批注文字1"/>
    <w:basedOn w:val="a"/>
    <w:qFormat/>
    <w:pPr>
      <w:jc w:val="left"/>
    </w:pPr>
    <w:rPr>
      <w:sz w:val="21"/>
    </w:rPr>
  </w:style>
  <w:style w:type="paragraph" w:customStyle="1" w:styleId="111">
    <w:name w:val="列出段落11"/>
    <w:basedOn w:val="a"/>
    <w:qFormat/>
    <w:pPr>
      <w:ind w:firstLineChars="200" w:firstLine="420"/>
    </w:pPr>
    <w:rPr>
      <w:sz w:val="21"/>
    </w:rPr>
  </w:style>
  <w:style w:type="paragraph" w:customStyle="1" w:styleId="CharCharCharCharCharChar1Char1">
    <w:name w:val="Char Char Char Char Char Char1 Char1"/>
    <w:basedOn w:val="a"/>
    <w:qFormat/>
    <w:pPr>
      <w:widowControl/>
      <w:snapToGrid w:val="0"/>
      <w:spacing w:after="160" w:line="240" w:lineRule="exact"/>
      <w:jc w:val="left"/>
    </w:pPr>
    <w:rPr>
      <w:rFonts w:ascii="Verdana" w:eastAsia="FangSong_GB2312" w:hAnsi="Verdana"/>
      <w:kern w:val="0"/>
      <w:sz w:val="32"/>
      <w:lang w:eastAsia="en-US"/>
    </w:rPr>
  </w:style>
  <w:style w:type="paragraph" w:customStyle="1" w:styleId="wenzi">
    <w:name w:val="wenzi"/>
    <w:basedOn w:val="a"/>
    <w:qFormat/>
    <w:pPr>
      <w:widowControl/>
      <w:spacing w:before="100" w:beforeAutospacing="1" w:after="100" w:afterAutospacing="1"/>
      <w:jc w:val="left"/>
    </w:pPr>
    <w:rPr>
      <w:rFonts w:ascii="宋体" w:hAnsi="宋体" w:cs="宋体"/>
      <w:kern w:val="0"/>
      <w:sz w:val="24"/>
      <w:szCs w:val="24"/>
    </w:rPr>
  </w:style>
  <w:style w:type="paragraph" w:customStyle="1" w:styleId="1f">
    <w:name w:val="页眉1"/>
    <w:basedOn w:val="a"/>
    <w:qFormat/>
    <w:pPr>
      <w:pBdr>
        <w:bottom w:val="single" w:sz="6" w:space="1" w:color="auto"/>
      </w:pBdr>
      <w:tabs>
        <w:tab w:val="center" w:pos="4153"/>
        <w:tab w:val="right" w:pos="8306"/>
      </w:tabs>
      <w:snapToGrid w:val="0"/>
      <w:jc w:val="center"/>
    </w:pPr>
    <w:rPr>
      <w:kern w:val="0"/>
      <w:sz w:val="18"/>
      <w:szCs w:val="18"/>
    </w:rPr>
  </w:style>
  <w:style w:type="paragraph" w:customStyle="1" w:styleId="1f0">
    <w:name w:val="页脚1"/>
    <w:basedOn w:val="a"/>
    <w:qFormat/>
    <w:pPr>
      <w:tabs>
        <w:tab w:val="center" w:pos="4153"/>
        <w:tab w:val="right" w:pos="8306"/>
      </w:tabs>
      <w:snapToGrid w:val="0"/>
      <w:jc w:val="left"/>
    </w:pPr>
    <w:rPr>
      <w:kern w:val="0"/>
      <w:sz w:val="18"/>
      <w:szCs w:val="18"/>
    </w:rPr>
  </w:style>
  <w:style w:type="paragraph" w:customStyle="1" w:styleId="1f1">
    <w:name w:val="批注框文本1"/>
    <w:basedOn w:val="a"/>
    <w:qFormat/>
    <w:rPr>
      <w:sz w:val="18"/>
      <w:szCs w:val="18"/>
    </w:rPr>
  </w:style>
  <w:style w:type="paragraph" w:customStyle="1" w:styleId="1f2">
    <w:name w:val="正文缩进1"/>
    <w:basedOn w:val="a"/>
    <w:qFormat/>
    <w:pPr>
      <w:ind w:firstLine="420"/>
    </w:pPr>
    <w:rPr>
      <w:sz w:val="21"/>
      <w:szCs w:val="21"/>
    </w:rPr>
  </w:style>
  <w:style w:type="paragraph" w:customStyle="1" w:styleId="TOC1">
    <w:name w:val="TOC 标题1"/>
    <w:basedOn w:val="10"/>
    <w:next w:val="a"/>
    <w:qFormat/>
    <w:pPr>
      <w:keepLines/>
      <w:widowControl/>
      <w:tabs>
        <w:tab w:val="clear" w:pos="3360"/>
      </w:tabs>
      <w:snapToGrid/>
      <w:spacing w:line="276" w:lineRule="auto"/>
      <w:jc w:val="left"/>
      <w:outlineLvl w:val="9"/>
    </w:pPr>
    <w:rPr>
      <w:rFonts w:ascii="Cambria" w:eastAsia="宋体" w:hAnsi="Cambria"/>
      <w:b/>
      <w:bCs/>
      <w:color w:val="365F91"/>
      <w:kern w:val="0"/>
      <w:sz w:val="28"/>
      <w:szCs w:val="28"/>
    </w:rPr>
  </w:style>
  <w:style w:type="character" w:customStyle="1" w:styleId="Char20">
    <w:name w:val="页眉 Char2"/>
    <w:qFormat/>
    <w:rPr>
      <w:rFonts w:eastAsia="FangSong_GB2312"/>
      <w:kern w:val="2"/>
      <w:sz w:val="18"/>
      <w:szCs w:val="18"/>
    </w:rPr>
  </w:style>
  <w:style w:type="character" w:customStyle="1" w:styleId="Char21">
    <w:name w:val="批注框文本 Char2"/>
    <w:qFormat/>
    <w:rPr>
      <w:rFonts w:eastAsia="FangSong_GB2312"/>
      <w:kern w:val="2"/>
      <w:sz w:val="18"/>
      <w:szCs w:val="18"/>
    </w:rPr>
  </w:style>
  <w:style w:type="character" w:customStyle="1" w:styleId="black14-bord1">
    <w:name w:val="black14-bord1"/>
    <w:qFormat/>
    <w:rPr>
      <w:b/>
      <w:bCs/>
      <w:color w:val="333333"/>
      <w:sz w:val="21"/>
      <w:szCs w:val="21"/>
    </w:rPr>
  </w:style>
  <w:style w:type="paragraph" w:customStyle="1" w:styleId="2c">
    <w:name w:val="样式 首行缩进:  2 字符"/>
    <w:basedOn w:val="a"/>
    <w:qFormat/>
    <w:pPr>
      <w:spacing w:line="360" w:lineRule="auto"/>
      <w:ind w:firstLineChars="200" w:firstLine="420"/>
    </w:pPr>
    <w:rPr>
      <w:rFonts w:cs="宋体"/>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eastAsia="FangSong_GB2312" w:hAnsi="Verdana" w:cs="Verdana"/>
      <w:kern w:val="0"/>
      <w:sz w:val="24"/>
      <w:szCs w:val="24"/>
      <w:lang w:eastAsia="en-US"/>
    </w:rPr>
  </w:style>
  <w:style w:type="paragraph" w:customStyle="1" w:styleId="pa-0">
    <w:name w:val="pa-0"/>
    <w:basedOn w:val="a"/>
    <w:qFormat/>
    <w:pPr>
      <w:widowControl/>
      <w:spacing w:line="360" w:lineRule="atLeast"/>
    </w:pPr>
    <w:rPr>
      <w:rFonts w:ascii="宋体" w:hAnsi="宋体" w:cs="宋体"/>
      <w:kern w:val="0"/>
      <w:sz w:val="24"/>
      <w:szCs w:val="24"/>
    </w:rPr>
  </w:style>
  <w:style w:type="character" w:customStyle="1" w:styleId="ca-01">
    <w:name w:val="ca-01"/>
    <w:qFormat/>
    <w:rPr>
      <w:rFonts w:ascii="宋体" w:eastAsia="宋体" w:hAnsi="宋体" w:hint="eastAsia"/>
      <w:b/>
      <w:bCs/>
      <w:spacing w:val="-20"/>
      <w:sz w:val="21"/>
      <w:szCs w:val="21"/>
    </w:rPr>
  </w:style>
  <w:style w:type="character" w:customStyle="1" w:styleId="ca-11">
    <w:name w:val="ca-11"/>
    <w:qFormat/>
    <w:rPr>
      <w:rFonts w:ascii="Times New Roman" w:hAnsi="Times New Roman" w:cs="Times New Roman" w:hint="default"/>
      <w:b/>
      <w:bCs/>
      <w:spacing w:val="-20"/>
      <w:sz w:val="21"/>
      <w:szCs w:val="21"/>
    </w:rPr>
  </w:style>
  <w:style w:type="character" w:customStyle="1" w:styleId="ca-21">
    <w:name w:val="ca-21"/>
    <w:qFormat/>
    <w:rPr>
      <w:rFonts w:ascii="Times New Roman" w:hAnsi="Times New Roman" w:cs="Times New Roman" w:hint="default"/>
      <w:sz w:val="21"/>
      <w:szCs w:val="21"/>
    </w:rPr>
  </w:style>
  <w:style w:type="character" w:customStyle="1" w:styleId="ca-31">
    <w:name w:val="ca-31"/>
    <w:qFormat/>
    <w:rPr>
      <w:rFonts w:ascii="宋体" w:eastAsia="宋体" w:hAnsi="宋体" w:hint="eastAsia"/>
      <w:sz w:val="21"/>
      <w:szCs w:val="21"/>
    </w:rPr>
  </w:style>
  <w:style w:type="paragraph" w:customStyle="1" w:styleId="text1">
    <w:name w:val="text1"/>
    <w:basedOn w:val="a"/>
    <w:qFormat/>
    <w:pPr>
      <w:widowControl/>
      <w:spacing w:before="100" w:beforeAutospacing="1" w:after="100" w:afterAutospacing="1"/>
      <w:jc w:val="left"/>
    </w:pPr>
    <w:rPr>
      <w:rFonts w:ascii="宋体" w:hAnsi="宋体" w:cs="宋体"/>
      <w:kern w:val="0"/>
      <w:sz w:val="24"/>
      <w:szCs w:val="24"/>
    </w:rPr>
  </w:style>
  <w:style w:type="paragraph" w:customStyle="1" w:styleId="Char1CharCharCharCharCharChar1CharChar">
    <w:name w:val="Char1 Char Char Char Char Char Char1 Char Char"/>
    <w:basedOn w:val="a"/>
    <w:qFormat/>
    <w:rPr>
      <w:rFonts w:ascii="Tahoma" w:hAnsi="Tahoma" w:cs="FangSong_GB2312"/>
      <w:sz w:val="24"/>
      <w:szCs w:val="28"/>
    </w:rPr>
  </w:style>
  <w:style w:type="character" w:customStyle="1" w:styleId="style51">
    <w:name w:val="style51"/>
    <w:qFormat/>
    <w:rPr>
      <w:color w:val="FF0000"/>
      <w:sz w:val="20"/>
      <w:szCs w:val="20"/>
    </w:rPr>
  </w:style>
  <w:style w:type="character" w:customStyle="1" w:styleId="CharChar25">
    <w:name w:val="Char Char25"/>
    <w:qFormat/>
    <w:rPr>
      <w:rFonts w:ascii="宋体" w:eastAsia="宋体" w:hAnsi="宋体"/>
      <w:kern w:val="2"/>
      <w:sz w:val="28"/>
      <w:lang w:val="en-US" w:eastAsia="zh-CN" w:bidi="ar-SA"/>
    </w:rPr>
  </w:style>
  <w:style w:type="character" w:customStyle="1" w:styleId="CharChar26">
    <w:name w:val="Char Char26"/>
    <w:qFormat/>
    <w:rPr>
      <w:rFonts w:eastAsia="黑体"/>
      <w:kern w:val="2"/>
      <w:sz w:val="44"/>
      <w:lang w:val="en-US" w:eastAsia="zh-CN" w:bidi="ar-SA"/>
    </w:rPr>
  </w:style>
  <w:style w:type="character" w:customStyle="1" w:styleId="CharChar24">
    <w:name w:val="Char Char24"/>
    <w:qFormat/>
    <w:rPr>
      <w:rFonts w:eastAsia="宋体"/>
      <w:b/>
      <w:kern w:val="2"/>
      <w:sz w:val="44"/>
      <w:lang w:val="en-US" w:eastAsia="zh-CN" w:bidi="ar-SA"/>
    </w:rPr>
  </w:style>
  <w:style w:type="character" w:customStyle="1" w:styleId="CharChar23">
    <w:name w:val="Char Char23"/>
    <w:qFormat/>
    <w:rPr>
      <w:rFonts w:ascii="Arial" w:eastAsia="黑体" w:hAnsi="Arial"/>
      <w:b/>
      <w:kern w:val="2"/>
      <w:sz w:val="28"/>
      <w:lang w:val="en-US" w:eastAsia="zh-CN" w:bidi="ar-SA"/>
    </w:rPr>
  </w:style>
  <w:style w:type="character" w:customStyle="1" w:styleId="CharChar22">
    <w:name w:val="Char Char22"/>
    <w:qFormat/>
    <w:rPr>
      <w:rFonts w:eastAsia="宋体"/>
      <w:b/>
      <w:kern w:val="2"/>
      <w:sz w:val="28"/>
      <w:lang w:val="en-US" w:eastAsia="zh-CN" w:bidi="ar-SA"/>
    </w:rPr>
  </w:style>
  <w:style w:type="character" w:customStyle="1" w:styleId="CharChar21">
    <w:name w:val="Char Char21"/>
    <w:qFormat/>
    <w:rPr>
      <w:rFonts w:ascii="Arial" w:eastAsia="黑体" w:hAnsi="Arial"/>
      <w:b/>
      <w:kern w:val="2"/>
      <w:sz w:val="24"/>
      <w:lang w:val="en-US" w:eastAsia="zh-CN" w:bidi="ar-SA"/>
    </w:rPr>
  </w:style>
  <w:style w:type="character" w:customStyle="1" w:styleId="CharChar200">
    <w:name w:val="Char Char20"/>
    <w:qFormat/>
    <w:rPr>
      <w:rFonts w:ascii="Arial" w:eastAsia="黑体" w:hAnsi="Arial"/>
      <w:b/>
      <w:kern w:val="2"/>
      <w:sz w:val="24"/>
      <w:lang w:val="en-US" w:eastAsia="zh-CN" w:bidi="ar-SA"/>
    </w:rPr>
  </w:style>
  <w:style w:type="character" w:customStyle="1" w:styleId="CharChar19">
    <w:name w:val="Char Char19"/>
    <w:qFormat/>
    <w:rPr>
      <w:rFonts w:ascii="Arial" w:eastAsia="黑体" w:hAnsi="Arial"/>
      <w:b/>
      <w:kern w:val="2"/>
      <w:sz w:val="24"/>
      <w:lang w:val="en-US" w:eastAsia="zh-CN" w:bidi="ar-SA"/>
    </w:rPr>
  </w:style>
  <w:style w:type="character" w:customStyle="1" w:styleId="CharChar18">
    <w:name w:val="Char Char18"/>
    <w:qFormat/>
    <w:rPr>
      <w:rFonts w:ascii="Arial" w:eastAsia="黑体" w:hAnsi="Arial"/>
      <w:b/>
      <w:kern w:val="2"/>
      <w:sz w:val="24"/>
      <w:lang w:val="en-US" w:eastAsia="zh-CN" w:bidi="ar-SA"/>
    </w:rPr>
  </w:style>
  <w:style w:type="character" w:customStyle="1" w:styleId="BodyTextChar">
    <w:name w:val="Body Text Char"/>
    <w:qFormat/>
    <w:rPr>
      <w:rFonts w:ascii="FangSong_GB2312" w:eastAsia="FangSong_GB2312"/>
      <w:kern w:val="2"/>
      <w:sz w:val="32"/>
    </w:rPr>
  </w:style>
  <w:style w:type="character" w:customStyle="1" w:styleId="CharChar17">
    <w:name w:val="Char Char17"/>
    <w:qFormat/>
    <w:rPr>
      <w:rFonts w:ascii="FangSong_GB2312" w:eastAsia="FangSong_GB2312"/>
      <w:kern w:val="2"/>
      <w:sz w:val="32"/>
      <w:lang w:val="en-US" w:eastAsia="zh-CN" w:bidi="ar-SA"/>
    </w:rPr>
  </w:style>
  <w:style w:type="character" w:customStyle="1" w:styleId="TitleChara124bf6f-94e3-4746-9780-fe0ec92c0fb8">
    <w:name w:val="Title Char_a124bf6f-94e3-4746-9780-fe0ec92c0fb8"/>
    <w:qFormat/>
    <w:rPr>
      <w:rFonts w:ascii="Arial" w:eastAsia="宋体" w:hAnsi="Arial"/>
      <w:b/>
      <w:smallCaps/>
      <w:kern w:val="28"/>
      <w:sz w:val="36"/>
      <w:lang w:val="en-US" w:eastAsia="en-US"/>
    </w:rPr>
  </w:style>
  <w:style w:type="character" w:customStyle="1" w:styleId="CommentSubjectChar">
    <w:name w:val="Comment Subject Char"/>
    <w:qFormat/>
    <w:rPr>
      <w:rFonts w:eastAsia="宋体"/>
      <w:b/>
      <w:kern w:val="2"/>
      <w:sz w:val="21"/>
      <w:lang w:val="en-US" w:eastAsia="zh-CN"/>
    </w:rPr>
  </w:style>
  <w:style w:type="character" w:customStyle="1" w:styleId="FooterChara80a914f-3936-4213-8fa7-3159e7dec4b9">
    <w:name w:val="Footer Char_a80a914f-3936-4213-8fa7-3159e7dec4b9"/>
    <w:qFormat/>
    <w:rPr>
      <w:rFonts w:eastAsia="宋体"/>
      <w:kern w:val="2"/>
      <w:sz w:val="18"/>
      <w:lang w:val="en-US" w:eastAsia="zh-CN"/>
    </w:rPr>
  </w:style>
  <w:style w:type="character" w:customStyle="1" w:styleId="HeaderChar3849b9c4-2961-4b36-a3b9-89344370e171">
    <w:name w:val="Header Char_3849b9c4-2961-4b36-a3b9-89344370e171"/>
    <w:qFormat/>
    <w:rPr>
      <w:rFonts w:eastAsia="宋体"/>
      <w:kern w:val="2"/>
      <w:sz w:val="18"/>
      <w:lang w:val="en-US" w:eastAsia="zh-CN"/>
    </w:rPr>
  </w:style>
  <w:style w:type="paragraph" w:customStyle="1" w:styleId="2110">
    <w:name w:val="正文文本缩进 211"/>
    <w:basedOn w:val="a"/>
    <w:qFormat/>
    <w:pPr>
      <w:adjustRightInd w:val="0"/>
      <w:spacing w:before="120"/>
      <w:ind w:firstLine="420"/>
      <w:textAlignment w:val="baseline"/>
    </w:pPr>
    <w:rPr>
      <w:sz w:val="24"/>
    </w:rPr>
  </w:style>
  <w:style w:type="paragraph" w:customStyle="1" w:styleId="CharChar111">
    <w:name w:val="Char Char111"/>
    <w:basedOn w:val="a"/>
    <w:qFormat/>
    <w:pPr>
      <w:widowControl/>
      <w:spacing w:after="160" w:line="240" w:lineRule="exact"/>
      <w:jc w:val="left"/>
    </w:pPr>
    <w:rPr>
      <w:rFonts w:ascii="Verdana" w:hAnsi="Verdana"/>
      <w:kern w:val="0"/>
      <w:sz w:val="20"/>
      <w:lang w:eastAsia="en-US"/>
    </w:rPr>
  </w:style>
  <w:style w:type="paragraph" w:customStyle="1" w:styleId="CharCharChar1">
    <w:name w:val="Char Char Char1"/>
    <w:basedOn w:val="a"/>
    <w:qFormat/>
    <w:rPr>
      <w:rFonts w:ascii="Tahoma" w:hAnsi="Tahoma"/>
      <w:sz w:val="24"/>
    </w:rPr>
  </w:style>
  <w:style w:type="paragraph" w:customStyle="1" w:styleId="affffb">
    <w:name w:val="È¡ÀÊ¡ÎÄ¡À¾"/>
    <w:basedOn w:val="a"/>
    <w:qFormat/>
    <w:pPr>
      <w:widowControl/>
      <w:overflowPunct w:val="0"/>
      <w:autoSpaceDE w:val="0"/>
      <w:autoSpaceDN w:val="0"/>
      <w:adjustRightInd w:val="0"/>
      <w:jc w:val="left"/>
      <w:textAlignment w:val="baseline"/>
    </w:pPr>
    <w:rPr>
      <w:kern w:val="0"/>
      <w:sz w:val="24"/>
    </w:rPr>
  </w:style>
  <w:style w:type="paragraph" w:customStyle="1" w:styleId="Char1CharCharChar1">
    <w:name w:val="Char1 Char Char Char1"/>
    <w:basedOn w:val="a"/>
    <w:qFormat/>
    <w:rPr>
      <w:rFonts w:ascii="Tahoma" w:hAnsi="Tahoma"/>
      <w:sz w:val="21"/>
    </w:rPr>
  </w:style>
  <w:style w:type="paragraph" w:customStyle="1" w:styleId="CharChar1CharCharCharCharCharCharCharCharCharCharCharCharCharChar1">
    <w:name w:val="Char Char1 Char Char Char Char Char Char Char Char Char Char Char Char Char Char1"/>
    <w:basedOn w:val="a"/>
    <w:qFormat/>
    <w:pPr>
      <w:widowControl/>
      <w:spacing w:after="160" w:line="240" w:lineRule="exact"/>
      <w:jc w:val="left"/>
    </w:pPr>
    <w:rPr>
      <w:rFonts w:ascii="Verdana" w:hAnsi="Verdana"/>
      <w:kern w:val="0"/>
      <w:sz w:val="20"/>
      <w:lang w:eastAsia="en-US"/>
    </w:rPr>
  </w:style>
  <w:style w:type="paragraph" w:customStyle="1" w:styleId="2111">
    <w:name w:val="正文文本 211"/>
    <w:basedOn w:val="a"/>
    <w:qFormat/>
    <w:pPr>
      <w:adjustRightInd w:val="0"/>
      <w:spacing w:before="120" w:line="360" w:lineRule="auto"/>
      <w:ind w:firstLine="480"/>
      <w:textAlignment w:val="baseline"/>
    </w:pPr>
    <w:rPr>
      <w:sz w:val="24"/>
    </w:rPr>
  </w:style>
  <w:style w:type="paragraph" w:customStyle="1" w:styleId="Char22">
    <w:name w:val="Char2"/>
    <w:basedOn w:val="a"/>
    <w:qFormat/>
    <w:pPr>
      <w:widowControl/>
      <w:spacing w:line="400" w:lineRule="exact"/>
      <w:jc w:val="center"/>
    </w:pPr>
    <w:rPr>
      <w:sz w:val="24"/>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rPr>
      <w:rFonts w:ascii="Verdana" w:eastAsia="FangSong_GB2312" w:hAnsi="Verdana"/>
      <w:kern w:val="0"/>
      <w:sz w:val="24"/>
      <w:lang w:eastAsia="en-US"/>
    </w:rPr>
  </w:style>
  <w:style w:type="paragraph" w:customStyle="1" w:styleId="CharChar1Char1">
    <w:name w:val="Char Char1 Char1"/>
    <w:basedOn w:val="a"/>
    <w:qFormat/>
    <w:rPr>
      <w:rFonts w:ascii="Tahoma" w:hAnsi="Tahoma"/>
      <w:sz w:val="24"/>
      <w:szCs w:val="24"/>
    </w:rPr>
  </w:style>
  <w:style w:type="paragraph" w:customStyle="1" w:styleId="CharCharCharCharCharCharChar1">
    <w:name w:val="Char Char Char Char Char Char Char1"/>
    <w:basedOn w:val="a"/>
    <w:qFormat/>
    <w:pPr>
      <w:widowControl/>
      <w:spacing w:after="160" w:line="240" w:lineRule="exact"/>
      <w:jc w:val="left"/>
    </w:pPr>
    <w:rPr>
      <w:rFonts w:ascii="Verdana" w:eastAsia="FangSong_GB2312" w:hAnsi="Verdana"/>
      <w:kern w:val="0"/>
      <w:sz w:val="24"/>
      <w:lang w:eastAsia="en-US"/>
    </w:rPr>
  </w:style>
  <w:style w:type="paragraph" w:customStyle="1" w:styleId="1">
    <w:name w:val="图1"/>
    <w:basedOn w:val="a"/>
    <w:next w:val="a"/>
    <w:qFormat/>
    <w:pPr>
      <w:numPr>
        <w:numId w:val="4"/>
      </w:numPr>
      <w:spacing w:beforeLines="50" w:afterLines="100" w:line="360" w:lineRule="auto"/>
      <w:ind w:left="1105" w:hanging="748"/>
      <w:jc w:val="center"/>
    </w:pPr>
    <w:rPr>
      <w:kern w:val="0"/>
      <w:sz w:val="24"/>
      <w:szCs w:val="24"/>
    </w:rPr>
  </w:style>
  <w:style w:type="paragraph" w:customStyle="1" w:styleId="0010">
    <w:name w:val="(0010)一级标题"/>
    <w:basedOn w:val="af3"/>
    <w:qFormat/>
    <w:pPr>
      <w:keepNext/>
      <w:keepLines/>
      <w:widowControl w:val="0"/>
      <w:numPr>
        <w:numId w:val="5"/>
      </w:numPr>
      <w:spacing w:before="260" w:after="260" w:line="360" w:lineRule="exact"/>
      <w:jc w:val="both"/>
      <w:outlineLvl w:val="0"/>
    </w:pPr>
    <w:rPr>
      <w:rFonts w:ascii="宋体" w:hAnsi="Cambria"/>
      <w:bCs/>
      <w:smallCaps w:val="0"/>
      <w:kern w:val="2"/>
      <w:sz w:val="21"/>
      <w:szCs w:val="32"/>
      <w:u w:val="double"/>
      <w:lang w:eastAsia="zh-CN"/>
    </w:rPr>
  </w:style>
  <w:style w:type="paragraph" w:customStyle="1" w:styleId="0410">
    <w:name w:val="(0410)列表项目符号"/>
    <w:basedOn w:val="0110"/>
    <w:qFormat/>
    <w:pPr>
      <w:numPr>
        <w:numId w:val="6"/>
      </w:numPr>
      <w:ind w:firstLineChars="0" w:firstLine="0"/>
    </w:pPr>
  </w:style>
  <w:style w:type="paragraph" w:customStyle="1" w:styleId="0110">
    <w:name w:val="(0110)正文"/>
    <w:basedOn w:val="a"/>
    <w:qFormat/>
    <w:pPr>
      <w:spacing w:line="360" w:lineRule="exact"/>
      <w:ind w:firstLineChars="200" w:firstLine="200"/>
    </w:pPr>
    <w:rPr>
      <w:rFonts w:ascii="宋体" w:hAnsi="Calibri"/>
      <w:sz w:val="21"/>
      <w:szCs w:val="22"/>
    </w:rPr>
  </w:style>
  <w:style w:type="paragraph" w:customStyle="1" w:styleId="05101">
    <w:name w:val="(0510)列表项目编号1)"/>
    <w:basedOn w:val="0110"/>
    <w:qFormat/>
    <w:pPr>
      <w:numPr>
        <w:numId w:val="7"/>
      </w:numPr>
      <w:ind w:firstLineChars="0" w:firstLine="0"/>
    </w:pPr>
  </w:style>
  <w:style w:type="paragraph" w:customStyle="1" w:styleId="05201">
    <w:name w:val="(0520)列表项目编号(1)"/>
    <w:basedOn w:val="0110"/>
    <w:qFormat/>
    <w:pPr>
      <w:numPr>
        <w:numId w:val="8"/>
      </w:numPr>
      <w:ind w:left="0" w:firstLine="420"/>
    </w:pPr>
  </w:style>
  <w:style w:type="paragraph" w:customStyle="1" w:styleId="1f3">
    <w:name w:val="无间隔1"/>
    <w:qFormat/>
    <w:pPr>
      <w:widowControl w:val="0"/>
      <w:jc w:val="both"/>
    </w:pPr>
    <w:rPr>
      <w:rFonts w:ascii="Calibri" w:hAnsi="Calibri"/>
      <w:kern w:val="2"/>
      <w:sz w:val="21"/>
      <w:szCs w:val="22"/>
    </w:rPr>
  </w:style>
  <w:style w:type="paragraph" w:customStyle="1" w:styleId="0020">
    <w:name w:val="(0020)二级标题"/>
    <w:basedOn w:val="af3"/>
    <w:qFormat/>
    <w:pPr>
      <w:keepNext/>
      <w:keepLines/>
      <w:widowControl w:val="0"/>
      <w:tabs>
        <w:tab w:val="left" w:pos="567"/>
      </w:tabs>
      <w:snapToGrid w:val="0"/>
      <w:spacing w:before="260" w:after="120" w:line="360" w:lineRule="exact"/>
      <w:ind w:left="567" w:hanging="567"/>
      <w:jc w:val="both"/>
      <w:outlineLvl w:val="1"/>
    </w:pPr>
    <w:rPr>
      <w:rFonts w:ascii="宋体" w:hAnsi="Cambria"/>
      <w:bCs/>
      <w:smallCaps w:val="0"/>
      <w:kern w:val="2"/>
      <w:sz w:val="21"/>
      <w:szCs w:val="32"/>
      <w:lang w:eastAsia="zh-CN"/>
    </w:rPr>
  </w:style>
  <w:style w:type="paragraph" w:customStyle="1" w:styleId="0030">
    <w:name w:val="(0030)三级标题"/>
    <w:basedOn w:val="af3"/>
    <w:qFormat/>
    <w:pPr>
      <w:keepNext/>
      <w:keepLines/>
      <w:widowControl w:val="0"/>
      <w:tabs>
        <w:tab w:val="left" w:pos="709"/>
      </w:tabs>
      <w:spacing w:before="260" w:after="120" w:line="360" w:lineRule="exact"/>
      <w:ind w:left="709" w:hanging="709"/>
      <w:jc w:val="both"/>
      <w:outlineLvl w:val="2"/>
    </w:pPr>
    <w:rPr>
      <w:rFonts w:ascii="宋体" w:hAnsi="Cambria"/>
      <w:bCs/>
      <w:smallCaps w:val="0"/>
      <w:kern w:val="2"/>
      <w:sz w:val="21"/>
      <w:szCs w:val="32"/>
      <w:lang w:eastAsia="zh-CN"/>
    </w:rPr>
  </w:style>
  <w:style w:type="paragraph" w:customStyle="1" w:styleId="0040">
    <w:name w:val="(0040)四级标题"/>
    <w:basedOn w:val="af3"/>
    <w:qFormat/>
    <w:pPr>
      <w:keepNext/>
      <w:keepLines/>
      <w:widowControl w:val="0"/>
      <w:tabs>
        <w:tab w:val="left" w:pos="851"/>
      </w:tabs>
      <w:spacing w:before="260" w:after="260" w:line="360" w:lineRule="exact"/>
      <w:ind w:left="851" w:hanging="851"/>
      <w:jc w:val="both"/>
      <w:outlineLvl w:val="3"/>
    </w:pPr>
    <w:rPr>
      <w:rFonts w:ascii="宋体" w:hAnsi="Cambria"/>
      <w:b w:val="0"/>
      <w:bCs/>
      <w:smallCaps w:val="0"/>
      <w:kern w:val="2"/>
      <w:sz w:val="21"/>
      <w:szCs w:val="32"/>
      <w:lang w:eastAsia="zh-CN"/>
    </w:rPr>
  </w:style>
  <w:style w:type="character" w:customStyle="1" w:styleId="apple-converted-space">
    <w:name w:val="apple-converted-space"/>
    <w:basedOn w:val="a1"/>
    <w:qFormat/>
  </w:style>
  <w:style w:type="paragraph" w:customStyle="1" w:styleId="2d">
    <w:name w:val="样式 正文缩进 + 首行缩进:  2 字符"/>
    <w:basedOn w:val="a4"/>
    <w:qFormat/>
    <w:pPr>
      <w:widowControl/>
      <w:adjustRightInd/>
      <w:snapToGrid/>
      <w:ind w:firstLineChars="200" w:firstLine="200"/>
      <w:jc w:val="left"/>
    </w:pPr>
    <w:rPr>
      <w:rFonts w:cs="宋体"/>
      <w:kern w:val="0"/>
    </w:rPr>
  </w:style>
  <w:style w:type="paragraph" w:customStyle="1" w:styleId="2e">
    <w:name w:val="列出段落2"/>
    <w:basedOn w:val="a"/>
    <w:uiPriority w:val="34"/>
    <w:qFormat/>
    <w:pPr>
      <w:ind w:firstLineChars="200" w:firstLine="420"/>
    </w:pPr>
    <w:rPr>
      <w:rFonts w:ascii="KaiTi_GB2312" w:hAnsi="KaiTi_GB2312"/>
    </w:rPr>
  </w:style>
  <w:style w:type="character" w:customStyle="1" w:styleId="-1Char">
    <w:name w:val="彩色列表 - 强调文字颜色 1 Char"/>
    <w:uiPriority w:val="34"/>
    <w:qFormat/>
    <w:rPr>
      <w:rFonts w:ascii="Calibri" w:hAnsi="Calibri" w:cs="Calibri"/>
      <w:kern w:val="1"/>
      <w:sz w:val="21"/>
      <w:szCs w:val="22"/>
    </w:rPr>
  </w:style>
  <w:style w:type="paragraph" w:customStyle="1" w:styleId="39">
    <w:name w:val="列出段落3"/>
    <w:basedOn w:val="a"/>
    <w:uiPriority w:val="34"/>
    <w:qFormat/>
    <w:pPr>
      <w:ind w:firstLineChars="200" w:firstLine="420"/>
    </w:pPr>
  </w:style>
  <w:style w:type="paragraph" w:styleId="affffc">
    <w:name w:val="List Paragraph"/>
    <w:basedOn w:val="a"/>
    <w:uiPriority w:val="34"/>
    <w:qFormat/>
    <w:pPr>
      <w:ind w:left="720"/>
      <w:contextualSpacing/>
    </w:pPr>
  </w:style>
  <w:style w:type="table" w:customStyle="1" w:styleId="1f4">
    <w:name w:val="网格型1"/>
    <w:basedOn w:val="a2"/>
    <w:qFormat/>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图"/>
    <w:basedOn w:val="a"/>
    <w:next w:val="a"/>
    <w:qFormat/>
    <w:pPr>
      <w:spacing w:line="360" w:lineRule="auto"/>
      <w:ind w:leftChars="-600" w:left="-600" w:rightChars="-600" w:right="-600"/>
      <w:jc w:val="center"/>
    </w:pPr>
    <w:rPr>
      <w:rFonts w:eastAsia="黑体"/>
      <w:b/>
      <w:szCs w:val="21"/>
    </w:rPr>
  </w:style>
  <w:style w:type="paragraph" w:customStyle="1" w:styleId="affffe">
    <w:name w:val="缩进"/>
    <w:basedOn w:val="a"/>
    <w:qFormat/>
    <w:pPr>
      <w:spacing w:line="360" w:lineRule="auto"/>
      <w:ind w:firstLineChars="200" w:firstLine="200"/>
      <w:jc w:val="left"/>
    </w:pPr>
    <w:rPr>
      <w:sz w:val="24"/>
      <w:szCs w:val="21"/>
    </w:rPr>
  </w:style>
  <w:style w:type="character" w:customStyle="1" w:styleId="r-time">
    <w:name w:val="r-time"/>
    <w:basedOn w:val="a1"/>
    <w:qFormat/>
    <w:rPr>
      <w:color w:val="B30000"/>
    </w:rPr>
  </w:style>
  <w:style w:type="character" w:customStyle="1" w:styleId="r-text">
    <w:name w:val="r-text"/>
    <w:basedOn w:val="a1"/>
    <w:qFormat/>
    <w:rPr>
      <w:color w:val="00349B"/>
    </w:rPr>
  </w:style>
  <w:style w:type="paragraph" w:customStyle="1" w:styleId="afffff">
    <w:name w:val="表格"/>
    <w:basedOn w:val="a"/>
    <w:qFormat/>
    <w:pPr>
      <w:jc w:val="left"/>
    </w:pPr>
    <w:rPr>
      <w:rFonts w:ascii="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35</Pages>
  <Words>2386</Words>
  <Characters>13603</Characters>
  <Application>Microsoft Office Word</Application>
  <DocSecurity>0</DocSecurity>
  <Lines>113</Lines>
  <Paragraphs>31</Paragraphs>
  <ScaleCrop>false</ScaleCrop>
  <Company>P R C</Company>
  <LinksUpToDate>false</LinksUpToDate>
  <CharactersWithSpaces>15958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Windows</cp:lastModifiedBy>
  <cp:revision>10</cp:revision>
  <cp:lastPrinted>2016-12-02T16:59:00Z</cp:lastPrinted>
  <dcterms:created xsi:type="dcterms:W3CDTF">2016-11-25T16:50:00Z</dcterms:created>
  <dcterms:modified xsi:type="dcterms:W3CDTF">2023-03-23T01:30:00Z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2610C89B091B45609C1D9B64523FAB2E</vt:lpwstr>
  </property>
</Properties>
</file>